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3CC5" w14:textId="2AC81B9D" w:rsidR="00DC22F1" w:rsidRPr="00B80DC1" w:rsidRDefault="0091456E" w:rsidP="004378F4">
      <w:pPr>
        <w:jc w:val="center"/>
        <w:rPr>
          <w:b/>
          <w:sz w:val="28"/>
          <w:szCs w:val="28"/>
        </w:rPr>
      </w:pPr>
      <w:bookmarkStart w:id="0" w:name="_Hlk2253058"/>
      <w:r>
        <w:rPr>
          <w:b/>
          <w:sz w:val="28"/>
          <w:szCs w:val="28"/>
        </w:rPr>
        <w:t>ACT</w:t>
      </w:r>
      <w:r w:rsidR="0082108F">
        <w:rPr>
          <w:b/>
          <w:sz w:val="28"/>
          <w:szCs w:val="28"/>
        </w:rPr>
        <w:t>/Respon</w:t>
      </w:r>
      <w:r w:rsidR="00195CD7">
        <w:rPr>
          <w:b/>
          <w:sz w:val="28"/>
          <w:szCs w:val="28"/>
        </w:rPr>
        <w:t>d</w:t>
      </w:r>
      <w:r w:rsidR="0082108F">
        <w:rPr>
          <w:b/>
          <w:sz w:val="28"/>
          <w:szCs w:val="28"/>
        </w:rPr>
        <w:t>ing to Emotions</w:t>
      </w:r>
      <w:r w:rsidR="000E16BC">
        <w:rPr>
          <w:b/>
          <w:sz w:val="28"/>
          <w:szCs w:val="28"/>
        </w:rPr>
        <w:t xml:space="preserve"> Group</w:t>
      </w:r>
    </w:p>
    <w:bookmarkEnd w:id="0"/>
    <w:p w14:paraId="1F4A2052" w14:textId="77777777" w:rsidR="004378F4" w:rsidRPr="004378F4" w:rsidRDefault="004378F4" w:rsidP="004378F4">
      <w:pPr>
        <w:spacing w:after="0"/>
        <w:rPr>
          <w:b/>
        </w:rPr>
      </w:pPr>
      <w:r w:rsidRPr="004378F4">
        <w:rPr>
          <w:b/>
        </w:rPr>
        <w:t xml:space="preserve">Description: </w:t>
      </w:r>
    </w:p>
    <w:p w14:paraId="6B4E531E" w14:textId="5909F81F" w:rsidR="0091456E" w:rsidRDefault="0091456E" w:rsidP="006B3974">
      <w:pPr>
        <w:spacing w:after="0"/>
      </w:pPr>
      <w:r>
        <w:t xml:space="preserve">Acceptance and Commitment Therapy (ACT) </w:t>
      </w:r>
      <w:r w:rsidR="000E37C7">
        <w:t xml:space="preserve">is an evidence-based </w:t>
      </w:r>
      <w:r w:rsidR="00195CD7">
        <w:t>mindfulness-based</w:t>
      </w:r>
      <w:r>
        <w:t xml:space="preserve"> </w:t>
      </w:r>
      <w:r w:rsidR="000E37C7">
        <w:t xml:space="preserve">treatment for individuals with </w:t>
      </w:r>
      <w:r>
        <w:t>multiple mental health diagnoses including depression, anxiety, and anger</w:t>
      </w:r>
      <w:r w:rsidR="000E37C7">
        <w:t xml:space="preserve">. The primary aim of the </w:t>
      </w:r>
      <w:r w:rsidR="00286536">
        <w:t xml:space="preserve">group </w:t>
      </w:r>
      <w:r w:rsidR="000E37C7">
        <w:t xml:space="preserve">is to identify frequently occurring </w:t>
      </w:r>
      <w:r>
        <w:t xml:space="preserve">distressing thoughts and </w:t>
      </w:r>
      <w:r w:rsidR="000E37C7">
        <w:t xml:space="preserve">emotions that lead to </w:t>
      </w:r>
      <w:r>
        <w:t xml:space="preserve">behaviors </w:t>
      </w:r>
      <w:r w:rsidR="000E37C7">
        <w:t xml:space="preserve">to escape or avoid </w:t>
      </w:r>
      <w:r>
        <w:t>these experiences</w:t>
      </w:r>
      <w:r w:rsidR="000E37C7">
        <w:t xml:space="preserve">. </w:t>
      </w:r>
      <w:r>
        <w:t xml:space="preserve">The protocol includes multiple treatment components including developing willingness for change, cognitive defusion, acceptance, present moment awareness, observer-self perspective, identifying values, and identifying and engaging in behaviors consistent with values. </w:t>
      </w:r>
    </w:p>
    <w:p w14:paraId="089EF58C" w14:textId="77777777" w:rsidR="0091456E" w:rsidRDefault="0091456E" w:rsidP="006B3974">
      <w:pPr>
        <w:spacing w:after="0"/>
      </w:pPr>
    </w:p>
    <w:p w14:paraId="2322F6B3" w14:textId="2713F717" w:rsidR="000E37C7" w:rsidRDefault="000E37C7" w:rsidP="004378F4">
      <w:bookmarkStart w:id="1" w:name="_Hlk2253285"/>
      <w:r>
        <w:t>G</w:t>
      </w:r>
      <w:bookmarkStart w:id="2" w:name="_Hlk5113335"/>
      <w:r>
        <w:t xml:space="preserve">roups will </w:t>
      </w:r>
      <w:r w:rsidR="002C3A36">
        <w:t>meet for a total of</w:t>
      </w:r>
      <w:r w:rsidR="0091456E">
        <w:t xml:space="preserve"> 12</w:t>
      </w:r>
      <w:r w:rsidR="002C3A36">
        <w:t xml:space="preserve"> weekly sessions </w:t>
      </w:r>
      <w:r w:rsidR="004822D4">
        <w:t xml:space="preserve">via WebEx </w:t>
      </w:r>
      <w:r w:rsidR="002C3A36">
        <w:t>with each session</w:t>
      </w:r>
      <w:r>
        <w:t xml:space="preserve"> </w:t>
      </w:r>
      <w:r w:rsidR="002C3A36">
        <w:t xml:space="preserve">starting with a 60 minute homework review/feedback followed by a 60 minute skills lesson. Groups are limited to </w:t>
      </w:r>
      <w:r w:rsidR="00567E77">
        <w:t>10</w:t>
      </w:r>
      <w:r w:rsidR="002C3A36">
        <w:t xml:space="preserve"> </w:t>
      </w:r>
      <w:r w:rsidR="00D46A0D">
        <w:t>members</w:t>
      </w:r>
      <w:r w:rsidR="002C3A36">
        <w:t xml:space="preserve"> total.  </w:t>
      </w:r>
      <w:bookmarkEnd w:id="2"/>
    </w:p>
    <w:bookmarkEnd w:id="1"/>
    <w:p w14:paraId="0F5EF3DE" w14:textId="7DDA4E8A" w:rsidR="00204366" w:rsidRPr="004378F4" w:rsidRDefault="005576E8" w:rsidP="004378F4">
      <w:r>
        <w:t xml:space="preserve">A brief </w:t>
      </w:r>
      <w:r w:rsidR="00160C36">
        <w:t>dot phrase (.</w:t>
      </w:r>
      <w:bookmarkStart w:id="3" w:name="_Hlk5113587"/>
      <w:r w:rsidR="00160C36">
        <w:t>UPGROUPREFERRAL</w:t>
      </w:r>
      <w:bookmarkEnd w:id="3"/>
      <w:r w:rsidR="00160C36">
        <w:t>) is</w:t>
      </w:r>
      <w:r>
        <w:t xml:space="preserve"> available for </w:t>
      </w:r>
      <w:r w:rsidR="00FC4A5F">
        <w:t>providers</w:t>
      </w:r>
      <w:r>
        <w:t xml:space="preserve"> to complete for referred</w:t>
      </w:r>
      <w:r w:rsidR="00D46A0D">
        <w:t xml:space="preserve"> a client</w:t>
      </w:r>
      <w:r>
        <w:t xml:space="preserve">. </w:t>
      </w:r>
      <w:r w:rsidR="00D46A0D">
        <w:t>Clients</w:t>
      </w:r>
      <w:r>
        <w:t xml:space="preserve"> will also need to participate in a clinical interview</w:t>
      </w:r>
      <w:r w:rsidR="002E7D6B">
        <w:t xml:space="preserve"> to screen for appropriateness and commitment to group.</w:t>
      </w:r>
      <w:r w:rsidR="00204366">
        <w:t xml:space="preserve"> </w:t>
      </w:r>
      <w:bookmarkStart w:id="4" w:name="_Hlk2253367"/>
      <w:r w:rsidR="00D46A0D">
        <w:t>Group leaders will provide materials throughout the group meetings</w:t>
      </w:r>
      <w:r w:rsidR="00204366">
        <w:t xml:space="preserve">. </w:t>
      </w:r>
      <w:bookmarkEnd w:id="4"/>
    </w:p>
    <w:p w14:paraId="48BE4006" w14:textId="77777777" w:rsidR="004378F4" w:rsidRDefault="00461AA9" w:rsidP="004378F4">
      <w:pPr>
        <w:spacing w:after="0"/>
        <w:rPr>
          <w:b/>
        </w:rPr>
      </w:pPr>
      <w:bookmarkStart w:id="5" w:name="_Hlk5112761"/>
      <w:r>
        <w:rPr>
          <w:b/>
        </w:rPr>
        <w:t>Patient C</w:t>
      </w:r>
      <w:r w:rsidR="004378F4">
        <w:rPr>
          <w:b/>
        </w:rPr>
        <w:t xml:space="preserve">riteria: </w:t>
      </w:r>
    </w:p>
    <w:p w14:paraId="45AAFEBF" w14:textId="1A5305C3" w:rsidR="000E37C7" w:rsidRDefault="00D46A0D" w:rsidP="000E37C7">
      <w:pPr>
        <w:pStyle w:val="ListParagraph"/>
        <w:numPr>
          <w:ilvl w:val="0"/>
          <w:numId w:val="1"/>
        </w:numPr>
        <w:spacing w:after="160" w:line="259" w:lineRule="auto"/>
      </w:pPr>
      <w:r>
        <w:t>Client</w:t>
      </w:r>
      <w:r w:rsidR="000E37C7">
        <w:t xml:space="preserve"> should meet diagnostic criteria for: </w:t>
      </w:r>
      <w:r w:rsidR="00160C36">
        <w:t xml:space="preserve">major depressive disorder, depressive disorder NOS, dysthymia, </w:t>
      </w:r>
      <w:r w:rsidR="000E37C7">
        <w:t>social anxiety disorder, OCD, panic disorder with agoraphobia, GAD, specific phobia, anxiety disorder NOS</w:t>
      </w:r>
    </w:p>
    <w:p w14:paraId="4BFBB3B0" w14:textId="3BB01EAF" w:rsidR="000E37C7" w:rsidRDefault="00D46A0D" w:rsidP="000E37C7">
      <w:pPr>
        <w:pStyle w:val="ListParagraph"/>
        <w:numPr>
          <w:ilvl w:val="0"/>
          <w:numId w:val="1"/>
        </w:numPr>
        <w:spacing w:after="0"/>
      </w:pPr>
      <w:r>
        <w:t>Client</w:t>
      </w:r>
      <w:r w:rsidR="000E37C7">
        <w:t xml:space="preserve"> may present with comorbid disorders</w:t>
      </w:r>
    </w:p>
    <w:p w14:paraId="122939A9" w14:textId="44D24848" w:rsidR="000E37C7" w:rsidRDefault="000E37C7" w:rsidP="000E37C7">
      <w:pPr>
        <w:pStyle w:val="ListParagraph"/>
        <w:numPr>
          <w:ilvl w:val="0"/>
          <w:numId w:val="1"/>
        </w:numPr>
        <w:spacing w:after="0"/>
      </w:pPr>
      <w:r>
        <w:t>Exclusion criteria: active self-harm behavior, active suicidal ideation, active substance use disorders</w:t>
      </w:r>
      <w:r w:rsidR="00160C36">
        <w:t>, psychotic disorders, personality disorders, or bipolar disorder</w:t>
      </w:r>
    </w:p>
    <w:p w14:paraId="5295D040" w14:textId="0A288979" w:rsidR="0000221E" w:rsidRDefault="0000221E" w:rsidP="0000221E">
      <w:pPr>
        <w:pStyle w:val="ListParagraph"/>
        <w:numPr>
          <w:ilvl w:val="0"/>
          <w:numId w:val="1"/>
        </w:numPr>
        <w:spacing w:after="0"/>
      </w:pPr>
      <w:r w:rsidRPr="0000221E">
        <w:t xml:space="preserve">If on benzodiazepines, willing to participate in </w:t>
      </w:r>
      <w:r w:rsidR="00902399">
        <w:t xml:space="preserve">group </w:t>
      </w:r>
      <w:r w:rsidRPr="0000221E">
        <w:t>without using them</w:t>
      </w:r>
      <w:r>
        <w:t xml:space="preserve">. </w:t>
      </w:r>
    </w:p>
    <w:p w14:paraId="58630881" w14:textId="77777777" w:rsidR="00461AA9" w:rsidRDefault="00461AA9" w:rsidP="004378F4">
      <w:pPr>
        <w:pStyle w:val="ListParagraph"/>
        <w:numPr>
          <w:ilvl w:val="0"/>
          <w:numId w:val="1"/>
        </w:numPr>
        <w:spacing w:after="0"/>
      </w:pPr>
      <w:r>
        <w:t>Must be committed to completing 15-30 minutes per day of practice assignments outside of group time.</w:t>
      </w:r>
    </w:p>
    <w:bookmarkEnd w:id="5"/>
    <w:p w14:paraId="6A4A3439" w14:textId="77777777" w:rsidR="004378F4" w:rsidRPr="004378F4" w:rsidRDefault="004378F4" w:rsidP="00B86E2D">
      <w:r w:rsidRPr="004378F4">
        <w:t xml:space="preserve">  </w:t>
      </w:r>
    </w:p>
    <w:p w14:paraId="3BC2561C" w14:textId="77777777" w:rsidR="004378F4" w:rsidRDefault="004378F4" w:rsidP="004378F4"/>
    <w:sectPr w:rsidR="0043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912"/>
    <w:multiLevelType w:val="hybridMultilevel"/>
    <w:tmpl w:val="AFC6B546"/>
    <w:lvl w:ilvl="0" w:tplc="EBFA6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5703"/>
    <w:multiLevelType w:val="hybridMultilevel"/>
    <w:tmpl w:val="BD22589E"/>
    <w:lvl w:ilvl="0" w:tplc="57027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94177"/>
    <w:multiLevelType w:val="hybridMultilevel"/>
    <w:tmpl w:val="6442A5A4"/>
    <w:lvl w:ilvl="0" w:tplc="15884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F4"/>
    <w:rsid w:val="0000221E"/>
    <w:rsid w:val="0001200D"/>
    <w:rsid w:val="000419D0"/>
    <w:rsid w:val="000E16BC"/>
    <w:rsid w:val="000E37C7"/>
    <w:rsid w:val="00104458"/>
    <w:rsid w:val="00160C36"/>
    <w:rsid w:val="00195CD7"/>
    <w:rsid w:val="001F7984"/>
    <w:rsid w:val="00204366"/>
    <w:rsid w:val="00286536"/>
    <w:rsid w:val="002C3A36"/>
    <w:rsid w:val="002D0840"/>
    <w:rsid w:val="002E7D6B"/>
    <w:rsid w:val="00347343"/>
    <w:rsid w:val="004378F4"/>
    <w:rsid w:val="00461AA9"/>
    <w:rsid w:val="004822D4"/>
    <w:rsid w:val="005576E8"/>
    <w:rsid w:val="00567E77"/>
    <w:rsid w:val="006565FD"/>
    <w:rsid w:val="006B3974"/>
    <w:rsid w:val="007165FC"/>
    <w:rsid w:val="0082108F"/>
    <w:rsid w:val="00875472"/>
    <w:rsid w:val="008942CD"/>
    <w:rsid w:val="00902399"/>
    <w:rsid w:val="0091456E"/>
    <w:rsid w:val="00924CBD"/>
    <w:rsid w:val="00AB4836"/>
    <w:rsid w:val="00B80DC1"/>
    <w:rsid w:val="00B86E2D"/>
    <w:rsid w:val="00D176E9"/>
    <w:rsid w:val="00D46A0D"/>
    <w:rsid w:val="00D7536D"/>
    <w:rsid w:val="00DA1B59"/>
    <w:rsid w:val="00E7528E"/>
    <w:rsid w:val="00EC3361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B9E0"/>
  <w15:docId w15:val="{C6B7B025-195C-4EE2-A8E6-77D3CC3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1464</Characters>
  <Application>Microsoft Office Word</Application>
  <DocSecurity>0</DocSecurity>
  <Lines>31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 Lacey N</dc:creator>
  <cp:lastModifiedBy>Daniel Dickson</cp:lastModifiedBy>
  <cp:revision>9</cp:revision>
  <dcterms:created xsi:type="dcterms:W3CDTF">2019-04-23T18:50:00Z</dcterms:created>
  <dcterms:modified xsi:type="dcterms:W3CDTF">2022-03-10T14:31:00Z</dcterms:modified>
</cp:coreProperties>
</file>