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3677A" w14:textId="77777777" w:rsidR="001C355F" w:rsidRPr="00761635" w:rsidRDefault="001C355F" w:rsidP="001C355F">
      <w:pPr>
        <w:pStyle w:val="Title"/>
        <w:outlineLvl w:val="0"/>
        <w:rPr>
          <w:rFonts w:ascii="Times New Roman" w:hAnsi="Times New Roman"/>
          <w:sz w:val="22"/>
          <w:szCs w:val="22"/>
        </w:rPr>
      </w:pPr>
      <w:r w:rsidRPr="00761635">
        <w:rPr>
          <w:rFonts w:ascii="Times New Roman" w:hAnsi="Times New Roman"/>
          <w:sz w:val="22"/>
          <w:szCs w:val="22"/>
        </w:rPr>
        <w:t>BRADLEY ROBINSON POSTLE</w:t>
      </w:r>
    </w:p>
    <w:p w14:paraId="56257B1A" w14:textId="77777777" w:rsidR="001C355F" w:rsidRPr="00761635" w:rsidRDefault="001C355F" w:rsidP="001C355F">
      <w:pPr>
        <w:rPr>
          <w:b/>
          <w:sz w:val="22"/>
          <w:szCs w:val="22"/>
        </w:rPr>
      </w:pPr>
    </w:p>
    <w:tbl>
      <w:tblPr>
        <w:tblStyle w:val="TableGrid"/>
        <w:tblW w:w="10080" w:type="dxa"/>
        <w:tblLayout w:type="fixed"/>
        <w:tblLook w:val="0000" w:firstRow="0" w:lastRow="0" w:firstColumn="0" w:lastColumn="0" w:noHBand="0" w:noVBand="0"/>
      </w:tblPr>
      <w:tblGrid>
        <w:gridCol w:w="5040"/>
        <w:gridCol w:w="5040"/>
      </w:tblGrid>
      <w:tr w:rsidR="00560DF7" w:rsidRPr="00761635" w14:paraId="64FD4C3E" w14:textId="620D10B2" w:rsidTr="00560DF7">
        <w:tc>
          <w:tcPr>
            <w:tcW w:w="5040" w:type="dxa"/>
            <w:tcBorders>
              <w:top w:val="nil"/>
              <w:left w:val="nil"/>
              <w:bottom w:val="nil"/>
              <w:right w:val="nil"/>
            </w:tcBorders>
          </w:tcPr>
          <w:p w14:paraId="00D4F76B" w14:textId="5AE69AAF" w:rsidR="00560DF7" w:rsidRPr="00761635" w:rsidRDefault="00560DF7">
            <w:pPr>
              <w:rPr>
                <w:b/>
                <w:sz w:val="22"/>
                <w:szCs w:val="22"/>
              </w:rPr>
            </w:pPr>
          </w:p>
        </w:tc>
        <w:tc>
          <w:tcPr>
            <w:tcW w:w="5040" w:type="dxa"/>
            <w:tcBorders>
              <w:top w:val="nil"/>
              <w:left w:val="nil"/>
              <w:bottom w:val="nil"/>
              <w:right w:val="nil"/>
            </w:tcBorders>
          </w:tcPr>
          <w:p w14:paraId="2A4671EE" w14:textId="77777777" w:rsidR="00560DF7" w:rsidRPr="00761635" w:rsidRDefault="00560DF7">
            <w:pPr>
              <w:rPr>
                <w:b/>
                <w:sz w:val="22"/>
                <w:szCs w:val="22"/>
              </w:rPr>
            </w:pPr>
          </w:p>
        </w:tc>
      </w:tr>
      <w:tr w:rsidR="00560DF7" w:rsidRPr="00761635" w14:paraId="5ED0A992" w14:textId="6B8D7533" w:rsidTr="00560DF7">
        <w:tc>
          <w:tcPr>
            <w:tcW w:w="5040" w:type="dxa"/>
            <w:tcBorders>
              <w:top w:val="nil"/>
              <w:left w:val="nil"/>
              <w:bottom w:val="nil"/>
              <w:right w:val="nil"/>
            </w:tcBorders>
          </w:tcPr>
          <w:p w14:paraId="6462CF01" w14:textId="70B17415" w:rsidR="00560DF7" w:rsidRPr="00761635" w:rsidRDefault="00560DF7">
            <w:pPr>
              <w:ind w:right="-560"/>
              <w:rPr>
                <w:sz w:val="22"/>
                <w:szCs w:val="22"/>
              </w:rPr>
            </w:pPr>
            <w:r w:rsidRPr="00761635">
              <w:rPr>
                <w:sz w:val="22"/>
                <w:szCs w:val="22"/>
              </w:rPr>
              <w:t>Departments of Psychology and Psychiatry</w:t>
            </w:r>
          </w:p>
          <w:p w14:paraId="3DAC4A35" w14:textId="7E3FF0B1" w:rsidR="00560DF7" w:rsidRPr="00761635" w:rsidRDefault="00560DF7">
            <w:pPr>
              <w:ind w:right="-560"/>
              <w:rPr>
                <w:sz w:val="22"/>
                <w:szCs w:val="22"/>
              </w:rPr>
            </w:pPr>
            <w:r w:rsidRPr="00761635">
              <w:rPr>
                <w:sz w:val="22"/>
                <w:szCs w:val="22"/>
              </w:rPr>
              <w:t>University of Wisconsin</w:t>
            </w:r>
            <w:r w:rsidR="00E33617" w:rsidRPr="00761635">
              <w:rPr>
                <w:sz w:val="22"/>
                <w:szCs w:val="22"/>
              </w:rPr>
              <w:t>–Madison</w:t>
            </w:r>
          </w:p>
          <w:p w14:paraId="15A79BDD" w14:textId="77777777" w:rsidR="00560DF7" w:rsidRPr="00761635" w:rsidRDefault="00560DF7">
            <w:pPr>
              <w:ind w:right="-560"/>
              <w:rPr>
                <w:sz w:val="22"/>
                <w:szCs w:val="22"/>
              </w:rPr>
            </w:pPr>
            <w:r w:rsidRPr="00761635">
              <w:rPr>
                <w:sz w:val="22"/>
                <w:szCs w:val="22"/>
              </w:rPr>
              <w:t>1202 W. Johnson St.</w:t>
            </w:r>
          </w:p>
          <w:p w14:paraId="5A132122" w14:textId="77777777" w:rsidR="00560DF7" w:rsidRPr="00761635" w:rsidRDefault="00560DF7">
            <w:pPr>
              <w:ind w:right="-560"/>
              <w:rPr>
                <w:sz w:val="22"/>
                <w:szCs w:val="22"/>
              </w:rPr>
            </w:pPr>
            <w:r w:rsidRPr="00761635">
              <w:rPr>
                <w:sz w:val="22"/>
                <w:szCs w:val="22"/>
              </w:rPr>
              <w:t>Madison, WI   53706-1696</w:t>
            </w:r>
          </w:p>
          <w:p w14:paraId="2AEB09DE" w14:textId="77777777" w:rsidR="00560DF7" w:rsidRPr="00761635" w:rsidRDefault="00560DF7">
            <w:pPr>
              <w:ind w:right="-560"/>
              <w:rPr>
                <w:sz w:val="22"/>
                <w:szCs w:val="22"/>
              </w:rPr>
            </w:pPr>
            <w:r w:rsidRPr="00761635">
              <w:rPr>
                <w:sz w:val="22"/>
                <w:szCs w:val="22"/>
              </w:rPr>
              <w:t>tel.     608 - 262 - 4330</w:t>
            </w:r>
          </w:p>
          <w:p w14:paraId="15E64E6F" w14:textId="77777777" w:rsidR="00560DF7" w:rsidRPr="00761635" w:rsidRDefault="00560DF7">
            <w:pPr>
              <w:ind w:right="-560"/>
              <w:rPr>
                <w:sz w:val="22"/>
                <w:szCs w:val="22"/>
              </w:rPr>
            </w:pPr>
            <w:r w:rsidRPr="00761635">
              <w:rPr>
                <w:sz w:val="22"/>
                <w:szCs w:val="22"/>
              </w:rPr>
              <w:t>fax     608 - 262 - 4029</w:t>
            </w:r>
          </w:p>
          <w:p w14:paraId="3F5BC86C" w14:textId="77777777" w:rsidR="00560DF7" w:rsidRPr="00761635" w:rsidRDefault="00560DF7">
            <w:pPr>
              <w:rPr>
                <w:sz w:val="22"/>
                <w:szCs w:val="22"/>
              </w:rPr>
            </w:pPr>
          </w:p>
          <w:p w14:paraId="3F24B7BE" w14:textId="77777777" w:rsidR="00560DF7" w:rsidRPr="00761635" w:rsidRDefault="00560DF7">
            <w:pPr>
              <w:rPr>
                <w:sz w:val="22"/>
                <w:szCs w:val="22"/>
              </w:rPr>
            </w:pPr>
            <w:r w:rsidRPr="00761635">
              <w:rPr>
                <w:sz w:val="22"/>
                <w:szCs w:val="22"/>
              </w:rPr>
              <w:t>email:  postle@wisc.edu</w:t>
            </w:r>
          </w:p>
        </w:tc>
        <w:tc>
          <w:tcPr>
            <w:tcW w:w="5040" w:type="dxa"/>
            <w:tcBorders>
              <w:top w:val="nil"/>
              <w:left w:val="nil"/>
              <w:bottom w:val="nil"/>
              <w:right w:val="nil"/>
            </w:tcBorders>
          </w:tcPr>
          <w:p w14:paraId="2CD61925" w14:textId="481324EC" w:rsidR="00C10EF3" w:rsidRPr="00761635" w:rsidRDefault="00C10EF3" w:rsidP="00E36B3A">
            <w:pPr>
              <w:ind w:right="-560"/>
              <w:rPr>
                <w:sz w:val="22"/>
                <w:szCs w:val="22"/>
              </w:rPr>
            </w:pPr>
          </w:p>
        </w:tc>
      </w:tr>
    </w:tbl>
    <w:p w14:paraId="0606401A" w14:textId="373B65C9" w:rsidR="001C355F" w:rsidRPr="00761635" w:rsidRDefault="001C355F" w:rsidP="001C355F">
      <w:pPr>
        <w:ind w:right="-560"/>
        <w:rPr>
          <w:sz w:val="22"/>
          <w:szCs w:val="22"/>
        </w:rPr>
      </w:pPr>
      <w:r w:rsidRPr="00761635">
        <w:rPr>
          <w:sz w:val="22"/>
          <w:szCs w:val="22"/>
        </w:rPr>
        <w:t>http://</w:t>
      </w:r>
      <w:r w:rsidR="00EC41FF" w:rsidRPr="00761635">
        <w:rPr>
          <w:sz w:val="22"/>
          <w:szCs w:val="22"/>
        </w:rPr>
        <w:t>postlab.</w:t>
      </w:r>
      <w:r w:rsidRPr="00761635">
        <w:rPr>
          <w:sz w:val="22"/>
          <w:szCs w:val="22"/>
        </w:rPr>
        <w:t>psych.wisc.edu</w:t>
      </w:r>
    </w:p>
    <w:p w14:paraId="38D5D4CD" w14:textId="77777777" w:rsidR="001C355F" w:rsidRPr="00761635" w:rsidRDefault="001C355F" w:rsidP="00C16D2A">
      <w:pPr>
        <w:ind w:right="-562"/>
        <w:rPr>
          <w:sz w:val="22"/>
          <w:szCs w:val="22"/>
        </w:rPr>
      </w:pPr>
    </w:p>
    <w:p w14:paraId="7E518E84" w14:textId="77777777" w:rsidR="001C355F" w:rsidRPr="00761635" w:rsidRDefault="001C355F" w:rsidP="00C16D2A">
      <w:pPr>
        <w:pStyle w:val="Heading3"/>
        <w:spacing w:after="120"/>
        <w:ind w:right="-562"/>
        <w:rPr>
          <w:sz w:val="22"/>
          <w:szCs w:val="22"/>
        </w:rPr>
      </w:pPr>
      <w:r w:rsidRPr="00761635">
        <w:rPr>
          <w:sz w:val="22"/>
          <w:szCs w:val="22"/>
        </w:rPr>
        <w:t>EDUCATION</w:t>
      </w:r>
    </w:p>
    <w:tbl>
      <w:tblPr>
        <w:tblW w:w="0" w:type="auto"/>
        <w:tblLayout w:type="fixed"/>
        <w:tblCellMar>
          <w:left w:w="80" w:type="dxa"/>
          <w:right w:w="80" w:type="dxa"/>
        </w:tblCellMar>
        <w:tblLook w:val="0000" w:firstRow="0" w:lastRow="0" w:firstColumn="0" w:lastColumn="0" w:noHBand="0" w:noVBand="0"/>
      </w:tblPr>
      <w:tblGrid>
        <w:gridCol w:w="3600"/>
        <w:gridCol w:w="2880"/>
        <w:gridCol w:w="3168"/>
      </w:tblGrid>
      <w:tr w:rsidR="001C355F" w:rsidRPr="00761635" w14:paraId="6E7277C7" w14:textId="77777777">
        <w:tc>
          <w:tcPr>
            <w:tcW w:w="3600" w:type="dxa"/>
          </w:tcPr>
          <w:p w14:paraId="19D55A30" w14:textId="77777777" w:rsidR="001C355F" w:rsidRPr="00761635" w:rsidRDefault="001C355F">
            <w:pPr>
              <w:ind w:right="-560"/>
              <w:rPr>
                <w:b/>
                <w:sz w:val="22"/>
                <w:szCs w:val="22"/>
              </w:rPr>
            </w:pPr>
            <w:r w:rsidRPr="00761635">
              <w:rPr>
                <w:b/>
                <w:sz w:val="22"/>
                <w:szCs w:val="22"/>
              </w:rPr>
              <w:t>Institution</w:t>
            </w:r>
          </w:p>
          <w:p w14:paraId="28F19D35" w14:textId="77777777" w:rsidR="001C355F" w:rsidRPr="00761635" w:rsidRDefault="001C355F">
            <w:pPr>
              <w:ind w:right="-560"/>
              <w:rPr>
                <w:b/>
                <w:sz w:val="22"/>
                <w:szCs w:val="22"/>
              </w:rPr>
            </w:pPr>
            <w:r w:rsidRPr="00761635">
              <w:rPr>
                <w:b/>
                <w:sz w:val="22"/>
                <w:szCs w:val="22"/>
              </w:rPr>
              <w:t xml:space="preserve">     </w:t>
            </w:r>
            <w:r w:rsidRPr="00761635">
              <w:rPr>
                <w:b/>
                <w:i/>
                <w:sz w:val="22"/>
                <w:szCs w:val="22"/>
              </w:rPr>
              <w:t xml:space="preserve">Department, </w:t>
            </w:r>
            <w:r w:rsidRPr="00761635">
              <w:rPr>
                <w:b/>
                <w:sz w:val="22"/>
                <w:szCs w:val="22"/>
              </w:rPr>
              <w:t>Mentor</w:t>
            </w:r>
          </w:p>
          <w:p w14:paraId="5828D5D1" w14:textId="77777777" w:rsidR="001C355F" w:rsidRPr="00761635" w:rsidRDefault="001C355F">
            <w:pPr>
              <w:ind w:right="-560"/>
              <w:rPr>
                <w:b/>
                <w:sz w:val="22"/>
                <w:szCs w:val="22"/>
              </w:rPr>
            </w:pPr>
          </w:p>
        </w:tc>
        <w:tc>
          <w:tcPr>
            <w:tcW w:w="2880" w:type="dxa"/>
          </w:tcPr>
          <w:p w14:paraId="319F8B6B" w14:textId="77777777" w:rsidR="001C355F" w:rsidRPr="00761635" w:rsidRDefault="001C355F">
            <w:pPr>
              <w:ind w:right="-560"/>
              <w:rPr>
                <w:b/>
                <w:sz w:val="22"/>
                <w:szCs w:val="22"/>
              </w:rPr>
            </w:pPr>
            <w:r w:rsidRPr="00761635">
              <w:rPr>
                <w:b/>
                <w:sz w:val="22"/>
                <w:szCs w:val="22"/>
              </w:rPr>
              <w:t>Degree/Position</w:t>
            </w:r>
          </w:p>
          <w:p w14:paraId="50B44F34" w14:textId="77777777" w:rsidR="001C355F" w:rsidRPr="00761635" w:rsidRDefault="001C355F">
            <w:pPr>
              <w:ind w:right="-560"/>
              <w:rPr>
                <w:b/>
                <w:sz w:val="22"/>
                <w:szCs w:val="22"/>
              </w:rPr>
            </w:pPr>
            <w:r w:rsidRPr="00761635">
              <w:rPr>
                <w:b/>
                <w:sz w:val="22"/>
                <w:szCs w:val="22"/>
              </w:rPr>
              <w:t xml:space="preserve">     </w:t>
            </w:r>
            <w:r w:rsidRPr="00761635">
              <w:rPr>
                <w:b/>
                <w:i/>
                <w:sz w:val="22"/>
                <w:szCs w:val="22"/>
              </w:rPr>
              <w:t>Specialization</w:t>
            </w:r>
          </w:p>
        </w:tc>
        <w:tc>
          <w:tcPr>
            <w:tcW w:w="3168" w:type="dxa"/>
          </w:tcPr>
          <w:p w14:paraId="304F54BC" w14:textId="77777777" w:rsidR="001C355F" w:rsidRPr="00761635" w:rsidRDefault="001C355F">
            <w:pPr>
              <w:ind w:right="-560"/>
              <w:rPr>
                <w:b/>
                <w:sz w:val="22"/>
                <w:szCs w:val="22"/>
              </w:rPr>
            </w:pPr>
            <w:r w:rsidRPr="00761635">
              <w:rPr>
                <w:b/>
                <w:sz w:val="22"/>
                <w:szCs w:val="22"/>
              </w:rPr>
              <w:t>Date</w:t>
            </w:r>
          </w:p>
        </w:tc>
      </w:tr>
      <w:tr w:rsidR="001C355F" w:rsidRPr="00761635" w14:paraId="60DC1405" w14:textId="77777777">
        <w:tc>
          <w:tcPr>
            <w:tcW w:w="3600" w:type="dxa"/>
          </w:tcPr>
          <w:p w14:paraId="3869F213" w14:textId="77777777" w:rsidR="001C355F" w:rsidRPr="00761635" w:rsidRDefault="001C355F">
            <w:pPr>
              <w:ind w:right="-560"/>
              <w:rPr>
                <w:sz w:val="22"/>
                <w:szCs w:val="22"/>
              </w:rPr>
            </w:pPr>
            <w:r w:rsidRPr="00761635">
              <w:rPr>
                <w:sz w:val="22"/>
                <w:szCs w:val="22"/>
              </w:rPr>
              <w:t>University of Pennsylvania</w:t>
            </w:r>
          </w:p>
          <w:p w14:paraId="53788237" w14:textId="77777777" w:rsidR="001C355F" w:rsidRPr="00761635" w:rsidRDefault="001C355F">
            <w:pPr>
              <w:ind w:right="-560"/>
              <w:rPr>
                <w:sz w:val="22"/>
                <w:szCs w:val="22"/>
              </w:rPr>
            </w:pPr>
            <w:r w:rsidRPr="00761635">
              <w:rPr>
                <w:sz w:val="22"/>
                <w:szCs w:val="22"/>
              </w:rPr>
              <w:t xml:space="preserve">   School of Medicine</w:t>
            </w:r>
          </w:p>
          <w:p w14:paraId="5128647A" w14:textId="77777777" w:rsidR="001C355F" w:rsidRPr="00761635" w:rsidRDefault="001C355F">
            <w:pPr>
              <w:ind w:right="-560"/>
              <w:rPr>
                <w:sz w:val="22"/>
                <w:szCs w:val="22"/>
              </w:rPr>
            </w:pPr>
            <w:r w:rsidRPr="00761635">
              <w:rPr>
                <w:b/>
                <w:sz w:val="22"/>
                <w:szCs w:val="22"/>
              </w:rPr>
              <w:t xml:space="preserve">      </w:t>
            </w:r>
            <w:r w:rsidRPr="00761635">
              <w:rPr>
                <w:i/>
                <w:sz w:val="22"/>
                <w:szCs w:val="22"/>
              </w:rPr>
              <w:t>Neurology</w:t>
            </w:r>
            <w:r w:rsidRPr="00761635">
              <w:rPr>
                <w:sz w:val="22"/>
                <w:szCs w:val="22"/>
              </w:rPr>
              <w:t xml:space="preserve">, Mark </w:t>
            </w:r>
            <w:proofErr w:type="spellStart"/>
            <w:r w:rsidRPr="00761635">
              <w:rPr>
                <w:sz w:val="22"/>
                <w:szCs w:val="22"/>
              </w:rPr>
              <w:t>D'Esposito</w:t>
            </w:r>
            <w:proofErr w:type="spellEnd"/>
          </w:p>
          <w:p w14:paraId="15A376C3" w14:textId="77777777" w:rsidR="001C355F" w:rsidRPr="00761635" w:rsidRDefault="001C355F">
            <w:pPr>
              <w:ind w:right="-560"/>
              <w:rPr>
                <w:b/>
                <w:sz w:val="22"/>
                <w:szCs w:val="22"/>
              </w:rPr>
            </w:pPr>
          </w:p>
        </w:tc>
        <w:tc>
          <w:tcPr>
            <w:tcW w:w="2880" w:type="dxa"/>
          </w:tcPr>
          <w:p w14:paraId="3B0FD388" w14:textId="77777777" w:rsidR="001C355F" w:rsidRPr="00761635" w:rsidRDefault="001C355F">
            <w:pPr>
              <w:ind w:right="-560"/>
              <w:rPr>
                <w:b/>
                <w:sz w:val="22"/>
                <w:szCs w:val="22"/>
              </w:rPr>
            </w:pPr>
            <w:r w:rsidRPr="00761635">
              <w:rPr>
                <w:sz w:val="22"/>
                <w:szCs w:val="22"/>
              </w:rPr>
              <w:t>Postdoctoral Fellow</w:t>
            </w:r>
          </w:p>
        </w:tc>
        <w:tc>
          <w:tcPr>
            <w:tcW w:w="3168" w:type="dxa"/>
          </w:tcPr>
          <w:p w14:paraId="6932E730" w14:textId="77777777" w:rsidR="001C355F" w:rsidRPr="00761635" w:rsidRDefault="001C355F">
            <w:pPr>
              <w:ind w:right="-560"/>
              <w:rPr>
                <w:b/>
                <w:sz w:val="22"/>
                <w:szCs w:val="22"/>
              </w:rPr>
            </w:pPr>
            <w:r w:rsidRPr="00761635">
              <w:rPr>
                <w:sz w:val="22"/>
                <w:szCs w:val="22"/>
              </w:rPr>
              <w:t>July 1997 to August 2000</w:t>
            </w:r>
          </w:p>
        </w:tc>
      </w:tr>
      <w:tr w:rsidR="001C355F" w:rsidRPr="00761635" w14:paraId="320EF78A" w14:textId="77777777">
        <w:tc>
          <w:tcPr>
            <w:tcW w:w="3600" w:type="dxa"/>
          </w:tcPr>
          <w:p w14:paraId="75F9001F" w14:textId="77777777" w:rsidR="001C355F" w:rsidRPr="00761635" w:rsidRDefault="001C355F">
            <w:pPr>
              <w:ind w:right="-560"/>
              <w:rPr>
                <w:sz w:val="22"/>
                <w:szCs w:val="22"/>
              </w:rPr>
            </w:pPr>
            <w:r w:rsidRPr="00761635">
              <w:rPr>
                <w:sz w:val="22"/>
                <w:szCs w:val="22"/>
              </w:rPr>
              <w:t xml:space="preserve">Massachusetts Institute </w:t>
            </w:r>
          </w:p>
          <w:p w14:paraId="6C868C36" w14:textId="77777777" w:rsidR="001C355F" w:rsidRPr="00761635" w:rsidRDefault="001C355F">
            <w:pPr>
              <w:ind w:right="-560"/>
              <w:rPr>
                <w:sz w:val="22"/>
                <w:szCs w:val="22"/>
              </w:rPr>
            </w:pPr>
            <w:r w:rsidRPr="00761635">
              <w:rPr>
                <w:sz w:val="22"/>
                <w:szCs w:val="22"/>
              </w:rPr>
              <w:t xml:space="preserve">   of Technology</w:t>
            </w:r>
          </w:p>
          <w:p w14:paraId="00BDE3A4" w14:textId="77777777" w:rsidR="001C355F" w:rsidRPr="00761635" w:rsidRDefault="001C355F">
            <w:pPr>
              <w:ind w:right="-560"/>
              <w:rPr>
                <w:i/>
                <w:sz w:val="22"/>
                <w:szCs w:val="22"/>
              </w:rPr>
            </w:pPr>
            <w:r w:rsidRPr="00761635">
              <w:rPr>
                <w:i/>
                <w:sz w:val="22"/>
                <w:szCs w:val="22"/>
              </w:rPr>
              <w:t xml:space="preserve">      Brain and Cognitive </w:t>
            </w:r>
          </w:p>
          <w:p w14:paraId="0FD2ACF9" w14:textId="77777777" w:rsidR="001C355F" w:rsidRPr="00761635" w:rsidRDefault="001C355F">
            <w:pPr>
              <w:ind w:right="-560"/>
              <w:rPr>
                <w:sz w:val="22"/>
                <w:szCs w:val="22"/>
              </w:rPr>
            </w:pPr>
            <w:r w:rsidRPr="00761635">
              <w:rPr>
                <w:i/>
                <w:sz w:val="22"/>
                <w:szCs w:val="22"/>
              </w:rPr>
              <w:t xml:space="preserve">      Sciences</w:t>
            </w:r>
            <w:r w:rsidRPr="00761635">
              <w:rPr>
                <w:sz w:val="22"/>
                <w:szCs w:val="22"/>
              </w:rPr>
              <w:t xml:space="preserve">, Suzanne </w:t>
            </w:r>
            <w:proofErr w:type="spellStart"/>
            <w:r w:rsidRPr="00761635">
              <w:rPr>
                <w:sz w:val="22"/>
                <w:szCs w:val="22"/>
              </w:rPr>
              <w:t>Corkin</w:t>
            </w:r>
            <w:proofErr w:type="spellEnd"/>
          </w:p>
          <w:p w14:paraId="20428E3F" w14:textId="77777777" w:rsidR="001C355F" w:rsidRPr="00761635" w:rsidRDefault="001C355F">
            <w:pPr>
              <w:ind w:right="-560"/>
              <w:rPr>
                <w:b/>
                <w:sz w:val="22"/>
                <w:szCs w:val="22"/>
              </w:rPr>
            </w:pPr>
          </w:p>
        </w:tc>
        <w:tc>
          <w:tcPr>
            <w:tcW w:w="2880" w:type="dxa"/>
          </w:tcPr>
          <w:p w14:paraId="3457D84C" w14:textId="77777777" w:rsidR="001C355F" w:rsidRPr="00761635" w:rsidRDefault="001C355F">
            <w:pPr>
              <w:ind w:right="-560"/>
              <w:rPr>
                <w:sz w:val="22"/>
                <w:szCs w:val="22"/>
              </w:rPr>
            </w:pPr>
            <w:r w:rsidRPr="00761635">
              <w:rPr>
                <w:sz w:val="22"/>
                <w:szCs w:val="22"/>
              </w:rPr>
              <w:t xml:space="preserve">Ph.D. </w:t>
            </w:r>
          </w:p>
          <w:p w14:paraId="2911AFCB" w14:textId="77777777" w:rsidR="001C355F" w:rsidRPr="00761635" w:rsidRDefault="001C355F">
            <w:pPr>
              <w:ind w:right="-560"/>
              <w:rPr>
                <w:b/>
                <w:sz w:val="22"/>
                <w:szCs w:val="22"/>
              </w:rPr>
            </w:pPr>
            <w:r w:rsidRPr="00761635">
              <w:rPr>
                <w:sz w:val="22"/>
                <w:szCs w:val="22"/>
              </w:rPr>
              <w:t xml:space="preserve">     </w:t>
            </w:r>
            <w:r w:rsidRPr="00761635">
              <w:rPr>
                <w:i/>
                <w:sz w:val="22"/>
                <w:szCs w:val="22"/>
              </w:rPr>
              <w:t>Systems Neuroscience</w:t>
            </w:r>
          </w:p>
        </w:tc>
        <w:tc>
          <w:tcPr>
            <w:tcW w:w="3168" w:type="dxa"/>
          </w:tcPr>
          <w:p w14:paraId="2691C837" w14:textId="77777777" w:rsidR="001C355F" w:rsidRPr="00761635" w:rsidRDefault="001C355F">
            <w:pPr>
              <w:ind w:right="-560"/>
              <w:rPr>
                <w:sz w:val="22"/>
                <w:szCs w:val="22"/>
              </w:rPr>
            </w:pPr>
            <w:r w:rsidRPr="00761635">
              <w:rPr>
                <w:sz w:val="22"/>
                <w:szCs w:val="22"/>
              </w:rPr>
              <w:t>June 1997</w:t>
            </w:r>
          </w:p>
          <w:p w14:paraId="41BAB06C" w14:textId="77777777" w:rsidR="001C355F" w:rsidRPr="00761635" w:rsidRDefault="001C355F">
            <w:pPr>
              <w:ind w:right="-560"/>
              <w:rPr>
                <w:b/>
                <w:sz w:val="22"/>
                <w:szCs w:val="22"/>
              </w:rPr>
            </w:pPr>
          </w:p>
        </w:tc>
      </w:tr>
      <w:tr w:rsidR="001C355F" w:rsidRPr="00761635" w14:paraId="17D4AE5F" w14:textId="77777777">
        <w:tc>
          <w:tcPr>
            <w:tcW w:w="3600" w:type="dxa"/>
          </w:tcPr>
          <w:p w14:paraId="033B3244" w14:textId="77777777" w:rsidR="001C355F" w:rsidRPr="00761635" w:rsidRDefault="001C355F">
            <w:pPr>
              <w:ind w:right="-560"/>
              <w:rPr>
                <w:sz w:val="22"/>
                <w:szCs w:val="22"/>
              </w:rPr>
            </w:pPr>
            <w:r w:rsidRPr="00761635">
              <w:rPr>
                <w:sz w:val="22"/>
                <w:szCs w:val="22"/>
              </w:rPr>
              <w:t>Cornell University</w:t>
            </w:r>
          </w:p>
          <w:p w14:paraId="110418F9" w14:textId="77777777" w:rsidR="001C355F" w:rsidRPr="00761635" w:rsidRDefault="001C355F">
            <w:pPr>
              <w:ind w:right="-560"/>
              <w:rPr>
                <w:b/>
                <w:sz w:val="22"/>
                <w:szCs w:val="22"/>
              </w:rPr>
            </w:pPr>
            <w:r w:rsidRPr="00761635">
              <w:rPr>
                <w:sz w:val="22"/>
                <w:szCs w:val="22"/>
              </w:rPr>
              <w:t xml:space="preserve">      </w:t>
            </w:r>
            <w:r w:rsidRPr="00761635">
              <w:rPr>
                <w:i/>
                <w:sz w:val="22"/>
                <w:szCs w:val="22"/>
              </w:rPr>
              <w:t>Government</w:t>
            </w:r>
          </w:p>
        </w:tc>
        <w:tc>
          <w:tcPr>
            <w:tcW w:w="2880" w:type="dxa"/>
          </w:tcPr>
          <w:p w14:paraId="653EB9C3" w14:textId="77777777" w:rsidR="001C355F" w:rsidRPr="00761635" w:rsidRDefault="001C355F">
            <w:pPr>
              <w:ind w:right="-560"/>
              <w:rPr>
                <w:sz w:val="22"/>
                <w:szCs w:val="22"/>
              </w:rPr>
            </w:pPr>
            <w:r w:rsidRPr="00761635">
              <w:rPr>
                <w:sz w:val="22"/>
                <w:szCs w:val="22"/>
              </w:rPr>
              <w:t>B.A.</w:t>
            </w:r>
          </w:p>
          <w:p w14:paraId="32694C40" w14:textId="77777777" w:rsidR="001C355F" w:rsidRPr="00761635" w:rsidRDefault="001C355F">
            <w:pPr>
              <w:ind w:right="-560"/>
              <w:rPr>
                <w:i/>
                <w:sz w:val="22"/>
                <w:szCs w:val="22"/>
              </w:rPr>
            </w:pPr>
            <w:r w:rsidRPr="00761635">
              <w:rPr>
                <w:sz w:val="22"/>
                <w:szCs w:val="22"/>
              </w:rPr>
              <w:t xml:space="preserve">     </w:t>
            </w:r>
            <w:r w:rsidRPr="00761635">
              <w:rPr>
                <w:i/>
                <w:sz w:val="22"/>
                <w:szCs w:val="22"/>
              </w:rPr>
              <w:t>Concentration in</w:t>
            </w:r>
          </w:p>
          <w:p w14:paraId="0C9F07FF" w14:textId="77777777" w:rsidR="001C355F" w:rsidRPr="00761635" w:rsidRDefault="001C355F">
            <w:pPr>
              <w:ind w:right="-560"/>
              <w:rPr>
                <w:b/>
                <w:sz w:val="22"/>
                <w:szCs w:val="22"/>
              </w:rPr>
            </w:pPr>
            <w:r w:rsidRPr="00761635">
              <w:rPr>
                <w:i/>
                <w:sz w:val="22"/>
                <w:szCs w:val="22"/>
              </w:rPr>
              <w:t xml:space="preserve">     International Relations</w:t>
            </w:r>
          </w:p>
        </w:tc>
        <w:tc>
          <w:tcPr>
            <w:tcW w:w="3168" w:type="dxa"/>
          </w:tcPr>
          <w:p w14:paraId="4C0285D2" w14:textId="77777777" w:rsidR="001C355F" w:rsidRPr="00761635" w:rsidRDefault="001C355F">
            <w:pPr>
              <w:ind w:right="-560"/>
              <w:rPr>
                <w:b/>
                <w:sz w:val="22"/>
                <w:szCs w:val="22"/>
              </w:rPr>
            </w:pPr>
            <w:r w:rsidRPr="00761635">
              <w:rPr>
                <w:sz w:val="22"/>
                <w:szCs w:val="22"/>
              </w:rPr>
              <w:t>1987</w:t>
            </w:r>
          </w:p>
        </w:tc>
      </w:tr>
    </w:tbl>
    <w:p w14:paraId="55322743" w14:textId="77777777" w:rsidR="001C355F" w:rsidRPr="00761635" w:rsidRDefault="001C355F" w:rsidP="001C355F">
      <w:pPr>
        <w:ind w:right="-560"/>
        <w:rPr>
          <w:b/>
          <w:sz w:val="22"/>
          <w:szCs w:val="22"/>
        </w:rPr>
      </w:pPr>
    </w:p>
    <w:p w14:paraId="00190A63" w14:textId="77777777" w:rsidR="001C355F" w:rsidRPr="00761635" w:rsidRDefault="001C355F" w:rsidP="00C16D2A">
      <w:pPr>
        <w:spacing w:after="120"/>
        <w:ind w:right="-562"/>
        <w:jc w:val="center"/>
        <w:outlineLvl w:val="0"/>
        <w:rPr>
          <w:b/>
          <w:sz w:val="22"/>
          <w:szCs w:val="22"/>
        </w:rPr>
      </w:pPr>
      <w:r w:rsidRPr="00761635">
        <w:rPr>
          <w:b/>
          <w:sz w:val="22"/>
          <w:szCs w:val="22"/>
        </w:rPr>
        <w:t>FACULTY APPOINTMENT</w:t>
      </w:r>
    </w:p>
    <w:tbl>
      <w:tblPr>
        <w:tblW w:w="9360" w:type="dxa"/>
        <w:tblLayout w:type="fixed"/>
        <w:tblCellMar>
          <w:left w:w="80" w:type="dxa"/>
          <w:right w:w="80" w:type="dxa"/>
        </w:tblCellMar>
        <w:tblLook w:val="0000" w:firstRow="0" w:lastRow="0" w:firstColumn="0" w:lastColumn="0" w:noHBand="0" w:noVBand="0"/>
      </w:tblPr>
      <w:tblGrid>
        <w:gridCol w:w="4032"/>
        <w:gridCol w:w="2448"/>
        <w:gridCol w:w="2880"/>
      </w:tblGrid>
      <w:tr w:rsidR="001C355F" w:rsidRPr="00761635" w14:paraId="393103CA" w14:textId="77777777" w:rsidTr="00302878">
        <w:tc>
          <w:tcPr>
            <w:tcW w:w="4032" w:type="dxa"/>
          </w:tcPr>
          <w:p w14:paraId="5BB031A9" w14:textId="7EC869F5" w:rsidR="001C355F" w:rsidRPr="00761635" w:rsidRDefault="00E6120E">
            <w:pPr>
              <w:ind w:right="-560"/>
              <w:rPr>
                <w:sz w:val="22"/>
                <w:szCs w:val="22"/>
              </w:rPr>
            </w:pPr>
            <w:r>
              <w:rPr>
                <w:sz w:val="22"/>
                <w:szCs w:val="22"/>
              </w:rPr>
              <w:t>University of Wisconsin–</w:t>
            </w:r>
            <w:r w:rsidR="001C355F" w:rsidRPr="00761635">
              <w:rPr>
                <w:sz w:val="22"/>
                <w:szCs w:val="22"/>
              </w:rPr>
              <w:t>Madison</w:t>
            </w:r>
          </w:p>
          <w:p w14:paraId="116DF4FE" w14:textId="77777777" w:rsidR="001C355F" w:rsidRPr="00761635" w:rsidRDefault="001C355F">
            <w:pPr>
              <w:ind w:right="-560"/>
              <w:rPr>
                <w:b/>
                <w:sz w:val="22"/>
                <w:szCs w:val="22"/>
              </w:rPr>
            </w:pPr>
            <w:r w:rsidRPr="00761635">
              <w:rPr>
                <w:sz w:val="22"/>
                <w:szCs w:val="22"/>
              </w:rPr>
              <w:t xml:space="preserve">   </w:t>
            </w:r>
            <w:r w:rsidRPr="00761635">
              <w:rPr>
                <w:i/>
                <w:sz w:val="22"/>
                <w:szCs w:val="22"/>
              </w:rPr>
              <w:t>Department of Psychology</w:t>
            </w:r>
          </w:p>
        </w:tc>
        <w:tc>
          <w:tcPr>
            <w:tcW w:w="2448" w:type="dxa"/>
          </w:tcPr>
          <w:p w14:paraId="425C7829" w14:textId="77777777" w:rsidR="001C355F" w:rsidRPr="00761635" w:rsidRDefault="001C355F">
            <w:pPr>
              <w:ind w:right="-560"/>
              <w:rPr>
                <w:sz w:val="22"/>
                <w:szCs w:val="22"/>
              </w:rPr>
            </w:pPr>
          </w:p>
          <w:p w14:paraId="707A8619" w14:textId="1FFA17A3" w:rsidR="001C355F" w:rsidRPr="00761635" w:rsidRDefault="001C355F">
            <w:pPr>
              <w:ind w:right="-560"/>
              <w:rPr>
                <w:sz w:val="22"/>
                <w:szCs w:val="22"/>
              </w:rPr>
            </w:pPr>
            <w:r w:rsidRPr="00761635">
              <w:rPr>
                <w:sz w:val="22"/>
                <w:szCs w:val="22"/>
              </w:rPr>
              <w:t>Professor</w:t>
            </w:r>
          </w:p>
          <w:p w14:paraId="277758AE" w14:textId="77777777" w:rsidR="006D1A5B" w:rsidRPr="00761635" w:rsidRDefault="001C355F">
            <w:pPr>
              <w:ind w:right="-560"/>
              <w:rPr>
                <w:sz w:val="22"/>
                <w:szCs w:val="22"/>
              </w:rPr>
            </w:pPr>
            <w:r w:rsidRPr="00761635">
              <w:rPr>
                <w:sz w:val="22"/>
                <w:szCs w:val="22"/>
              </w:rPr>
              <w:t>Associate Professor</w:t>
            </w:r>
          </w:p>
          <w:p w14:paraId="2891DEC2" w14:textId="58698F65" w:rsidR="001C355F" w:rsidRPr="00761635" w:rsidRDefault="00DD40FA">
            <w:pPr>
              <w:ind w:right="-560"/>
              <w:rPr>
                <w:b/>
                <w:sz w:val="22"/>
                <w:szCs w:val="22"/>
              </w:rPr>
            </w:pPr>
            <w:r w:rsidRPr="00761635">
              <w:rPr>
                <w:sz w:val="22"/>
                <w:szCs w:val="22"/>
              </w:rPr>
              <w:t xml:space="preserve">Assistant </w:t>
            </w:r>
            <w:r w:rsidR="006D1A5B" w:rsidRPr="00761635">
              <w:rPr>
                <w:sz w:val="22"/>
                <w:szCs w:val="22"/>
              </w:rPr>
              <w:t>Professor</w:t>
            </w:r>
          </w:p>
        </w:tc>
        <w:tc>
          <w:tcPr>
            <w:tcW w:w="2880" w:type="dxa"/>
          </w:tcPr>
          <w:p w14:paraId="7F1B8041" w14:textId="77777777" w:rsidR="001C355F" w:rsidRPr="00761635" w:rsidRDefault="001C355F">
            <w:pPr>
              <w:ind w:right="-560"/>
              <w:rPr>
                <w:sz w:val="22"/>
                <w:szCs w:val="22"/>
              </w:rPr>
            </w:pPr>
          </w:p>
          <w:p w14:paraId="5D143E44" w14:textId="6AD50ADA" w:rsidR="001C355F" w:rsidRPr="00761635" w:rsidRDefault="00DD40FA">
            <w:pPr>
              <w:ind w:right="-560"/>
              <w:rPr>
                <w:sz w:val="22"/>
                <w:szCs w:val="22"/>
              </w:rPr>
            </w:pPr>
            <w:r w:rsidRPr="00761635">
              <w:rPr>
                <w:sz w:val="22"/>
                <w:szCs w:val="22"/>
              </w:rPr>
              <w:t xml:space="preserve">2011 - present </w:t>
            </w:r>
          </w:p>
          <w:p w14:paraId="6CA58BE5" w14:textId="77777777" w:rsidR="006D1A5B" w:rsidRPr="00761635" w:rsidRDefault="001C355F" w:rsidP="006D1A5B">
            <w:pPr>
              <w:ind w:right="-560"/>
              <w:rPr>
                <w:sz w:val="22"/>
                <w:szCs w:val="22"/>
              </w:rPr>
            </w:pPr>
            <w:r w:rsidRPr="00761635">
              <w:rPr>
                <w:sz w:val="22"/>
                <w:szCs w:val="22"/>
              </w:rPr>
              <w:t xml:space="preserve">2007 </w:t>
            </w:r>
            <w:r w:rsidR="006D1A5B" w:rsidRPr="00761635">
              <w:rPr>
                <w:sz w:val="22"/>
                <w:szCs w:val="22"/>
              </w:rPr>
              <w:t>-</w:t>
            </w:r>
            <w:r w:rsidRPr="00761635">
              <w:rPr>
                <w:sz w:val="22"/>
                <w:szCs w:val="22"/>
              </w:rPr>
              <w:t xml:space="preserve"> </w:t>
            </w:r>
            <w:r w:rsidR="006D1A5B" w:rsidRPr="00761635">
              <w:rPr>
                <w:sz w:val="22"/>
                <w:szCs w:val="22"/>
              </w:rPr>
              <w:t>2011</w:t>
            </w:r>
          </w:p>
          <w:p w14:paraId="25F4BE30" w14:textId="0A0E4143" w:rsidR="001C355F" w:rsidRPr="00761635" w:rsidRDefault="00DD40FA" w:rsidP="006D1A5B">
            <w:pPr>
              <w:ind w:right="-560"/>
              <w:rPr>
                <w:sz w:val="22"/>
                <w:szCs w:val="22"/>
              </w:rPr>
            </w:pPr>
            <w:r w:rsidRPr="00761635">
              <w:rPr>
                <w:sz w:val="22"/>
                <w:szCs w:val="22"/>
              </w:rPr>
              <w:t>2000 -2007</w:t>
            </w:r>
          </w:p>
        </w:tc>
      </w:tr>
      <w:tr w:rsidR="001C355F" w:rsidRPr="00761635" w14:paraId="15C99F55" w14:textId="77777777" w:rsidTr="00302878">
        <w:tc>
          <w:tcPr>
            <w:tcW w:w="4032" w:type="dxa"/>
          </w:tcPr>
          <w:p w14:paraId="286B39BF" w14:textId="77777777" w:rsidR="001C355F" w:rsidRPr="00761635" w:rsidRDefault="001C355F">
            <w:pPr>
              <w:ind w:right="-560"/>
              <w:rPr>
                <w:i/>
                <w:sz w:val="22"/>
                <w:szCs w:val="22"/>
              </w:rPr>
            </w:pPr>
            <w:r w:rsidRPr="00761635">
              <w:rPr>
                <w:i/>
                <w:sz w:val="22"/>
                <w:szCs w:val="22"/>
              </w:rPr>
              <w:t xml:space="preserve">   Department of Psychiatry</w:t>
            </w:r>
          </w:p>
          <w:p w14:paraId="3493144D" w14:textId="5DD2546B" w:rsidR="003A1E42" w:rsidRPr="00761635" w:rsidRDefault="008A3295">
            <w:pPr>
              <w:ind w:right="-560"/>
              <w:rPr>
                <w:i/>
                <w:sz w:val="22"/>
                <w:szCs w:val="22"/>
              </w:rPr>
            </w:pPr>
            <w:r w:rsidRPr="00761635">
              <w:rPr>
                <w:i/>
                <w:sz w:val="22"/>
                <w:szCs w:val="22"/>
              </w:rPr>
              <w:t>(“$0 appt</w:t>
            </w:r>
            <w:r w:rsidR="003A3CB6" w:rsidRPr="00761635">
              <w:rPr>
                <w:i/>
                <w:sz w:val="22"/>
                <w:szCs w:val="22"/>
              </w:rPr>
              <w:t>.”</w:t>
            </w:r>
            <w:r w:rsidRPr="00761635">
              <w:rPr>
                <w:i/>
                <w:sz w:val="22"/>
                <w:szCs w:val="22"/>
              </w:rPr>
              <w:t>, full Exec. Comm. privileges)</w:t>
            </w:r>
          </w:p>
          <w:p w14:paraId="097EA57E" w14:textId="77777777" w:rsidR="001C355F" w:rsidRPr="00761635" w:rsidRDefault="001C355F">
            <w:pPr>
              <w:ind w:right="-560"/>
              <w:rPr>
                <w:i/>
                <w:sz w:val="22"/>
                <w:szCs w:val="22"/>
              </w:rPr>
            </w:pPr>
          </w:p>
          <w:p w14:paraId="5A9F8C3E" w14:textId="77777777" w:rsidR="001C355F" w:rsidRPr="00761635" w:rsidRDefault="001C355F">
            <w:pPr>
              <w:ind w:right="-560"/>
              <w:rPr>
                <w:i/>
                <w:sz w:val="22"/>
                <w:szCs w:val="22"/>
              </w:rPr>
            </w:pPr>
            <w:r w:rsidRPr="00761635">
              <w:rPr>
                <w:i/>
                <w:sz w:val="22"/>
                <w:szCs w:val="22"/>
              </w:rPr>
              <w:t xml:space="preserve">   Neuroscience Training Program </w:t>
            </w:r>
          </w:p>
        </w:tc>
        <w:tc>
          <w:tcPr>
            <w:tcW w:w="2448" w:type="dxa"/>
          </w:tcPr>
          <w:p w14:paraId="730630CC" w14:textId="77777777" w:rsidR="00DD40FA" w:rsidRPr="00761635" w:rsidRDefault="00DD40FA">
            <w:pPr>
              <w:ind w:right="-560"/>
              <w:rPr>
                <w:sz w:val="22"/>
                <w:szCs w:val="22"/>
              </w:rPr>
            </w:pPr>
            <w:r w:rsidRPr="00761635">
              <w:rPr>
                <w:sz w:val="22"/>
                <w:szCs w:val="22"/>
              </w:rPr>
              <w:t>Professor</w:t>
            </w:r>
          </w:p>
          <w:p w14:paraId="22F34C61" w14:textId="77777777" w:rsidR="003A1E42" w:rsidRPr="00761635" w:rsidRDefault="001C355F">
            <w:pPr>
              <w:ind w:right="-560"/>
              <w:rPr>
                <w:sz w:val="22"/>
                <w:szCs w:val="22"/>
              </w:rPr>
            </w:pPr>
            <w:r w:rsidRPr="00761635">
              <w:rPr>
                <w:sz w:val="22"/>
                <w:szCs w:val="22"/>
              </w:rPr>
              <w:t>Associate Professor</w:t>
            </w:r>
          </w:p>
          <w:p w14:paraId="1997E3AD" w14:textId="77777777" w:rsidR="00DD40FA" w:rsidRPr="00761635" w:rsidRDefault="00DD40FA" w:rsidP="00DD40FA">
            <w:pPr>
              <w:ind w:right="-560"/>
              <w:rPr>
                <w:sz w:val="22"/>
                <w:szCs w:val="22"/>
              </w:rPr>
            </w:pPr>
            <w:r w:rsidRPr="00761635">
              <w:rPr>
                <w:sz w:val="22"/>
                <w:szCs w:val="22"/>
              </w:rPr>
              <w:t>Affiliate</w:t>
            </w:r>
          </w:p>
          <w:p w14:paraId="45D7F678" w14:textId="77777777" w:rsidR="001C355F" w:rsidRPr="00761635" w:rsidRDefault="001C355F">
            <w:pPr>
              <w:ind w:right="-560"/>
              <w:rPr>
                <w:sz w:val="22"/>
                <w:szCs w:val="22"/>
              </w:rPr>
            </w:pPr>
            <w:r w:rsidRPr="00761635">
              <w:rPr>
                <w:sz w:val="22"/>
                <w:szCs w:val="22"/>
              </w:rPr>
              <w:t>Member</w:t>
            </w:r>
          </w:p>
        </w:tc>
        <w:tc>
          <w:tcPr>
            <w:tcW w:w="2880" w:type="dxa"/>
          </w:tcPr>
          <w:p w14:paraId="43E6553A" w14:textId="77777777" w:rsidR="00DD40FA" w:rsidRPr="00761635" w:rsidRDefault="00DD40FA" w:rsidP="00DD40FA">
            <w:pPr>
              <w:ind w:right="-560"/>
              <w:rPr>
                <w:sz w:val="22"/>
                <w:szCs w:val="22"/>
              </w:rPr>
            </w:pPr>
            <w:r w:rsidRPr="00761635">
              <w:rPr>
                <w:sz w:val="22"/>
                <w:szCs w:val="22"/>
              </w:rPr>
              <w:t>2011 - present</w:t>
            </w:r>
          </w:p>
          <w:p w14:paraId="583A10B9" w14:textId="04CC315E" w:rsidR="003A1E42" w:rsidRPr="00761635" w:rsidRDefault="001C355F">
            <w:pPr>
              <w:ind w:right="-560"/>
              <w:rPr>
                <w:sz w:val="22"/>
                <w:szCs w:val="22"/>
              </w:rPr>
            </w:pPr>
            <w:r w:rsidRPr="00761635">
              <w:rPr>
                <w:sz w:val="22"/>
                <w:szCs w:val="22"/>
              </w:rPr>
              <w:t xml:space="preserve">2009 </w:t>
            </w:r>
            <w:r w:rsidR="00DD40FA" w:rsidRPr="00761635">
              <w:rPr>
                <w:sz w:val="22"/>
                <w:szCs w:val="22"/>
              </w:rPr>
              <w:t>–</w:t>
            </w:r>
            <w:r w:rsidRPr="00761635">
              <w:rPr>
                <w:sz w:val="22"/>
                <w:szCs w:val="22"/>
              </w:rPr>
              <w:t xml:space="preserve"> </w:t>
            </w:r>
            <w:r w:rsidR="003A1E42" w:rsidRPr="00761635">
              <w:rPr>
                <w:sz w:val="22"/>
                <w:szCs w:val="22"/>
              </w:rPr>
              <w:t>2011</w:t>
            </w:r>
          </w:p>
          <w:p w14:paraId="6DFE6575" w14:textId="23B93F3E" w:rsidR="00DD40FA" w:rsidRPr="00761635" w:rsidRDefault="00DD40FA">
            <w:pPr>
              <w:ind w:right="-560"/>
              <w:rPr>
                <w:sz w:val="22"/>
                <w:szCs w:val="22"/>
              </w:rPr>
            </w:pPr>
            <w:r w:rsidRPr="00761635">
              <w:rPr>
                <w:sz w:val="22"/>
                <w:szCs w:val="22"/>
              </w:rPr>
              <w:t>2007 - 2009</w:t>
            </w:r>
          </w:p>
          <w:p w14:paraId="123852B5" w14:textId="77777777" w:rsidR="001C355F" w:rsidRPr="00761635" w:rsidRDefault="001C355F">
            <w:pPr>
              <w:ind w:right="-560"/>
              <w:rPr>
                <w:sz w:val="22"/>
                <w:szCs w:val="22"/>
              </w:rPr>
            </w:pPr>
            <w:r w:rsidRPr="00761635">
              <w:rPr>
                <w:sz w:val="22"/>
                <w:szCs w:val="22"/>
              </w:rPr>
              <w:t>2000 - present</w:t>
            </w:r>
          </w:p>
        </w:tc>
      </w:tr>
    </w:tbl>
    <w:p w14:paraId="4B0993E5" w14:textId="4F8B07DB" w:rsidR="001C355F" w:rsidRPr="00761635" w:rsidRDefault="001C355F" w:rsidP="001C355F">
      <w:pPr>
        <w:ind w:right="-560"/>
        <w:outlineLvl w:val="0"/>
        <w:rPr>
          <w:b/>
          <w:sz w:val="22"/>
          <w:szCs w:val="22"/>
        </w:rPr>
      </w:pPr>
    </w:p>
    <w:p w14:paraId="497BA789" w14:textId="77777777" w:rsidR="001C355F" w:rsidRPr="00761635" w:rsidRDefault="001C355F" w:rsidP="00C16D2A">
      <w:pPr>
        <w:spacing w:after="120"/>
        <w:ind w:right="-562"/>
        <w:jc w:val="center"/>
        <w:outlineLvl w:val="0"/>
        <w:rPr>
          <w:b/>
          <w:sz w:val="22"/>
          <w:szCs w:val="22"/>
        </w:rPr>
      </w:pPr>
      <w:r w:rsidRPr="00761635">
        <w:rPr>
          <w:b/>
          <w:sz w:val="22"/>
          <w:szCs w:val="22"/>
        </w:rPr>
        <w:t>AWARDS &amp; FELLOWSHIPS</w:t>
      </w:r>
    </w:p>
    <w:p w14:paraId="1A047B2E" w14:textId="05C2D4FA" w:rsidR="002266A6" w:rsidRDefault="002266A6" w:rsidP="00F972ED">
      <w:pPr>
        <w:spacing w:after="120"/>
        <w:rPr>
          <w:sz w:val="22"/>
          <w:szCs w:val="22"/>
        </w:rPr>
      </w:pPr>
      <w:r>
        <w:rPr>
          <w:sz w:val="22"/>
          <w:szCs w:val="22"/>
        </w:rPr>
        <w:t>Vilas Associate</w:t>
      </w:r>
      <w:r w:rsidR="00E6120E">
        <w:rPr>
          <w:sz w:val="22"/>
          <w:szCs w:val="22"/>
        </w:rPr>
        <w:t xml:space="preserve"> Award; University of Wisconsin–</w:t>
      </w:r>
      <w:r w:rsidRPr="00761635">
        <w:rPr>
          <w:sz w:val="22"/>
          <w:szCs w:val="22"/>
        </w:rPr>
        <w:t xml:space="preserve">Madison </w:t>
      </w:r>
      <w:r w:rsidR="00FA0734">
        <w:rPr>
          <w:sz w:val="22"/>
          <w:szCs w:val="22"/>
        </w:rPr>
        <w:t>–</w:t>
      </w:r>
      <w:r w:rsidRPr="00761635">
        <w:rPr>
          <w:sz w:val="22"/>
          <w:szCs w:val="22"/>
        </w:rPr>
        <w:t xml:space="preserve"> </w:t>
      </w:r>
      <w:r w:rsidR="00FA0734" w:rsidRPr="00FA0734">
        <w:rPr>
          <w:i/>
          <w:sz w:val="22"/>
          <w:szCs w:val="22"/>
        </w:rPr>
        <w:t>“</w:t>
      </w:r>
      <w:r w:rsidRPr="00761635">
        <w:rPr>
          <w:i/>
          <w:sz w:val="22"/>
          <w:szCs w:val="22"/>
        </w:rPr>
        <w:t xml:space="preserve">recognizes </w:t>
      </w:r>
      <w:r w:rsidR="00FA0734">
        <w:rPr>
          <w:i/>
          <w:sz w:val="22"/>
          <w:szCs w:val="22"/>
        </w:rPr>
        <w:t>new and ongoing research of the highest quality and significance</w:t>
      </w:r>
      <w:r w:rsidRPr="00761635">
        <w:rPr>
          <w:sz w:val="22"/>
          <w:szCs w:val="22"/>
        </w:rPr>
        <w:t>.</w:t>
      </w:r>
      <w:r w:rsidR="00FA0734">
        <w:rPr>
          <w:sz w:val="22"/>
          <w:szCs w:val="22"/>
        </w:rPr>
        <w:t>”</w:t>
      </w:r>
      <w:r w:rsidRPr="00761635">
        <w:rPr>
          <w:sz w:val="22"/>
          <w:szCs w:val="22"/>
        </w:rPr>
        <w:tab/>
      </w:r>
      <w:r w:rsidR="00B80C64">
        <w:rPr>
          <w:i/>
          <w:sz w:val="22"/>
          <w:szCs w:val="22"/>
        </w:rPr>
        <w:t>Jan</w:t>
      </w:r>
      <w:r w:rsidRPr="00761635">
        <w:rPr>
          <w:i/>
          <w:sz w:val="22"/>
          <w:szCs w:val="22"/>
        </w:rPr>
        <w:t>. 20</w:t>
      </w:r>
      <w:r w:rsidR="00415896">
        <w:rPr>
          <w:i/>
          <w:sz w:val="22"/>
          <w:szCs w:val="22"/>
        </w:rPr>
        <w:t>16</w:t>
      </w:r>
    </w:p>
    <w:p w14:paraId="27D70977" w14:textId="334A147A" w:rsidR="004B4560" w:rsidRPr="00761635" w:rsidRDefault="004B4560" w:rsidP="00F972ED">
      <w:pPr>
        <w:spacing w:after="120"/>
        <w:rPr>
          <w:sz w:val="22"/>
          <w:szCs w:val="22"/>
        </w:rPr>
      </w:pPr>
      <w:proofErr w:type="spellStart"/>
      <w:r w:rsidRPr="00761635">
        <w:rPr>
          <w:sz w:val="22"/>
          <w:szCs w:val="22"/>
        </w:rPr>
        <w:t>Romnes</w:t>
      </w:r>
      <w:proofErr w:type="spellEnd"/>
      <w:r w:rsidRPr="00761635">
        <w:rPr>
          <w:sz w:val="22"/>
          <w:szCs w:val="22"/>
        </w:rPr>
        <w:t xml:space="preserve"> Award; </w:t>
      </w:r>
      <w:r w:rsidR="00E6120E">
        <w:rPr>
          <w:sz w:val="22"/>
          <w:szCs w:val="22"/>
        </w:rPr>
        <w:t>University of Wisconsin–</w:t>
      </w:r>
      <w:r w:rsidR="00DB0FE6" w:rsidRPr="00761635">
        <w:rPr>
          <w:sz w:val="22"/>
          <w:szCs w:val="22"/>
        </w:rPr>
        <w:t>Madison</w:t>
      </w:r>
      <w:r w:rsidRPr="00761635">
        <w:rPr>
          <w:sz w:val="22"/>
          <w:szCs w:val="22"/>
        </w:rPr>
        <w:t xml:space="preserve"> </w:t>
      </w:r>
      <w:r w:rsidR="00FA0734">
        <w:rPr>
          <w:sz w:val="22"/>
          <w:szCs w:val="22"/>
        </w:rPr>
        <w:t>–</w:t>
      </w:r>
      <w:r w:rsidRPr="00761635">
        <w:rPr>
          <w:sz w:val="22"/>
          <w:szCs w:val="22"/>
        </w:rPr>
        <w:t xml:space="preserve"> </w:t>
      </w:r>
      <w:r w:rsidR="00FA0734" w:rsidRPr="00FA0734">
        <w:rPr>
          <w:i/>
          <w:sz w:val="22"/>
          <w:szCs w:val="22"/>
        </w:rPr>
        <w:t>“</w:t>
      </w:r>
      <w:r w:rsidRPr="00761635">
        <w:rPr>
          <w:i/>
          <w:sz w:val="22"/>
          <w:szCs w:val="22"/>
        </w:rPr>
        <w:t>recognizes exceptional research accomplishments and outstanding potential of faculty who received tenure within the past four years</w:t>
      </w:r>
      <w:r w:rsidRPr="00761635">
        <w:rPr>
          <w:sz w:val="22"/>
          <w:szCs w:val="22"/>
        </w:rPr>
        <w:t>.</w:t>
      </w:r>
      <w:r w:rsidR="00FA0734">
        <w:rPr>
          <w:sz w:val="22"/>
          <w:szCs w:val="22"/>
        </w:rPr>
        <w:t>”</w:t>
      </w:r>
      <w:r w:rsidRPr="00761635">
        <w:rPr>
          <w:sz w:val="22"/>
          <w:szCs w:val="22"/>
        </w:rPr>
        <w:tab/>
      </w:r>
      <w:r w:rsidR="006513EA">
        <w:rPr>
          <w:sz w:val="22"/>
          <w:szCs w:val="22"/>
        </w:rPr>
        <w:tab/>
      </w:r>
      <w:r w:rsidRPr="00761635">
        <w:rPr>
          <w:i/>
          <w:sz w:val="22"/>
          <w:szCs w:val="22"/>
        </w:rPr>
        <w:t>Dec. 2009</w:t>
      </w:r>
    </w:p>
    <w:p w14:paraId="7F92D3C6" w14:textId="745C52F0" w:rsidR="004B4560" w:rsidRDefault="004B4560" w:rsidP="004B4560">
      <w:pPr>
        <w:spacing w:after="120"/>
        <w:ind w:right="-562"/>
        <w:rPr>
          <w:i/>
          <w:sz w:val="22"/>
          <w:szCs w:val="22"/>
        </w:rPr>
      </w:pPr>
      <w:r w:rsidRPr="00761635">
        <w:rPr>
          <w:sz w:val="22"/>
          <w:szCs w:val="22"/>
        </w:rPr>
        <w:t>Engage Impact</w:t>
      </w:r>
      <w:r w:rsidR="00E6120E">
        <w:rPr>
          <w:sz w:val="22"/>
          <w:szCs w:val="22"/>
        </w:rPr>
        <w:t xml:space="preserve"> Award; University of Wisconsin–</w:t>
      </w:r>
      <w:r w:rsidRPr="00761635">
        <w:rPr>
          <w:sz w:val="22"/>
          <w:szCs w:val="22"/>
        </w:rPr>
        <w:t>Madison Division of Information T</w:t>
      </w:r>
      <w:r w:rsidR="00784A27">
        <w:rPr>
          <w:sz w:val="22"/>
          <w:szCs w:val="22"/>
        </w:rPr>
        <w:t xml:space="preserve">echnology </w:t>
      </w:r>
      <w:r w:rsidRPr="00761635">
        <w:rPr>
          <w:sz w:val="22"/>
          <w:szCs w:val="22"/>
        </w:rPr>
        <w:t xml:space="preserve">– </w:t>
      </w:r>
      <w:r w:rsidR="00C16D2A" w:rsidRPr="00761635">
        <w:rPr>
          <w:i/>
          <w:sz w:val="22"/>
          <w:szCs w:val="22"/>
        </w:rPr>
        <w:t>a competitive award supporting</w:t>
      </w:r>
      <w:r w:rsidRPr="00761635">
        <w:rPr>
          <w:i/>
          <w:sz w:val="22"/>
          <w:szCs w:val="22"/>
        </w:rPr>
        <w:t xml:space="preserve"> “the mission of transforming teaching and learning, for projects that … have the potential to have a high impact on teaching and/or learning.”  Awarded </w:t>
      </w:r>
      <w:r w:rsidR="007E2D31" w:rsidRPr="00761635">
        <w:rPr>
          <w:i/>
          <w:sz w:val="22"/>
          <w:szCs w:val="22"/>
        </w:rPr>
        <w:t>resources</w:t>
      </w:r>
      <w:r w:rsidRPr="00761635">
        <w:rPr>
          <w:i/>
          <w:sz w:val="22"/>
          <w:szCs w:val="22"/>
        </w:rPr>
        <w:t xml:space="preserve"> to implement </w:t>
      </w:r>
      <w:r w:rsidRPr="00761635">
        <w:rPr>
          <w:sz w:val="22"/>
          <w:szCs w:val="22"/>
        </w:rPr>
        <w:t>Test-Enhanced Learning</w:t>
      </w:r>
      <w:r w:rsidRPr="00761635">
        <w:rPr>
          <w:i/>
          <w:sz w:val="22"/>
          <w:szCs w:val="22"/>
        </w:rPr>
        <w:t>-based system of Web-administered quizzing in large undergraduate lecture cours</w:t>
      </w:r>
      <w:r w:rsidR="007E2D31" w:rsidRPr="00761635">
        <w:rPr>
          <w:i/>
          <w:sz w:val="22"/>
          <w:szCs w:val="22"/>
        </w:rPr>
        <w:t xml:space="preserve">e in Cognitive Psychology. </w:t>
      </w:r>
      <w:r w:rsidR="007E2D31" w:rsidRPr="00761635">
        <w:rPr>
          <w:i/>
          <w:sz w:val="22"/>
          <w:szCs w:val="22"/>
        </w:rPr>
        <w:tab/>
      </w:r>
      <w:r w:rsidR="007E2D31" w:rsidRPr="00761635">
        <w:rPr>
          <w:i/>
          <w:sz w:val="22"/>
          <w:szCs w:val="22"/>
        </w:rPr>
        <w:tab/>
      </w:r>
      <w:r w:rsidRPr="00761635">
        <w:rPr>
          <w:i/>
          <w:sz w:val="22"/>
          <w:szCs w:val="22"/>
        </w:rPr>
        <w:t>June 2009</w:t>
      </w:r>
    </w:p>
    <w:p w14:paraId="39C87619" w14:textId="50FFB360" w:rsidR="00D8591D" w:rsidRPr="006513EA" w:rsidRDefault="00D8591D" w:rsidP="006513EA">
      <w:pPr>
        <w:spacing w:after="200"/>
        <w:rPr>
          <w:sz w:val="22"/>
          <w:szCs w:val="22"/>
        </w:rPr>
      </w:pPr>
      <w:r w:rsidRPr="00761635">
        <w:rPr>
          <w:i/>
          <w:sz w:val="22"/>
          <w:szCs w:val="22"/>
        </w:rPr>
        <w:lastRenderedPageBreak/>
        <w:t>“Top-5 most cited article”</w:t>
      </w:r>
      <w:r>
        <w:rPr>
          <w:i/>
          <w:sz w:val="22"/>
          <w:szCs w:val="22"/>
        </w:rPr>
        <w:t xml:space="preserve"> -- The</w:t>
      </w:r>
      <w:r w:rsidRPr="006513EA">
        <w:rPr>
          <w:i/>
          <w:sz w:val="22"/>
          <w:szCs w:val="22"/>
        </w:rPr>
        <w:t xml:space="preserve"> 2006</w:t>
      </w:r>
      <w:r w:rsidR="006513EA" w:rsidRPr="006513EA">
        <w:rPr>
          <w:i/>
          <w:sz w:val="22"/>
          <w:szCs w:val="22"/>
        </w:rPr>
        <w:t xml:space="preserve"> review paper</w:t>
      </w:r>
      <w:r w:rsidRPr="006513EA">
        <w:rPr>
          <w:i/>
          <w:sz w:val="22"/>
          <w:szCs w:val="22"/>
        </w:rPr>
        <w:t xml:space="preserve"> </w:t>
      </w:r>
      <w:r w:rsidR="006513EA">
        <w:rPr>
          <w:i/>
          <w:sz w:val="22"/>
          <w:szCs w:val="22"/>
        </w:rPr>
        <w:t>“</w:t>
      </w:r>
      <w:r w:rsidRPr="00761635">
        <w:rPr>
          <w:sz w:val="22"/>
          <w:szCs w:val="22"/>
        </w:rPr>
        <w:t>Working memory as an emergent property of the mind and brain</w:t>
      </w:r>
      <w:r w:rsidR="006513EA">
        <w:rPr>
          <w:sz w:val="22"/>
          <w:szCs w:val="22"/>
        </w:rPr>
        <w:t>”</w:t>
      </w:r>
      <w:r>
        <w:rPr>
          <w:sz w:val="22"/>
          <w:szCs w:val="22"/>
        </w:rPr>
        <w:t xml:space="preserve"> </w:t>
      </w:r>
      <w:r w:rsidRPr="00D8591D">
        <w:rPr>
          <w:i/>
          <w:sz w:val="22"/>
          <w:szCs w:val="22"/>
        </w:rPr>
        <w:t>was</w:t>
      </w:r>
      <w:r>
        <w:rPr>
          <w:sz w:val="22"/>
          <w:szCs w:val="22"/>
        </w:rPr>
        <w:t xml:space="preserve"> </w:t>
      </w:r>
      <w:r w:rsidRPr="00761635">
        <w:rPr>
          <w:i/>
          <w:sz w:val="22"/>
          <w:szCs w:val="22"/>
        </w:rPr>
        <w:t>designated a “Top-5 most cited article”</w:t>
      </w:r>
      <w:r w:rsidR="006513EA">
        <w:rPr>
          <w:i/>
          <w:sz w:val="22"/>
          <w:szCs w:val="22"/>
        </w:rPr>
        <w:t xml:space="preserve"> published in th</w:t>
      </w:r>
      <w:r w:rsidR="006461FE">
        <w:rPr>
          <w:i/>
          <w:sz w:val="22"/>
          <w:szCs w:val="22"/>
        </w:rPr>
        <w:t>e</w:t>
      </w:r>
      <w:r w:rsidRPr="00761635">
        <w:rPr>
          <w:i/>
          <w:sz w:val="22"/>
          <w:szCs w:val="22"/>
        </w:rPr>
        <w:t xml:space="preserve"> journal </w:t>
      </w:r>
      <w:r w:rsidR="006513EA">
        <w:rPr>
          <w:sz w:val="22"/>
          <w:szCs w:val="22"/>
        </w:rPr>
        <w:t xml:space="preserve">Neuroscience </w:t>
      </w:r>
      <w:r w:rsidRPr="00761635">
        <w:rPr>
          <w:i/>
          <w:sz w:val="22"/>
          <w:szCs w:val="22"/>
        </w:rPr>
        <w:t>during the period 2006-2010.</w:t>
      </w:r>
      <w:r w:rsidR="006513EA">
        <w:rPr>
          <w:i/>
          <w:sz w:val="22"/>
          <w:szCs w:val="22"/>
        </w:rPr>
        <w:tab/>
      </w:r>
      <w:r w:rsidR="006513EA">
        <w:rPr>
          <w:i/>
          <w:sz w:val="22"/>
          <w:szCs w:val="22"/>
        </w:rPr>
        <w:tab/>
      </w:r>
      <w:r>
        <w:rPr>
          <w:i/>
          <w:sz w:val="22"/>
          <w:szCs w:val="22"/>
        </w:rPr>
        <w:t>October 2011</w:t>
      </w:r>
    </w:p>
    <w:p w14:paraId="3ED33FF3" w14:textId="76F73D94" w:rsidR="004B4560" w:rsidRPr="00761635" w:rsidRDefault="001C355F" w:rsidP="004B4560">
      <w:pPr>
        <w:spacing w:after="120"/>
        <w:ind w:right="-562"/>
        <w:rPr>
          <w:i/>
          <w:sz w:val="22"/>
          <w:szCs w:val="22"/>
        </w:rPr>
      </w:pPr>
      <w:r w:rsidRPr="00761635">
        <w:rPr>
          <w:sz w:val="22"/>
          <w:szCs w:val="22"/>
        </w:rPr>
        <w:t>James S. McDonnell Foundation Summer Institute in Cogn</w:t>
      </w:r>
      <w:r w:rsidR="00784A27">
        <w:rPr>
          <w:sz w:val="22"/>
          <w:szCs w:val="22"/>
        </w:rPr>
        <w:t xml:space="preserve">itive Neuroscience Fellowship; </w:t>
      </w:r>
      <w:r w:rsidRPr="00761635">
        <w:rPr>
          <w:sz w:val="22"/>
          <w:szCs w:val="22"/>
        </w:rPr>
        <w:t>University of California, Davis</w:t>
      </w:r>
      <w:r w:rsidRPr="00761635">
        <w:rPr>
          <w:sz w:val="22"/>
          <w:szCs w:val="22"/>
        </w:rPr>
        <w:tab/>
      </w:r>
      <w:r w:rsidR="006513EA">
        <w:rPr>
          <w:sz w:val="22"/>
          <w:szCs w:val="22"/>
        </w:rPr>
        <w:tab/>
      </w:r>
      <w:r w:rsidRPr="00761635">
        <w:rPr>
          <w:i/>
          <w:sz w:val="22"/>
          <w:szCs w:val="22"/>
        </w:rPr>
        <w:t>July 1995</w:t>
      </w:r>
    </w:p>
    <w:p w14:paraId="00F80C9D" w14:textId="3C006A35" w:rsidR="001C355F" w:rsidRDefault="004B4560" w:rsidP="00B13B0F">
      <w:pPr>
        <w:spacing w:after="120"/>
        <w:ind w:right="-562"/>
        <w:rPr>
          <w:i/>
          <w:sz w:val="22"/>
          <w:szCs w:val="22"/>
        </w:rPr>
      </w:pPr>
      <w:r w:rsidRPr="00761635">
        <w:rPr>
          <w:sz w:val="22"/>
          <w:szCs w:val="22"/>
        </w:rPr>
        <w:t>National Science</w:t>
      </w:r>
      <w:r w:rsidR="007E2D31" w:rsidRPr="00761635">
        <w:rPr>
          <w:sz w:val="22"/>
          <w:szCs w:val="22"/>
        </w:rPr>
        <w:t xml:space="preserve"> Foundation Graduate Fellowship</w:t>
      </w:r>
      <w:r w:rsidR="007E2D31" w:rsidRPr="00761635">
        <w:rPr>
          <w:sz w:val="22"/>
          <w:szCs w:val="22"/>
        </w:rPr>
        <w:tab/>
      </w:r>
      <w:r w:rsidR="006513EA">
        <w:rPr>
          <w:sz w:val="22"/>
          <w:szCs w:val="22"/>
        </w:rPr>
        <w:tab/>
      </w:r>
      <w:r w:rsidRPr="00761635">
        <w:rPr>
          <w:i/>
          <w:sz w:val="22"/>
          <w:szCs w:val="22"/>
        </w:rPr>
        <w:t>April 1993 - June 1996</w:t>
      </w:r>
    </w:p>
    <w:p w14:paraId="47EE23FD" w14:textId="77777777" w:rsidR="007608C6" w:rsidRPr="00761635" w:rsidRDefault="007608C6" w:rsidP="00B13B0F">
      <w:pPr>
        <w:spacing w:after="120"/>
        <w:ind w:right="-562"/>
        <w:rPr>
          <w:i/>
          <w:sz w:val="22"/>
          <w:szCs w:val="22"/>
        </w:rPr>
      </w:pPr>
    </w:p>
    <w:p w14:paraId="683CA13F" w14:textId="77777777" w:rsidR="001C355F" w:rsidRPr="00761635" w:rsidRDefault="001C355F" w:rsidP="004B4560">
      <w:pPr>
        <w:ind w:right="-560"/>
        <w:jc w:val="center"/>
        <w:rPr>
          <w:b/>
          <w:sz w:val="22"/>
          <w:szCs w:val="22"/>
        </w:rPr>
      </w:pPr>
      <w:r w:rsidRPr="00761635">
        <w:rPr>
          <w:b/>
          <w:sz w:val="22"/>
          <w:szCs w:val="22"/>
        </w:rPr>
        <w:t>RESEARCH SUPPORT</w:t>
      </w:r>
    </w:p>
    <w:p w14:paraId="7902CD31" w14:textId="77777777" w:rsidR="001C355F" w:rsidRPr="00761635" w:rsidRDefault="001C355F" w:rsidP="001C355F">
      <w:pPr>
        <w:spacing w:after="60"/>
        <w:ind w:right="-562"/>
        <w:rPr>
          <w:i/>
          <w:sz w:val="22"/>
          <w:szCs w:val="22"/>
        </w:rPr>
      </w:pPr>
      <w:r w:rsidRPr="00761635">
        <w:rPr>
          <w:b/>
          <w:sz w:val="22"/>
          <w:szCs w:val="22"/>
        </w:rPr>
        <w:tab/>
        <w:t>External -- ongoing</w:t>
      </w:r>
    </w:p>
    <w:p w14:paraId="7B86D2CC" w14:textId="12A16C7A" w:rsidR="001C355F" w:rsidRPr="00761635" w:rsidRDefault="001C355F" w:rsidP="001C355F">
      <w:pPr>
        <w:pStyle w:val="Heading4"/>
        <w:rPr>
          <w:sz w:val="22"/>
          <w:szCs w:val="22"/>
        </w:rPr>
      </w:pPr>
      <w:r w:rsidRPr="00761635">
        <w:rPr>
          <w:sz w:val="22"/>
          <w:szCs w:val="22"/>
        </w:rPr>
        <w:t>National Institute of Mental Health; NIH R01 MH064498(</w:t>
      </w:r>
      <w:r w:rsidR="00B606DF">
        <w:rPr>
          <w:sz w:val="22"/>
          <w:szCs w:val="22"/>
        </w:rPr>
        <w:t>10-14</w:t>
      </w:r>
      <w:r w:rsidRPr="00761635">
        <w:rPr>
          <w:sz w:val="22"/>
          <w:szCs w:val="22"/>
        </w:rPr>
        <w:t xml:space="preserve">); </w:t>
      </w:r>
      <w:r w:rsidRPr="00761635">
        <w:rPr>
          <w:i/>
          <w:sz w:val="22"/>
          <w:szCs w:val="22"/>
        </w:rPr>
        <w:t>20</w:t>
      </w:r>
      <w:r w:rsidR="00CE45A9">
        <w:rPr>
          <w:i/>
          <w:sz w:val="22"/>
          <w:szCs w:val="22"/>
        </w:rPr>
        <w:t>16</w:t>
      </w:r>
      <w:r w:rsidRPr="00761635">
        <w:rPr>
          <w:i/>
          <w:sz w:val="22"/>
          <w:szCs w:val="22"/>
        </w:rPr>
        <w:t>-20</w:t>
      </w:r>
      <w:r w:rsidR="00B606DF">
        <w:rPr>
          <w:i/>
          <w:sz w:val="22"/>
          <w:szCs w:val="22"/>
        </w:rPr>
        <w:t>21.</w:t>
      </w:r>
    </w:p>
    <w:p w14:paraId="7E51E201" w14:textId="4F3159D6" w:rsidR="001C355F" w:rsidRPr="00761635" w:rsidRDefault="001C355F" w:rsidP="001C355F">
      <w:pPr>
        <w:ind w:right="-560"/>
        <w:outlineLvl w:val="0"/>
        <w:rPr>
          <w:i/>
          <w:sz w:val="22"/>
          <w:szCs w:val="22"/>
        </w:rPr>
      </w:pPr>
      <w:r w:rsidRPr="00761635">
        <w:rPr>
          <w:i/>
          <w:sz w:val="22"/>
          <w:szCs w:val="22"/>
        </w:rPr>
        <w:t>“Investigating Cognitive &amp; Neural Bases of Working Memory” ($1,</w:t>
      </w:r>
      <w:r w:rsidR="00B606DF">
        <w:rPr>
          <w:i/>
          <w:sz w:val="22"/>
          <w:szCs w:val="22"/>
        </w:rPr>
        <w:t>914</w:t>
      </w:r>
      <w:r w:rsidRPr="00761635">
        <w:rPr>
          <w:i/>
          <w:sz w:val="22"/>
          <w:szCs w:val="22"/>
        </w:rPr>
        <w:t>,</w:t>
      </w:r>
      <w:r w:rsidR="00B606DF">
        <w:rPr>
          <w:i/>
          <w:sz w:val="22"/>
          <w:szCs w:val="22"/>
        </w:rPr>
        <w:t>193</w:t>
      </w:r>
      <w:r w:rsidRPr="00761635">
        <w:rPr>
          <w:i/>
          <w:sz w:val="22"/>
          <w:szCs w:val="22"/>
        </w:rPr>
        <w:t xml:space="preserve"> direct costs)</w:t>
      </w:r>
    </w:p>
    <w:p w14:paraId="1CDD4283" w14:textId="07E432C4" w:rsidR="00E3138D" w:rsidRPr="00761635" w:rsidRDefault="001C355F" w:rsidP="00302878">
      <w:pPr>
        <w:spacing w:after="120"/>
        <w:ind w:right="-562"/>
        <w:outlineLvl w:val="0"/>
        <w:rPr>
          <w:sz w:val="22"/>
          <w:szCs w:val="22"/>
        </w:rPr>
      </w:pPr>
      <w:r w:rsidRPr="00761635">
        <w:rPr>
          <w:sz w:val="22"/>
          <w:szCs w:val="22"/>
        </w:rPr>
        <w:tab/>
        <w:t>role: PI</w:t>
      </w:r>
    </w:p>
    <w:p w14:paraId="00C62257" w14:textId="2BF8A7A3" w:rsidR="00F6202A" w:rsidRPr="00761635" w:rsidRDefault="00F6202A" w:rsidP="00F6202A">
      <w:pPr>
        <w:pStyle w:val="Heading4"/>
        <w:rPr>
          <w:sz w:val="22"/>
          <w:szCs w:val="22"/>
        </w:rPr>
      </w:pPr>
      <w:r w:rsidRPr="00761635">
        <w:rPr>
          <w:sz w:val="22"/>
          <w:szCs w:val="22"/>
        </w:rPr>
        <w:t>National Institute of Mental Health; NIH R01 MH095984</w:t>
      </w:r>
      <w:r w:rsidR="00AA097D" w:rsidRPr="00761635">
        <w:rPr>
          <w:sz w:val="22"/>
          <w:szCs w:val="22"/>
        </w:rPr>
        <w:t>(01-05)</w:t>
      </w:r>
      <w:r w:rsidRPr="00761635">
        <w:rPr>
          <w:sz w:val="22"/>
          <w:szCs w:val="22"/>
        </w:rPr>
        <w:t xml:space="preserve">; </w:t>
      </w:r>
      <w:r w:rsidRPr="00761635">
        <w:rPr>
          <w:i/>
          <w:sz w:val="22"/>
          <w:szCs w:val="22"/>
        </w:rPr>
        <w:t>201</w:t>
      </w:r>
      <w:r w:rsidR="00A2755A" w:rsidRPr="00761635">
        <w:rPr>
          <w:i/>
          <w:sz w:val="22"/>
          <w:szCs w:val="22"/>
        </w:rPr>
        <w:t>2</w:t>
      </w:r>
      <w:r w:rsidRPr="00761635">
        <w:rPr>
          <w:i/>
          <w:sz w:val="22"/>
          <w:szCs w:val="22"/>
        </w:rPr>
        <w:t>-20</w:t>
      </w:r>
      <w:r w:rsidR="00991E59" w:rsidRPr="00761635">
        <w:rPr>
          <w:i/>
          <w:sz w:val="22"/>
          <w:szCs w:val="22"/>
        </w:rPr>
        <w:t>1</w:t>
      </w:r>
      <w:r w:rsidR="00A2755A" w:rsidRPr="00761635">
        <w:rPr>
          <w:i/>
          <w:sz w:val="22"/>
          <w:szCs w:val="22"/>
        </w:rPr>
        <w:t>7</w:t>
      </w:r>
      <w:r w:rsidR="000C7F3F">
        <w:rPr>
          <w:i/>
          <w:sz w:val="22"/>
          <w:szCs w:val="22"/>
        </w:rPr>
        <w:t xml:space="preserve"> (NCE through 2018)</w:t>
      </w:r>
      <w:r w:rsidRPr="00761635">
        <w:rPr>
          <w:i/>
          <w:sz w:val="22"/>
          <w:szCs w:val="22"/>
        </w:rPr>
        <w:t>.</w:t>
      </w:r>
    </w:p>
    <w:p w14:paraId="4C200626" w14:textId="77777777" w:rsidR="00F6202A" w:rsidRPr="00761635" w:rsidRDefault="00F6202A" w:rsidP="00F6202A">
      <w:pPr>
        <w:rPr>
          <w:sz w:val="22"/>
          <w:szCs w:val="22"/>
        </w:rPr>
      </w:pPr>
      <w:r w:rsidRPr="00761635">
        <w:rPr>
          <w:sz w:val="22"/>
          <w:szCs w:val="22"/>
        </w:rPr>
        <w:t>“</w:t>
      </w:r>
      <w:r w:rsidR="00A2755A" w:rsidRPr="00761635">
        <w:rPr>
          <w:rStyle w:val="clsstaticdata"/>
          <w:i/>
          <w:sz w:val="22"/>
          <w:szCs w:val="22"/>
        </w:rPr>
        <w:t>Oscillatory Contributions to Working Memory and Attention</w:t>
      </w:r>
      <w:r w:rsidRPr="00761635">
        <w:rPr>
          <w:sz w:val="22"/>
          <w:szCs w:val="22"/>
        </w:rPr>
        <w:t>”</w:t>
      </w:r>
      <w:r w:rsidR="00B97386" w:rsidRPr="00761635">
        <w:rPr>
          <w:sz w:val="22"/>
          <w:szCs w:val="22"/>
        </w:rPr>
        <w:t xml:space="preserve"> </w:t>
      </w:r>
      <w:r w:rsidR="00B97386" w:rsidRPr="00761635">
        <w:rPr>
          <w:i/>
          <w:sz w:val="22"/>
          <w:szCs w:val="22"/>
        </w:rPr>
        <w:t>($1,681,381 direct costs)</w:t>
      </w:r>
    </w:p>
    <w:p w14:paraId="0398AF89" w14:textId="77777777" w:rsidR="001C355F" w:rsidRPr="00761635" w:rsidRDefault="00F6202A" w:rsidP="00E3138D">
      <w:pPr>
        <w:spacing w:after="120"/>
        <w:ind w:right="-562"/>
        <w:outlineLvl w:val="0"/>
        <w:rPr>
          <w:sz w:val="22"/>
          <w:szCs w:val="22"/>
        </w:rPr>
      </w:pPr>
      <w:r w:rsidRPr="00761635">
        <w:rPr>
          <w:sz w:val="22"/>
          <w:szCs w:val="22"/>
        </w:rPr>
        <w:tab/>
        <w:t>role: PI</w:t>
      </w:r>
    </w:p>
    <w:p w14:paraId="1392BD8A" w14:textId="1F7E5992" w:rsidR="001C355F" w:rsidRPr="00761635" w:rsidRDefault="00E3138D" w:rsidP="00E3138D">
      <w:pPr>
        <w:spacing w:after="120"/>
        <w:outlineLvl w:val="0"/>
        <w:rPr>
          <w:i/>
          <w:sz w:val="22"/>
          <w:szCs w:val="22"/>
        </w:rPr>
      </w:pPr>
      <w:r w:rsidRPr="00761635">
        <w:rPr>
          <w:sz w:val="22"/>
          <w:szCs w:val="22"/>
        </w:rPr>
        <w:t xml:space="preserve">National Institute of Mental Health; NIH R01 MH095984-03S1, </w:t>
      </w:r>
      <w:r w:rsidRPr="00712C27">
        <w:rPr>
          <w:i/>
          <w:sz w:val="22"/>
          <w:szCs w:val="22"/>
        </w:rPr>
        <w:t>2015-2017</w:t>
      </w:r>
      <w:r w:rsidRPr="00761635">
        <w:rPr>
          <w:sz w:val="22"/>
          <w:szCs w:val="22"/>
        </w:rPr>
        <w:t xml:space="preserve">. Revision Application (formerly "Supplement") to parent R01 </w:t>
      </w:r>
      <w:r w:rsidRPr="00761635">
        <w:rPr>
          <w:i/>
          <w:sz w:val="22"/>
          <w:szCs w:val="22"/>
        </w:rPr>
        <w:t xml:space="preserve">"Oscillatory Contributions to Working Memory and Attention"; supports supplemental Aim to carry out </w:t>
      </w:r>
      <w:proofErr w:type="spellStart"/>
      <w:r w:rsidRPr="00761635">
        <w:rPr>
          <w:i/>
          <w:sz w:val="22"/>
          <w:szCs w:val="22"/>
        </w:rPr>
        <w:t>electrocorticography</w:t>
      </w:r>
      <w:proofErr w:type="spellEnd"/>
      <w:r w:rsidRPr="00761635">
        <w:rPr>
          <w:i/>
          <w:sz w:val="22"/>
          <w:szCs w:val="22"/>
        </w:rPr>
        <w:t xml:space="preserve"> (</w:t>
      </w:r>
      <w:proofErr w:type="spellStart"/>
      <w:r w:rsidRPr="00761635">
        <w:rPr>
          <w:i/>
          <w:sz w:val="22"/>
          <w:szCs w:val="22"/>
        </w:rPr>
        <w:t>ECoG</w:t>
      </w:r>
      <w:proofErr w:type="spellEnd"/>
      <w:r w:rsidRPr="00761635">
        <w:rPr>
          <w:i/>
          <w:sz w:val="22"/>
          <w:szCs w:val="22"/>
        </w:rPr>
        <w:t>) research</w:t>
      </w:r>
      <w:r w:rsidR="00986F6E" w:rsidRPr="00761635">
        <w:rPr>
          <w:i/>
          <w:sz w:val="22"/>
          <w:szCs w:val="22"/>
        </w:rPr>
        <w:t xml:space="preserve"> during sabbatical leave</w:t>
      </w:r>
      <w:r w:rsidRPr="00761635">
        <w:rPr>
          <w:i/>
          <w:sz w:val="22"/>
          <w:szCs w:val="22"/>
        </w:rPr>
        <w:t xml:space="preserve"> ($133,581 direct costs)</w:t>
      </w:r>
    </w:p>
    <w:p w14:paraId="7F7E1565" w14:textId="77777777" w:rsidR="001C355F" w:rsidRPr="00761635" w:rsidRDefault="001C355F" w:rsidP="001C355F">
      <w:pPr>
        <w:spacing w:after="60"/>
        <w:ind w:right="-562"/>
        <w:rPr>
          <w:i/>
          <w:sz w:val="22"/>
          <w:szCs w:val="22"/>
        </w:rPr>
      </w:pPr>
      <w:r w:rsidRPr="00761635">
        <w:rPr>
          <w:b/>
          <w:sz w:val="22"/>
          <w:szCs w:val="22"/>
        </w:rPr>
        <w:tab/>
        <w:t>External -- completed</w:t>
      </w:r>
    </w:p>
    <w:p w14:paraId="4505B520" w14:textId="77777777" w:rsidR="001C355F" w:rsidRPr="00761635" w:rsidRDefault="001C355F" w:rsidP="001C355F">
      <w:pPr>
        <w:ind w:right="-560"/>
        <w:rPr>
          <w:sz w:val="22"/>
          <w:szCs w:val="22"/>
        </w:rPr>
      </w:pPr>
      <w:r w:rsidRPr="00761635">
        <w:rPr>
          <w:sz w:val="22"/>
          <w:szCs w:val="22"/>
        </w:rPr>
        <w:t xml:space="preserve">Dana Foundation; </w:t>
      </w:r>
      <w:r w:rsidRPr="00761635">
        <w:rPr>
          <w:i/>
          <w:sz w:val="22"/>
          <w:szCs w:val="22"/>
        </w:rPr>
        <w:t xml:space="preserve">2005-2007. </w:t>
      </w:r>
    </w:p>
    <w:p w14:paraId="07025A1B" w14:textId="77777777" w:rsidR="001C355F" w:rsidRPr="00761635" w:rsidRDefault="001C355F" w:rsidP="001C355F">
      <w:pPr>
        <w:ind w:right="-560"/>
        <w:rPr>
          <w:i/>
          <w:sz w:val="22"/>
          <w:szCs w:val="22"/>
        </w:rPr>
      </w:pPr>
      <w:r w:rsidRPr="00761635">
        <w:rPr>
          <w:sz w:val="22"/>
          <w:szCs w:val="22"/>
        </w:rPr>
        <w:t xml:space="preserve">“Anatomical and Functional Connectivity in Schizophrenia” </w:t>
      </w:r>
      <w:r w:rsidRPr="00761635">
        <w:rPr>
          <w:i/>
          <w:sz w:val="22"/>
          <w:szCs w:val="22"/>
        </w:rPr>
        <w:t>($100,000 direct costs)</w:t>
      </w:r>
    </w:p>
    <w:p w14:paraId="00476A3F" w14:textId="77777777" w:rsidR="001C355F" w:rsidRPr="00761635" w:rsidRDefault="001C355F" w:rsidP="001C355F">
      <w:pPr>
        <w:ind w:right="-560"/>
        <w:rPr>
          <w:sz w:val="22"/>
          <w:szCs w:val="22"/>
        </w:rPr>
      </w:pPr>
      <w:r w:rsidRPr="00761635">
        <w:rPr>
          <w:sz w:val="22"/>
          <w:szCs w:val="22"/>
        </w:rPr>
        <w:tab/>
        <w:t>role: Consultant (A. Alexander, PI)</w:t>
      </w:r>
    </w:p>
    <w:p w14:paraId="4EC39B59" w14:textId="77777777" w:rsidR="001C355F" w:rsidRPr="00761635" w:rsidRDefault="001C355F" w:rsidP="001C355F">
      <w:pPr>
        <w:ind w:right="-560"/>
        <w:rPr>
          <w:i/>
          <w:sz w:val="22"/>
          <w:szCs w:val="22"/>
        </w:rPr>
      </w:pPr>
    </w:p>
    <w:p w14:paraId="412B8278" w14:textId="77777777" w:rsidR="001C355F" w:rsidRPr="00761635" w:rsidRDefault="001C355F" w:rsidP="001C355F">
      <w:pPr>
        <w:spacing w:after="60"/>
        <w:ind w:right="-562"/>
        <w:rPr>
          <w:b/>
          <w:sz w:val="22"/>
          <w:szCs w:val="22"/>
        </w:rPr>
      </w:pPr>
      <w:r w:rsidRPr="00761635">
        <w:rPr>
          <w:b/>
          <w:sz w:val="22"/>
          <w:szCs w:val="22"/>
        </w:rPr>
        <w:tab/>
        <w:t>Internal -- ongoing</w:t>
      </w:r>
    </w:p>
    <w:p w14:paraId="69DA9ADB" w14:textId="463A5837" w:rsidR="00062E24" w:rsidRDefault="00062E24" w:rsidP="009D5853">
      <w:pPr>
        <w:ind w:right="-562"/>
        <w:outlineLvl w:val="0"/>
        <w:rPr>
          <w:i/>
          <w:sz w:val="22"/>
          <w:szCs w:val="22"/>
        </w:rPr>
      </w:pPr>
      <w:r>
        <w:rPr>
          <w:sz w:val="22"/>
          <w:szCs w:val="22"/>
        </w:rPr>
        <w:t>Vilas Associate Award; University of Wisconsin–</w:t>
      </w:r>
      <w:r w:rsidR="009D5853">
        <w:rPr>
          <w:sz w:val="22"/>
          <w:szCs w:val="22"/>
        </w:rPr>
        <w:t xml:space="preserve">Madison, </w:t>
      </w:r>
      <w:r w:rsidR="009D5853" w:rsidRPr="009D5853">
        <w:rPr>
          <w:i/>
          <w:sz w:val="22"/>
          <w:szCs w:val="22"/>
        </w:rPr>
        <w:t>2016-2018</w:t>
      </w:r>
      <w:r w:rsidR="009D5853">
        <w:rPr>
          <w:sz w:val="22"/>
          <w:szCs w:val="22"/>
        </w:rPr>
        <w:t xml:space="preserve">. </w:t>
      </w:r>
      <w:r w:rsidR="009D5853">
        <w:rPr>
          <w:i/>
          <w:sz w:val="22"/>
          <w:szCs w:val="22"/>
        </w:rPr>
        <w:t>(Two years of summer salary + $</w:t>
      </w:r>
      <w:r w:rsidR="00BA5BBB">
        <w:rPr>
          <w:i/>
          <w:sz w:val="22"/>
          <w:szCs w:val="22"/>
        </w:rPr>
        <w:t>25,000</w:t>
      </w:r>
      <w:r w:rsidR="009D5853">
        <w:rPr>
          <w:i/>
          <w:sz w:val="22"/>
          <w:szCs w:val="22"/>
        </w:rPr>
        <w:t xml:space="preserve"> unrestricted funds)</w:t>
      </w:r>
    </w:p>
    <w:p w14:paraId="25062DFE" w14:textId="77777777" w:rsidR="00CB043C" w:rsidRDefault="009D5853" w:rsidP="00CB043C">
      <w:pPr>
        <w:spacing w:after="120"/>
        <w:ind w:right="-562"/>
        <w:outlineLvl w:val="0"/>
        <w:rPr>
          <w:sz w:val="22"/>
          <w:szCs w:val="22"/>
        </w:rPr>
      </w:pPr>
      <w:r w:rsidRPr="00761635">
        <w:rPr>
          <w:sz w:val="22"/>
          <w:szCs w:val="22"/>
        </w:rPr>
        <w:tab/>
        <w:t>role: PI</w:t>
      </w:r>
    </w:p>
    <w:p w14:paraId="7685685F" w14:textId="791F3DF0" w:rsidR="001C355F" w:rsidRPr="00CB043C" w:rsidRDefault="001C355F" w:rsidP="00CB043C">
      <w:pPr>
        <w:spacing w:after="120"/>
        <w:ind w:right="-562"/>
        <w:outlineLvl w:val="0"/>
        <w:rPr>
          <w:sz w:val="22"/>
          <w:szCs w:val="22"/>
        </w:rPr>
      </w:pPr>
      <w:r w:rsidRPr="00761635">
        <w:rPr>
          <w:b/>
          <w:sz w:val="22"/>
          <w:szCs w:val="22"/>
        </w:rPr>
        <w:tab/>
        <w:t xml:space="preserve">Internal </w:t>
      </w:r>
      <w:r w:rsidR="0096223E" w:rsidRPr="00761635">
        <w:rPr>
          <w:b/>
          <w:sz w:val="22"/>
          <w:szCs w:val="22"/>
        </w:rPr>
        <w:t>–</w:t>
      </w:r>
      <w:r w:rsidRPr="00761635">
        <w:rPr>
          <w:b/>
          <w:sz w:val="22"/>
          <w:szCs w:val="22"/>
        </w:rPr>
        <w:t xml:space="preserve"> completed</w:t>
      </w:r>
    </w:p>
    <w:p w14:paraId="3E982A22" w14:textId="6990750B" w:rsidR="00CB043C" w:rsidRPr="009D5853" w:rsidRDefault="00CB043C" w:rsidP="00CB043C">
      <w:pPr>
        <w:ind w:right="-560"/>
        <w:outlineLvl w:val="0"/>
        <w:rPr>
          <w:i/>
          <w:sz w:val="22"/>
          <w:szCs w:val="22"/>
        </w:rPr>
      </w:pPr>
      <w:r w:rsidRPr="009D5853">
        <w:rPr>
          <w:sz w:val="22"/>
          <w:szCs w:val="22"/>
        </w:rPr>
        <w:t xml:space="preserve">Graduate School Research Committee award; University of Wisconsin–Madison, </w:t>
      </w:r>
      <w:r w:rsidRPr="009D5853">
        <w:rPr>
          <w:i/>
          <w:sz w:val="22"/>
          <w:szCs w:val="22"/>
        </w:rPr>
        <w:t>2016-2017. "Attentional Selection in Working Memory."  ($40,000)</w:t>
      </w:r>
      <w:r>
        <w:rPr>
          <w:i/>
          <w:sz w:val="22"/>
          <w:szCs w:val="22"/>
        </w:rPr>
        <w:t>. *Declined*</w:t>
      </w:r>
    </w:p>
    <w:p w14:paraId="6E951D43" w14:textId="77777777" w:rsidR="00CB043C" w:rsidRPr="00761635" w:rsidRDefault="00CB043C" w:rsidP="00CB043C">
      <w:pPr>
        <w:spacing w:after="120"/>
        <w:ind w:right="-562"/>
        <w:outlineLvl w:val="0"/>
        <w:rPr>
          <w:sz w:val="22"/>
          <w:szCs w:val="22"/>
        </w:rPr>
      </w:pPr>
      <w:r w:rsidRPr="00761635">
        <w:rPr>
          <w:sz w:val="22"/>
          <w:szCs w:val="22"/>
        </w:rPr>
        <w:tab/>
        <w:t>role: PI</w:t>
      </w:r>
    </w:p>
    <w:p w14:paraId="64CFC5F3" w14:textId="30094C5E" w:rsidR="0016429C" w:rsidRPr="00761635" w:rsidRDefault="0016429C" w:rsidP="0016429C">
      <w:pPr>
        <w:ind w:right="-560"/>
        <w:outlineLvl w:val="0"/>
        <w:rPr>
          <w:i/>
          <w:sz w:val="22"/>
          <w:szCs w:val="22"/>
        </w:rPr>
      </w:pPr>
      <w:proofErr w:type="spellStart"/>
      <w:r w:rsidRPr="00761635">
        <w:rPr>
          <w:sz w:val="22"/>
          <w:szCs w:val="22"/>
        </w:rPr>
        <w:t>Romnes</w:t>
      </w:r>
      <w:proofErr w:type="spellEnd"/>
      <w:r w:rsidR="00062E24">
        <w:rPr>
          <w:sz w:val="22"/>
          <w:szCs w:val="22"/>
        </w:rPr>
        <w:t xml:space="preserve"> Award, University of Wisconsin–</w:t>
      </w:r>
      <w:r w:rsidRPr="00761635">
        <w:rPr>
          <w:sz w:val="22"/>
          <w:szCs w:val="22"/>
        </w:rPr>
        <w:t xml:space="preserve">Madison; </w:t>
      </w:r>
      <w:r w:rsidRPr="00761635">
        <w:rPr>
          <w:i/>
          <w:sz w:val="22"/>
          <w:szCs w:val="22"/>
        </w:rPr>
        <w:t>2010-2015 ($50,000 unrestricted funds)</w:t>
      </w:r>
    </w:p>
    <w:p w14:paraId="74726D15" w14:textId="3A30F01B" w:rsidR="0016429C" w:rsidRDefault="0016429C" w:rsidP="0016429C">
      <w:pPr>
        <w:spacing w:after="120"/>
        <w:ind w:right="-562"/>
        <w:outlineLvl w:val="0"/>
        <w:rPr>
          <w:sz w:val="22"/>
          <w:szCs w:val="22"/>
        </w:rPr>
      </w:pPr>
      <w:r w:rsidRPr="00761635">
        <w:rPr>
          <w:i/>
          <w:sz w:val="22"/>
          <w:szCs w:val="22"/>
        </w:rPr>
        <w:tab/>
      </w:r>
      <w:r w:rsidR="009D5853">
        <w:rPr>
          <w:sz w:val="22"/>
          <w:szCs w:val="22"/>
        </w:rPr>
        <w:t>r</w:t>
      </w:r>
      <w:r w:rsidRPr="00761635">
        <w:rPr>
          <w:sz w:val="22"/>
          <w:szCs w:val="22"/>
        </w:rPr>
        <w:t>ole: award recipient</w:t>
      </w:r>
    </w:p>
    <w:p w14:paraId="5EE0E96D" w14:textId="39CD5261" w:rsidR="0096223E" w:rsidRPr="00761635" w:rsidRDefault="0096223E" w:rsidP="0096223E">
      <w:pPr>
        <w:ind w:right="-560"/>
        <w:outlineLvl w:val="0"/>
        <w:rPr>
          <w:i/>
          <w:sz w:val="22"/>
          <w:szCs w:val="22"/>
        </w:rPr>
      </w:pPr>
      <w:r w:rsidRPr="00761635">
        <w:rPr>
          <w:sz w:val="22"/>
          <w:szCs w:val="22"/>
        </w:rPr>
        <w:t>Graduate School Research Committee</w:t>
      </w:r>
      <w:r w:rsidR="00062E24">
        <w:rPr>
          <w:sz w:val="22"/>
          <w:szCs w:val="22"/>
        </w:rPr>
        <w:t xml:space="preserve"> award; University of Wisconsin–</w:t>
      </w:r>
      <w:r w:rsidRPr="00761635">
        <w:rPr>
          <w:sz w:val="22"/>
          <w:szCs w:val="22"/>
        </w:rPr>
        <w:t xml:space="preserve">Madison, </w:t>
      </w:r>
      <w:r w:rsidRPr="00761635">
        <w:rPr>
          <w:i/>
          <w:sz w:val="22"/>
          <w:szCs w:val="22"/>
        </w:rPr>
        <w:t>2012-2013.  "Disentangling functions of low-frequency cortical oscillations."  ($43,476)</w:t>
      </w:r>
    </w:p>
    <w:p w14:paraId="4815E71D" w14:textId="2CF70B38" w:rsidR="0096223E" w:rsidRPr="00761635" w:rsidRDefault="0096223E" w:rsidP="0096223E">
      <w:pPr>
        <w:spacing w:after="120"/>
        <w:ind w:right="-562"/>
        <w:outlineLvl w:val="0"/>
        <w:rPr>
          <w:sz w:val="22"/>
          <w:szCs w:val="22"/>
        </w:rPr>
      </w:pPr>
      <w:r w:rsidRPr="00761635">
        <w:rPr>
          <w:sz w:val="22"/>
          <w:szCs w:val="22"/>
        </w:rPr>
        <w:tab/>
        <w:t>role: PI</w:t>
      </w:r>
    </w:p>
    <w:p w14:paraId="77020649" w14:textId="040C60C2" w:rsidR="00AD52CC" w:rsidRPr="00761635" w:rsidRDefault="00AD52CC" w:rsidP="00AD52CC">
      <w:pPr>
        <w:ind w:right="-560"/>
        <w:outlineLvl w:val="0"/>
        <w:rPr>
          <w:i/>
          <w:sz w:val="22"/>
          <w:szCs w:val="22"/>
        </w:rPr>
      </w:pPr>
      <w:r w:rsidRPr="00761635">
        <w:rPr>
          <w:sz w:val="22"/>
          <w:szCs w:val="22"/>
        </w:rPr>
        <w:t xml:space="preserve">Graduate School Research Committee award; University of </w:t>
      </w:r>
      <w:r w:rsidR="003D529E">
        <w:rPr>
          <w:sz w:val="22"/>
          <w:szCs w:val="22"/>
        </w:rPr>
        <w:t>Wisconsin–Madison</w:t>
      </w:r>
      <w:r w:rsidRPr="00761635">
        <w:rPr>
          <w:sz w:val="22"/>
          <w:szCs w:val="22"/>
        </w:rPr>
        <w:t xml:space="preserve">, </w:t>
      </w:r>
      <w:r w:rsidRPr="00761635">
        <w:rPr>
          <w:i/>
          <w:sz w:val="22"/>
          <w:szCs w:val="22"/>
        </w:rPr>
        <w:t xml:space="preserve">2008-2009.  </w:t>
      </w:r>
    </w:p>
    <w:p w14:paraId="23B80F70" w14:textId="77777777" w:rsidR="00AD52CC" w:rsidRPr="00761635" w:rsidRDefault="00AD52CC" w:rsidP="00AD52CC">
      <w:pPr>
        <w:ind w:right="-560" w:firstLine="720"/>
        <w:outlineLvl w:val="0"/>
        <w:rPr>
          <w:i/>
          <w:sz w:val="22"/>
          <w:szCs w:val="22"/>
        </w:rPr>
      </w:pPr>
      <w:r w:rsidRPr="00761635">
        <w:rPr>
          <w:i/>
          <w:sz w:val="22"/>
          <w:szCs w:val="22"/>
        </w:rPr>
        <w:t xml:space="preserve">"The role of cortical oscillations in the short-term retention of information." </w:t>
      </w:r>
    </w:p>
    <w:p w14:paraId="67350B56" w14:textId="52FD5D52" w:rsidR="00AD52CC" w:rsidRPr="00761635" w:rsidRDefault="009D5853" w:rsidP="00AD52CC">
      <w:pPr>
        <w:spacing w:after="120"/>
        <w:ind w:right="-562"/>
        <w:rPr>
          <w:sz w:val="22"/>
          <w:szCs w:val="22"/>
        </w:rPr>
      </w:pPr>
      <w:r>
        <w:rPr>
          <w:sz w:val="22"/>
          <w:szCs w:val="22"/>
        </w:rPr>
        <w:tab/>
        <w:t>r</w:t>
      </w:r>
      <w:r w:rsidR="00AD52CC" w:rsidRPr="00761635">
        <w:rPr>
          <w:sz w:val="22"/>
          <w:szCs w:val="22"/>
        </w:rPr>
        <w:t>ole: PI</w:t>
      </w:r>
    </w:p>
    <w:p w14:paraId="7900BF4D" w14:textId="290FB9FA" w:rsidR="00AD52CC" w:rsidRPr="00761635" w:rsidRDefault="00AD52CC" w:rsidP="00AD52CC">
      <w:pPr>
        <w:ind w:right="-560"/>
        <w:outlineLvl w:val="0"/>
        <w:rPr>
          <w:i/>
          <w:sz w:val="22"/>
          <w:szCs w:val="22"/>
        </w:rPr>
      </w:pPr>
      <w:bookmarkStart w:id="0" w:name="OLE_LINK6"/>
      <w:r w:rsidRPr="00761635">
        <w:rPr>
          <w:sz w:val="22"/>
          <w:szCs w:val="22"/>
        </w:rPr>
        <w:t>Graduate School Research Committee</w:t>
      </w:r>
      <w:r w:rsidR="00062E24">
        <w:rPr>
          <w:sz w:val="22"/>
          <w:szCs w:val="22"/>
        </w:rPr>
        <w:t xml:space="preserve"> award; University of Wisconsin–</w:t>
      </w:r>
      <w:r w:rsidRPr="00761635">
        <w:rPr>
          <w:sz w:val="22"/>
          <w:szCs w:val="22"/>
        </w:rPr>
        <w:t xml:space="preserve">Madison, </w:t>
      </w:r>
      <w:r w:rsidRPr="00761635">
        <w:rPr>
          <w:i/>
          <w:sz w:val="22"/>
          <w:szCs w:val="22"/>
        </w:rPr>
        <w:t>2006-2007.  "Evaluating methods of group analysis of fMRI data."  ($17,133)</w:t>
      </w:r>
    </w:p>
    <w:p w14:paraId="2CB7DDBE" w14:textId="77777777" w:rsidR="00AD52CC" w:rsidRPr="00761635" w:rsidRDefault="00AD52CC" w:rsidP="00AD52CC">
      <w:pPr>
        <w:spacing w:after="120"/>
        <w:ind w:right="-562"/>
        <w:rPr>
          <w:sz w:val="22"/>
          <w:szCs w:val="22"/>
        </w:rPr>
      </w:pPr>
      <w:r w:rsidRPr="00761635">
        <w:rPr>
          <w:sz w:val="22"/>
          <w:szCs w:val="22"/>
        </w:rPr>
        <w:tab/>
        <w:t>role: PI</w:t>
      </w:r>
    </w:p>
    <w:bookmarkEnd w:id="0"/>
    <w:p w14:paraId="67BD5832" w14:textId="77777777" w:rsidR="007613D8" w:rsidRDefault="007613D8">
      <w:pPr>
        <w:spacing w:after="200"/>
        <w:rPr>
          <w:sz w:val="22"/>
          <w:szCs w:val="22"/>
        </w:rPr>
      </w:pPr>
      <w:r>
        <w:rPr>
          <w:sz w:val="22"/>
          <w:szCs w:val="22"/>
        </w:rPr>
        <w:br w:type="page"/>
      </w:r>
    </w:p>
    <w:p w14:paraId="24C283BD" w14:textId="66EE86FC" w:rsidR="00AD52CC" w:rsidRPr="00B606DF" w:rsidRDefault="00AD52CC" w:rsidP="00CB043C">
      <w:pPr>
        <w:rPr>
          <w:sz w:val="22"/>
          <w:szCs w:val="22"/>
        </w:rPr>
      </w:pPr>
      <w:r w:rsidRPr="00761635">
        <w:rPr>
          <w:sz w:val="22"/>
          <w:szCs w:val="22"/>
        </w:rPr>
        <w:lastRenderedPageBreak/>
        <w:t>Graduate School Research Committee</w:t>
      </w:r>
      <w:r w:rsidR="00062E24">
        <w:rPr>
          <w:sz w:val="22"/>
          <w:szCs w:val="22"/>
        </w:rPr>
        <w:t xml:space="preserve"> award; University of Wisconsin–</w:t>
      </w:r>
      <w:r w:rsidRPr="00761635">
        <w:rPr>
          <w:sz w:val="22"/>
          <w:szCs w:val="22"/>
        </w:rPr>
        <w:t xml:space="preserve">Madison, </w:t>
      </w:r>
      <w:r w:rsidRPr="00761635">
        <w:rPr>
          <w:i/>
          <w:sz w:val="22"/>
          <w:szCs w:val="22"/>
        </w:rPr>
        <w:t>2005-2006.  "Using Simultaneous TMS and fMRI to Characterize the BOLD Hemodynamic Response."  ($15,098)</w:t>
      </w:r>
    </w:p>
    <w:p w14:paraId="6AC79BA8" w14:textId="7E35F81E" w:rsidR="007608C6" w:rsidRDefault="00AD52CC" w:rsidP="00062E24">
      <w:pPr>
        <w:spacing w:after="120"/>
        <w:ind w:right="-562"/>
        <w:rPr>
          <w:sz w:val="22"/>
          <w:szCs w:val="22"/>
        </w:rPr>
      </w:pPr>
      <w:r w:rsidRPr="00761635">
        <w:rPr>
          <w:sz w:val="22"/>
          <w:szCs w:val="22"/>
        </w:rPr>
        <w:tab/>
        <w:t>role: PI</w:t>
      </w:r>
    </w:p>
    <w:p w14:paraId="4604E59A" w14:textId="027B49A9" w:rsidR="00AD52CC" w:rsidRPr="00761635" w:rsidRDefault="00AD52CC" w:rsidP="00AD52CC">
      <w:pPr>
        <w:ind w:right="-560"/>
        <w:outlineLvl w:val="0"/>
        <w:rPr>
          <w:i/>
          <w:sz w:val="22"/>
          <w:szCs w:val="22"/>
        </w:rPr>
      </w:pPr>
      <w:r w:rsidRPr="00761635">
        <w:rPr>
          <w:sz w:val="22"/>
          <w:szCs w:val="22"/>
        </w:rPr>
        <w:t>Graduate School Research Committee award; University of Wiscon</w:t>
      </w:r>
      <w:r w:rsidR="00062E24">
        <w:rPr>
          <w:sz w:val="22"/>
          <w:szCs w:val="22"/>
        </w:rPr>
        <w:t>sin–</w:t>
      </w:r>
      <w:r w:rsidRPr="00761635">
        <w:rPr>
          <w:sz w:val="22"/>
          <w:szCs w:val="22"/>
        </w:rPr>
        <w:t xml:space="preserve">Madison, </w:t>
      </w:r>
      <w:r w:rsidRPr="00761635">
        <w:rPr>
          <w:i/>
          <w:sz w:val="22"/>
          <w:szCs w:val="22"/>
        </w:rPr>
        <w:t>2002-2003.  "Neurophysiological Bases of Human Working Memory Function"  ($26,157)</w:t>
      </w:r>
    </w:p>
    <w:p w14:paraId="44E90DA0" w14:textId="77777777" w:rsidR="00AD52CC" w:rsidRPr="00761635" w:rsidRDefault="00AD52CC" w:rsidP="00AD52CC">
      <w:pPr>
        <w:spacing w:after="120"/>
        <w:ind w:right="-562"/>
        <w:outlineLvl w:val="0"/>
        <w:rPr>
          <w:i/>
          <w:sz w:val="22"/>
          <w:szCs w:val="22"/>
        </w:rPr>
      </w:pPr>
      <w:r w:rsidRPr="00761635">
        <w:rPr>
          <w:sz w:val="22"/>
          <w:szCs w:val="22"/>
        </w:rPr>
        <w:tab/>
        <w:t>role: PI</w:t>
      </w:r>
    </w:p>
    <w:p w14:paraId="3BBC944F" w14:textId="0C0C7642" w:rsidR="00AD52CC" w:rsidRPr="00761635" w:rsidRDefault="00AD52CC" w:rsidP="00AD52CC">
      <w:pPr>
        <w:ind w:right="-560"/>
        <w:outlineLvl w:val="0"/>
        <w:rPr>
          <w:i/>
          <w:sz w:val="22"/>
          <w:szCs w:val="22"/>
        </w:rPr>
      </w:pPr>
      <w:r w:rsidRPr="00761635">
        <w:rPr>
          <w:sz w:val="22"/>
          <w:szCs w:val="22"/>
        </w:rPr>
        <w:t>Graduate School Research Committee</w:t>
      </w:r>
      <w:r w:rsidR="00062E24">
        <w:rPr>
          <w:sz w:val="22"/>
          <w:szCs w:val="22"/>
        </w:rPr>
        <w:t xml:space="preserve"> award; University of Wisconsin–</w:t>
      </w:r>
      <w:r w:rsidRPr="00761635">
        <w:rPr>
          <w:sz w:val="22"/>
          <w:szCs w:val="22"/>
        </w:rPr>
        <w:t xml:space="preserve">Madison, </w:t>
      </w:r>
      <w:r w:rsidRPr="00761635">
        <w:rPr>
          <w:i/>
          <w:sz w:val="22"/>
          <w:szCs w:val="22"/>
        </w:rPr>
        <w:t>2001-2002.  "Cognitive Neuroscience Investigations of Human Working Memory Function."  ($15,379)</w:t>
      </w:r>
    </w:p>
    <w:p w14:paraId="4C9264BA" w14:textId="77777777" w:rsidR="00AD52CC" w:rsidRPr="00761635" w:rsidRDefault="00AD52CC" w:rsidP="00AD52CC">
      <w:pPr>
        <w:spacing w:after="120"/>
        <w:ind w:right="-562"/>
        <w:outlineLvl w:val="0"/>
        <w:rPr>
          <w:sz w:val="22"/>
          <w:szCs w:val="22"/>
        </w:rPr>
      </w:pPr>
      <w:r w:rsidRPr="00761635">
        <w:rPr>
          <w:sz w:val="22"/>
          <w:szCs w:val="22"/>
        </w:rPr>
        <w:tab/>
        <w:t>role: PI</w:t>
      </w:r>
    </w:p>
    <w:p w14:paraId="272F1F18" w14:textId="0013CFC6" w:rsidR="001C355F" w:rsidRPr="00761635" w:rsidRDefault="001C355F" w:rsidP="000C7F3F">
      <w:pPr>
        <w:ind w:right="-562"/>
        <w:outlineLvl w:val="0"/>
        <w:rPr>
          <w:i/>
          <w:sz w:val="22"/>
          <w:szCs w:val="22"/>
        </w:rPr>
      </w:pPr>
      <w:r w:rsidRPr="00761635">
        <w:rPr>
          <w:sz w:val="22"/>
          <w:szCs w:val="22"/>
        </w:rPr>
        <w:t xml:space="preserve">Vilas Young Investigator Award; </w:t>
      </w:r>
      <w:r w:rsidR="00062E24">
        <w:rPr>
          <w:sz w:val="22"/>
          <w:szCs w:val="22"/>
        </w:rPr>
        <w:t>University of Wisconsin–</w:t>
      </w:r>
      <w:r w:rsidR="00DB0FE6" w:rsidRPr="00761635">
        <w:rPr>
          <w:sz w:val="22"/>
          <w:szCs w:val="22"/>
        </w:rPr>
        <w:t>Madison</w:t>
      </w:r>
      <w:r w:rsidRPr="00761635">
        <w:rPr>
          <w:sz w:val="22"/>
          <w:szCs w:val="22"/>
        </w:rPr>
        <w:t xml:space="preserve">; </w:t>
      </w:r>
      <w:r w:rsidRPr="00761635">
        <w:rPr>
          <w:i/>
          <w:sz w:val="22"/>
          <w:szCs w:val="22"/>
        </w:rPr>
        <w:t>2000-2005.  ($375,000)</w:t>
      </w:r>
    </w:p>
    <w:p w14:paraId="47CA317D" w14:textId="13593C09" w:rsidR="00B571DD" w:rsidRPr="00761635" w:rsidRDefault="00B571DD" w:rsidP="0016429C">
      <w:pPr>
        <w:rPr>
          <w:i/>
          <w:sz w:val="22"/>
          <w:szCs w:val="22"/>
        </w:rPr>
      </w:pPr>
    </w:p>
    <w:p w14:paraId="0DED3784" w14:textId="0D105CF1" w:rsidR="001C355F" w:rsidRPr="00761635" w:rsidRDefault="001C355F" w:rsidP="00B13B0F">
      <w:pPr>
        <w:spacing w:after="200"/>
        <w:rPr>
          <w:i/>
          <w:sz w:val="22"/>
          <w:szCs w:val="22"/>
        </w:rPr>
      </w:pPr>
      <w:r w:rsidRPr="00761635">
        <w:rPr>
          <w:i/>
          <w:sz w:val="22"/>
          <w:szCs w:val="22"/>
        </w:rPr>
        <w:tab/>
      </w:r>
      <w:r w:rsidRPr="00761635">
        <w:rPr>
          <w:b/>
          <w:sz w:val="22"/>
          <w:szCs w:val="22"/>
        </w:rPr>
        <w:t>Trainee support</w:t>
      </w:r>
    </w:p>
    <w:p w14:paraId="60777681" w14:textId="77777777" w:rsidR="003A6DE2" w:rsidRPr="00761635" w:rsidRDefault="003A6DE2" w:rsidP="003A6DE2">
      <w:pPr>
        <w:ind w:right="-560"/>
        <w:rPr>
          <w:sz w:val="22"/>
          <w:szCs w:val="22"/>
        </w:rPr>
      </w:pPr>
      <w:r w:rsidRPr="00761635">
        <w:rPr>
          <w:sz w:val="22"/>
          <w:szCs w:val="22"/>
        </w:rPr>
        <w:t xml:space="preserve">National Institute of Mental Health; F30 MH0795428; </w:t>
      </w:r>
      <w:r w:rsidRPr="00761635">
        <w:rPr>
          <w:i/>
          <w:sz w:val="22"/>
          <w:szCs w:val="22"/>
        </w:rPr>
        <w:t>2012-2015</w:t>
      </w:r>
    </w:p>
    <w:p w14:paraId="620A0B80" w14:textId="77777777" w:rsidR="001C355F" w:rsidRPr="00761635" w:rsidRDefault="003A6DE2" w:rsidP="003A6DE2">
      <w:pPr>
        <w:widowControl w:val="0"/>
        <w:autoSpaceDE w:val="0"/>
        <w:autoSpaceDN w:val="0"/>
        <w:adjustRightInd w:val="0"/>
        <w:spacing w:after="120"/>
        <w:rPr>
          <w:i/>
          <w:sz w:val="22"/>
          <w:szCs w:val="22"/>
        </w:rPr>
      </w:pPr>
      <w:proofErr w:type="spellStart"/>
      <w:r w:rsidRPr="00761635">
        <w:rPr>
          <w:i/>
          <w:sz w:val="22"/>
          <w:szCs w:val="22"/>
        </w:rPr>
        <w:t>Predoctoral</w:t>
      </w:r>
      <w:proofErr w:type="spellEnd"/>
      <w:r w:rsidRPr="00761635">
        <w:rPr>
          <w:i/>
          <w:sz w:val="22"/>
          <w:szCs w:val="22"/>
        </w:rPr>
        <w:t xml:space="preserve"> NRSA to </w:t>
      </w:r>
      <w:proofErr w:type="spellStart"/>
      <w:r w:rsidRPr="00761635">
        <w:rPr>
          <w:i/>
          <w:sz w:val="22"/>
          <w:szCs w:val="22"/>
        </w:rPr>
        <w:t>Bornali</w:t>
      </w:r>
      <w:proofErr w:type="spellEnd"/>
      <w:r w:rsidRPr="00761635">
        <w:rPr>
          <w:i/>
          <w:sz w:val="22"/>
          <w:szCs w:val="22"/>
        </w:rPr>
        <w:t xml:space="preserve"> </w:t>
      </w:r>
      <w:proofErr w:type="spellStart"/>
      <w:r w:rsidRPr="00761635">
        <w:rPr>
          <w:i/>
          <w:sz w:val="22"/>
          <w:szCs w:val="22"/>
        </w:rPr>
        <w:t>Kundu</w:t>
      </w:r>
      <w:proofErr w:type="spellEnd"/>
      <w:r w:rsidRPr="00761635">
        <w:rPr>
          <w:i/>
          <w:sz w:val="22"/>
          <w:szCs w:val="22"/>
        </w:rPr>
        <w:t>: “Individual differences and training effects in working memory”</w:t>
      </w:r>
      <w:r w:rsidR="001C355F" w:rsidRPr="00761635">
        <w:rPr>
          <w:i/>
          <w:sz w:val="22"/>
          <w:szCs w:val="22"/>
        </w:rPr>
        <w:t xml:space="preserve"> </w:t>
      </w:r>
    </w:p>
    <w:p w14:paraId="36682922" w14:textId="4B22B1EB" w:rsidR="001C355F" w:rsidRPr="00761635" w:rsidRDefault="001C355F" w:rsidP="00B571DD">
      <w:pPr>
        <w:spacing w:after="200"/>
        <w:rPr>
          <w:sz w:val="22"/>
          <w:szCs w:val="22"/>
        </w:rPr>
      </w:pPr>
      <w:r w:rsidRPr="00761635">
        <w:rPr>
          <w:sz w:val="22"/>
          <w:szCs w:val="22"/>
        </w:rPr>
        <w:t xml:space="preserve">National Institute of Mental Health; F31 MH085444; </w:t>
      </w:r>
      <w:r w:rsidRPr="00761635">
        <w:rPr>
          <w:i/>
          <w:sz w:val="22"/>
          <w:szCs w:val="22"/>
        </w:rPr>
        <w:t>2009-2012</w:t>
      </w:r>
    </w:p>
    <w:p w14:paraId="54FECBF3" w14:textId="77777777" w:rsidR="001C355F" w:rsidRPr="00761635" w:rsidRDefault="001C355F" w:rsidP="008D7900">
      <w:pPr>
        <w:widowControl w:val="0"/>
        <w:autoSpaceDE w:val="0"/>
        <w:autoSpaceDN w:val="0"/>
        <w:adjustRightInd w:val="0"/>
        <w:spacing w:after="120"/>
        <w:rPr>
          <w:i/>
          <w:sz w:val="22"/>
          <w:szCs w:val="22"/>
        </w:rPr>
      </w:pPr>
      <w:proofErr w:type="spellStart"/>
      <w:r w:rsidRPr="00761635">
        <w:rPr>
          <w:i/>
          <w:sz w:val="22"/>
          <w:szCs w:val="22"/>
        </w:rPr>
        <w:t>Predoctoral</w:t>
      </w:r>
      <w:proofErr w:type="spellEnd"/>
      <w:r w:rsidRPr="00761635">
        <w:rPr>
          <w:i/>
          <w:sz w:val="22"/>
          <w:szCs w:val="22"/>
        </w:rPr>
        <w:t xml:space="preserve"> NRSA to Jarrod Lewis-Peacock: “</w:t>
      </w:r>
      <w:r w:rsidRPr="00761635">
        <w:rPr>
          <w:bCs/>
          <w:i/>
          <w:sz w:val="22"/>
          <w:szCs w:val="22"/>
        </w:rPr>
        <w:t>The role of activated long-term memory representations in working memory storage</w:t>
      </w:r>
      <w:r w:rsidRPr="00761635">
        <w:rPr>
          <w:i/>
          <w:sz w:val="22"/>
          <w:szCs w:val="22"/>
        </w:rPr>
        <w:t>”</w:t>
      </w:r>
    </w:p>
    <w:p w14:paraId="4DE317DF" w14:textId="77777777" w:rsidR="001C355F" w:rsidRPr="00761635" w:rsidRDefault="001C355F" w:rsidP="001C355F">
      <w:pPr>
        <w:ind w:right="-560"/>
        <w:rPr>
          <w:sz w:val="22"/>
          <w:szCs w:val="22"/>
        </w:rPr>
      </w:pPr>
      <w:r w:rsidRPr="00761635">
        <w:rPr>
          <w:sz w:val="22"/>
          <w:szCs w:val="22"/>
        </w:rPr>
        <w:t xml:space="preserve">National Institute of Mental Health; F32 MH088115; </w:t>
      </w:r>
      <w:r w:rsidRPr="00761635">
        <w:rPr>
          <w:i/>
          <w:sz w:val="22"/>
          <w:szCs w:val="22"/>
        </w:rPr>
        <w:t>2009-2012</w:t>
      </w:r>
    </w:p>
    <w:p w14:paraId="1C17A3C0" w14:textId="77777777" w:rsidR="001C355F" w:rsidRPr="00761635" w:rsidRDefault="001C355F" w:rsidP="001C355F">
      <w:pPr>
        <w:widowControl w:val="0"/>
        <w:autoSpaceDE w:val="0"/>
        <w:autoSpaceDN w:val="0"/>
        <w:adjustRightInd w:val="0"/>
        <w:rPr>
          <w:i/>
          <w:sz w:val="22"/>
          <w:szCs w:val="22"/>
        </w:rPr>
      </w:pPr>
      <w:r w:rsidRPr="00761635">
        <w:rPr>
          <w:i/>
          <w:sz w:val="22"/>
          <w:szCs w:val="22"/>
        </w:rPr>
        <w:t>Postdoctoral NRSA to Jeffrey Johnson: “</w:t>
      </w:r>
      <w:r w:rsidRPr="00761635">
        <w:rPr>
          <w:bCs/>
          <w:i/>
          <w:sz w:val="22"/>
          <w:szCs w:val="22"/>
        </w:rPr>
        <w:t>Exploring the effects of TMS on cortical oscillations</w:t>
      </w:r>
      <w:r w:rsidRPr="00761635">
        <w:rPr>
          <w:i/>
          <w:sz w:val="22"/>
          <w:szCs w:val="22"/>
        </w:rPr>
        <w:t>”</w:t>
      </w:r>
    </w:p>
    <w:p w14:paraId="51F1B924" w14:textId="77777777" w:rsidR="003A6DE2" w:rsidRPr="00761635" w:rsidRDefault="003A6DE2" w:rsidP="001C355F">
      <w:pPr>
        <w:widowControl w:val="0"/>
        <w:autoSpaceDE w:val="0"/>
        <w:autoSpaceDN w:val="0"/>
        <w:adjustRightInd w:val="0"/>
        <w:rPr>
          <w:i/>
          <w:sz w:val="22"/>
          <w:szCs w:val="22"/>
        </w:rPr>
      </w:pPr>
    </w:p>
    <w:p w14:paraId="4158835A" w14:textId="77777777" w:rsidR="003A6DE2" w:rsidRPr="00761635" w:rsidRDefault="003A6DE2" w:rsidP="003A6DE2">
      <w:pPr>
        <w:ind w:right="-560"/>
        <w:rPr>
          <w:sz w:val="22"/>
          <w:szCs w:val="22"/>
        </w:rPr>
      </w:pPr>
      <w:r w:rsidRPr="00761635">
        <w:rPr>
          <w:sz w:val="22"/>
          <w:szCs w:val="22"/>
        </w:rPr>
        <w:t xml:space="preserve">National Institute of Mental Health; F30 MH078705; </w:t>
      </w:r>
      <w:r w:rsidRPr="00761635">
        <w:rPr>
          <w:i/>
          <w:sz w:val="22"/>
          <w:szCs w:val="22"/>
        </w:rPr>
        <w:t>2007-2009</w:t>
      </w:r>
    </w:p>
    <w:p w14:paraId="7BB3F566" w14:textId="77777777" w:rsidR="00741CAF" w:rsidRPr="00761635" w:rsidRDefault="003A6DE2" w:rsidP="003A6DE2">
      <w:pPr>
        <w:widowControl w:val="0"/>
        <w:autoSpaceDE w:val="0"/>
        <w:autoSpaceDN w:val="0"/>
        <w:adjustRightInd w:val="0"/>
        <w:rPr>
          <w:i/>
          <w:sz w:val="22"/>
          <w:szCs w:val="22"/>
        </w:rPr>
      </w:pPr>
      <w:proofErr w:type="spellStart"/>
      <w:r w:rsidRPr="00761635">
        <w:rPr>
          <w:i/>
          <w:sz w:val="22"/>
          <w:szCs w:val="22"/>
        </w:rPr>
        <w:t>Predoctoral</w:t>
      </w:r>
      <w:proofErr w:type="spellEnd"/>
      <w:r w:rsidRPr="00761635">
        <w:rPr>
          <w:i/>
          <w:sz w:val="22"/>
          <w:szCs w:val="22"/>
        </w:rPr>
        <w:t xml:space="preserve"> NRSA to </w:t>
      </w:r>
      <w:proofErr w:type="spellStart"/>
      <w:r w:rsidRPr="00761635">
        <w:rPr>
          <w:i/>
          <w:sz w:val="22"/>
          <w:szCs w:val="22"/>
        </w:rPr>
        <w:t>Massihullah</w:t>
      </w:r>
      <w:proofErr w:type="spellEnd"/>
      <w:r w:rsidRPr="00761635">
        <w:rPr>
          <w:i/>
          <w:sz w:val="22"/>
          <w:szCs w:val="22"/>
        </w:rPr>
        <w:t xml:space="preserve"> </w:t>
      </w:r>
      <w:proofErr w:type="spellStart"/>
      <w:r w:rsidRPr="00761635">
        <w:rPr>
          <w:i/>
          <w:sz w:val="22"/>
          <w:szCs w:val="22"/>
        </w:rPr>
        <w:t>Hamidi</w:t>
      </w:r>
      <w:proofErr w:type="spellEnd"/>
      <w:r w:rsidRPr="00761635">
        <w:rPr>
          <w:i/>
          <w:sz w:val="22"/>
          <w:szCs w:val="22"/>
        </w:rPr>
        <w:t>: “The Role of Frontal and Posterior Cortices in Working Memory”</w:t>
      </w:r>
    </w:p>
    <w:p w14:paraId="41DA44DD" w14:textId="77777777" w:rsidR="00741CAF" w:rsidRPr="00761635" w:rsidRDefault="00741CAF" w:rsidP="003A6DE2">
      <w:pPr>
        <w:widowControl w:val="0"/>
        <w:autoSpaceDE w:val="0"/>
        <w:autoSpaceDN w:val="0"/>
        <w:adjustRightInd w:val="0"/>
        <w:rPr>
          <w:i/>
          <w:sz w:val="22"/>
          <w:szCs w:val="22"/>
        </w:rPr>
      </w:pPr>
    </w:p>
    <w:p w14:paraId="6D90A108" w14:textId="77777777" w:rsidR="001240B1" w:rsidRPr="00761635" w:rsidRDefault="00741CAF" w:rsidP="00846BE8">
      <w:pPr>
        <w:widowControl w:val="0"/>
        <w:autoSpaceDE w:val="0"/>
        <w:autoSpaceDN w:val="0"/>
        <w:adjustRightInd w:val="0"/>
        <w:spacing w:after="120"/>
        <w:rPr>
          <w:b/>
          <w:sz w:val="22"/>
          <w:szCs w:val="22"/>
        </w:rPr>
      </w:pPr>
      <w:r w:rsidRPr="00761635">
        <w:rPr>
          <w:i/>
          <w:sz w:val="22"/>
          <w:szCs w:val="22"/>
        </w:rPr>
        <w:tab/>
      </w:r>
      <w:r w:rsidRPr="00761635">
        <w:rPr>
          <w:b/>
          <w:sz w:val="22"/>
          <w:szCs w:val="22"/>
        </w:rPr>
        <w:t>Consultancy</w:t>
      </w:r>
    </w:p>
    <w:p w14:paraId="607EAC6F" w14:textId="77777777" w:rsidR="006736A6" w:rsidRPr="00761635" w:rsidRDefault="00741CAF" w:rsidP="006736A6">
      <w:pPr>
        <w:rPr>
          <w:color w:val="000000"/>
          <w:sz w:val="22"/>
          <w:szCs w:val="22"/>
        </w:rPr>
      </w:pPr>
      <w:r w:rsidRPr="00761635">
        <w:rPr>
          <w:color w:val="000000"/>
          <w:sz w:val="22"/>
          <w:szCs w:val="22"/>
        </w:rPr>
        <w:t>NSF Major Research Instrumentation grant to Michigan State University</w:t>
      </w:r>
      <w:r w:rsidR="006736A6" w:rsidRPr="00761635">
        <w:rPr>
          <w:color w:val="000000"/>
          <w:sz w:val="22"/>
          <w:szCs w:val="22"/>
        </w:rPr>
        <w:t xml:space="preserve"> to acquire infrared-guided TMS system; Devin </w:t>
      </w:r>
      <w:proofErr w:type="spellStart"/>
      <w:r w:rsidR="006736A6" w:rsidRPr="00761635">
        <w:rPr>
          <w:color w:val="000000"/>
          <w:sz w:val="22"/>
          <w:szCs w:val="22"/>
        </w:rPr>
        <w:t>McAuley</w:t>
      </w:r>
      <w:proofErr w:type="spellEnd"/>
      <w:r w:rsidR="006736A6" w:rsidRPr="00761635">
        <w:rPr>
          <w:color w:val="000000"/>
          <w:sz w:val="22"/>
          <w:szCs w:val="22"/>
        </w:rPr>
        <w:t>, PI</w:t>
      </w:r>
    </w:p>
    <w:p w14:paraId="76AA1A54" w14:textId="77777777" w:rsidR="00741CAF" w:rsidRPr="00761635" w:rsidRDefault="00E103C9" w:rsidP="00741CAF">
      <w:pPr>
        <w:spacing w:after="200"/>
        <w:rPr>
          <w:sz w:val="22"/>
          <w:szCs w:val="22"/>
        </w:rPr>
      </w:pPr>
      <w:r w:rsidRPr="00761635">
        <w:rPr>
          <w:sz w:val="22"/>
          <w:szCs w:val="22"/>
        </w:rPr>
        <w:tab/>
        <w:t>role: Advisory Board</w:t>
      </w:r>
    </w:p>
    <w:p w14:paraId="76C0F9F4" w14:textId="77777777" w:rsidR="001C355F" w:rsidRPr="00761635" w:rsidRDefault="001C355F" w:rsidP="003A6DE2">
      <w:pPr>
        <w:widowControl w:val="0"/>
        <w:autoSpaceDE w:val="0"/>
        <w:autoSpaceDN w:val="0"/>
        <w:adjustRightInd w:val="0"/>
        <w:rPr>
          <w:sz w:val="22"/>
          <w:szCs w:val="22"/>
        </w:rPr>
      </w:pPr>
    </w:p>
    <w:p w14:paraId="64420624" w14:textId="77777777" w:rsidR="001C355F" w:rsidRPr="00761635" w:rsidRDefault="001C355F" w:rsidP="001C355F">
      <w:pPr>
        <w:spacing w:after="60"/>
        <w:ind w:right="-562"/>
        <w:jc w:val="center"/>
        <w:outlineLvl w:val="0"/>
        <w:rPr>
          <w:b/>
          <w:sz w:val="22"/>
          <w:szCs w:val="22"/>
        </w:rPr>
      </w:pPr>
      <w:r w:rsidRPr="00761635">
        <w:rPr>
          <w:b/>
          <w:sz w:val="22"/>
          <w:szCs w:val="22"/>
        </w:rPr>
        <w:t>AFFILIATIONS</w:t>
      </w:r>
    </w:p>
    <w:p w14:paraId="4C87C385" w14:textId="77777777" w:rsidR="001C355F" w:rsidRPr="00761635" w:rsidRDefault="001C355F" w:rsidP="001C355F">
      <w:pPr>
        <w:ind w:right="-560"/>
        <w:outlineLvl w:val="0"/>
        <w:rPr>
          <w:sz w:val="22"/>
          <w:szCs w:val="22"/>
        </w:rPr>
      </w:pPr>
      <w:r w:rsidRPr="00761635">
        <w:rPr>
          <w:sz w:val="22"/>
          <w:szCs w:val="22"/>
        </w:rPr>
        <w:t>Cognitive Neuroscience Society</w:t>
      </w:r>
    </w:p>
    <w:p w14:paraId="0F64A9B9" w14:textId="77777777" w:rsidR="001C355F" w:rsidRPr="00761635" w:rsidRDefault="001C355F" w:rsidP="001C355F">
      <w:pPr>
        <w:ind w:right="-560"/>
        <w:rPr>
          <w:i/>
          <w:sz w:val="22"/>
          <w:szCs w:val="22"/>
        </w:rPr>
      </w:pPr>
      <w:r w:rsidRPr="00761635">
        <w:rPr>
          <w:sz w:val="22"/>
          <w:szCs w:val="22"/>
        </w:rPr>
        <w:tab/>
      </w:r>
      <w:r w:rsidRPr="00761635">
        <w:rPr>
          <w:i/>
          <w:sz w:val="22"/>
          <w:szCs w:val="22"/>
        </w:rPr>
        <w:t>Membe</w:t>
      </w:r>
      <w:r w:rsidR="00385B96" w:rsidRPr="00761635">
        <w:rPr>
          <w:i/>
          <w:sz w:val="22"/>
          <w:szCs w:val="22"/>
        </w:rPr>
        <w:t>r</w:t>
      </w:r>
    </w:p>
    <w:p w14:paraId="1E7BC3F9" w14:textId="77777777" w:rsidR="001C355F" w:rsidRPr="00761635" w:rsidRDefault="001C355F" w:rsidP="001C355F">
      <w:pPr>
        <w:pStyle w:val="Heading4"/>
        <w:rPr>
          <w:sz w:val="22"/>
          <w:szCs w:val="22"/>
        </w:rPr>
      </w:pPr>
      <w:r w:rsidRPr="00761635">
        <w:rPr>
          <w:sz w:val="22"/>
          <w:szCs w:val="22"/>
        </w:rPr>
        <w:t>Memory Disorders Research Society</w:t>
      </w:r>
    </w:p>
    <w:p w14:paraId="0D19F576" w14:textId="77777777" w:rsidR="001C355F" w:rsidRPr="00761635" w:rsidRDefault="001C355F" w:rsidP="001C355F">
      <w:pPr>
        <w:ind w:right="-560"/>
        <w:rPr>
          <w:sz w:val="22"/>
          <w:szCs w:val="22"/>
        </w:rPr>
      </w:pPr>
      <w:r w:rsidRPr="00761635">
        <w:rPr>
          <w:sz w:val="22"/>
          <w:szCs w:val="22"/>
        </w:rPr>
        <w:tab/>
      </w:r>
      <w:r w:rsidRPr="00761635">
        <w:rPr>
          <w:i/>
          <w:sz w:val="22"/>
          <w:szCs w:val="22"/>
        </w:rPr>
        <w:t>Member</w:t>
      </w:r>
    </w:p>
    <w:p w14:paraId="013D220D" w14:textId="77777777" w:rsidR="001C355F" w:rsidRPr="00761635" w:rsidRDefault="001C355F" w:rsidP="001C355F">
      <w:pPr>
        <w:ind w:right="-560"/>
        <w:outlineLvl w:val="0"/>
        <w:rPr>
          <w:sz w:val="22"/>
          <w:szCs w:val="22"/>
        </w:rPr>
      </w:pPr>
      <w:r w:rsidRPr="00761635">
        <w:rPr>
          <w:sz w:val="22"/>
          <w:szCs w:val="22"/>
        </w:rPr>
        <w:t>Society for Neuroscience</w:t>
      </w:r>
    </w:p>
    <w:p w14:paraId="21500572" w14:textId="77777777" w:rsidR="001C355F" w:rsidRPr="00761635" w:rsidRDefault="001C355F" w:rsidP="001C355F">
      <w:pPr>
        <w:ind w:right="-560"/>
        <w:rPr>
          <w:sz w:val="22"/>
          <w:szCs w:val="22"/>
        </w:rPr>
      </w:pPr>
      <w:r w:rsidRPr="00761635">
        <w:rPr>
          <w:sz w:val="22"/>
          <w:szCs w:val="22"/>
        </w:rPr>
        <w:tab/>
      </w:r>
      <w:r w:rsidRPr="00761635">
        <w:rPr>
          <w:i/>
          <w:sz w:val="22"/>
          <w:szCs w:val="22"/>
        </w:rPr>
        <w:t>Member</w:t>
      </w:r>
    </w:p>
    <w:p w14:paraId="15EDAD27" w14:textId="77777777" w:rsidR="001C355F" w:rsidRPr="00761635" w:rsidRDefault="001C355F" w:rsidP="001C355F">
      <w:pPr>
        <w:ind w:right="-560"/>
        <w:rPr>
          <w:i/>
          <w:sz w:val="22"/>
          <w:szCs w:val="22"/>
        </w:rPr>
      </w:pPr>
    </w:p>
    <w:p w14:paraId="5A185BC3" w14:textId="77777777" w:rsidR="001C355F" w:rsidRPr="00761635" w:rsidRDefault="001C355F" w:rsidP="001C355F">
      <w:pPr>
        <w:spacing w:after="60"/>
        <w:ind w:right="-562"/>
        <w:jc w:val="center"/>
        <w:outlineLvl w:val="0"/>
        <w:rPr>
          <w:b/>
          <w:sz w:val="22"/>
          <w:szCs w:val="22"/>
        </w:rPr>
      </w:pPr>
      <w:r w:rsidRPr="00761635">
        <w:rPr>
          <w:b/>
          <w:sz w:val="22"/>
          <w:szCs w:val="22"/>
        </w:rPr>
        <w:t>PROFESSIONAL SERVICE</w:t>
      </w:r>
    </w:p>
    <w:p w14:paraId="73853EEF" w14:textId="77777777" w:rsidR="001C355F" w:rsidRPr="00761635" w:rsidRDefault="001C355F" w:rsidP="001C355F">
      <w:pPr>
        <w:spacing w:after="60"/>
        <w:ind w:right="-562" w:firstLine="720"/>
        <w:rPr>
          <w:sz w:val="22"/>
          <w:szCs w:val="22"/>
        </w:rPr>
      </w:pPr>
      <w:r w:rsidRPr="00761635">
        <w:rPr>
          <w:b/>
          <w:sz w:val="22"/>
          <w:szCs w:val="22"/>
        </w:rPr>
        <w:t>Editorial Responsibilities</w:t>
      </w:r>
    </w:p>
    <w:p w14:paraId="333D1D5F" w14:textId="35E4D5D8" w:rsidR="00F972ED" w:rsidRPr="00761635" w:rsidRDefault="00F972ED" w:rsidP="00F776EC">
      <w:pPr>
        <w:spacing w:after="120"/>
        <w:ind w:right="-562"/>
        <w:rPr>
          <w:sz w:val="22"/>
          <w:szCs w:val="22"/>
        </w:rPr>
      </w:pPr>
      <w:bookmarkStart w:id="1" w:name="OLE_LINK10"/>
      <w:bookmarkStart w:id="2" w:name="OLE_LINK15"/>
      <w:r w:rsidRPr="00761635">
        <w:rPr>
          <w:sz w:val="22"/>
          <w:szCs w:val="22"/>
        </w:rPr>
        <w:t xml:space="preserve">Reviewing Editor, </w:t>
      </w:r>
      <w:proofErr w:type="spellStart"/>
      <w:r w:rsidRPr="00761635">
        <w:rPr>
          <w:i/>
          <w:sz w:val="22"/>
          <w:szCs w:val="22"/>
        </w:rPr>
        <w:t>eNeuro</w:t>
      </w:r>
      <w:proofErr w:type="spellEnd"/>
      <w:r w:rsidRPr="00761635">
        <w:rPr>
          <w:sz w:val="22"/>
          <w:szCs w:val="22"/>
        </w:rPr>
        <w:t xml:space="preserve"> –</w:t>
      </w:r>
      <w:r w:rsidR="000374A7">
        <w:rPr>
          <w:sz w:val="22"/>
          <w:szCs w:val="22"/>
        </w:rPr>
        <w:t xml:space="preserve"> </w:t>
      </w:r>
      <w:r w:rsidRPr="00761635">
        <w:rPr>
          <w:sz w:val="22"/>
          <w:szCs w:val="22"/>
        </w:rPr>
        <w:t>2016</w:t>
      </w:r>
      <w:r w:rsidR="000374A7">
        <w:rPr>
          <w:sz w:val="22"/>
          <w:szCs w:val="22"/>
        </w:rPr>
        <w:t>-present</w:t>
      </w:r>
    </w:p>
    <w:p w14:paraId="59CC5F58" w14:textId="77777777" w:rsidR="00F776EC" w:rsidRPr="00761635" w:rsidRDefault="00DB0FE6" w:rsidP="00F776EC">
      <w:pPr>
        <w:spacing w:after="120"/>
        <w:ind w:right="-562"/>
        <w:rPr>
          <w:sz w:val="22"/>
          <w:szCs w:val="22"/>
        </w:rPr>
      </w:pPr>
      <w:r w:rsidRPr="00761635">
        <w:rPr>
          <w:sz w:val="22"/>
          <w:szCs w:val="22"/>
        </w:rPr>
        <w:t xml:space="preserve">Associate Editor, </w:t>
      </w:r>
      <w:r w:rsidRPr="00761635">
        <w:rPr>
          <w:i/>
          <w:sz w:val="22"/>
          <w:szCs w:val="22"/>
        </w:rPr>
        <w:t>Journal of Cognitive Neuroscience</w:t>
      </w:r>
      <w:r w:rsidRPr="00761635">
        <w:rPr>
          <w:sz w:val="22"/>
          <w:szCs w:val="22"/>
        </w:rPr>
        <w:t xml:space="preserve"> –2009-present</w:t>
      </w:r>
    </w:p>
    <w:p w14:paraId="10728B03" w14:textId="77777777" w:rsidR="00DB0FE6" w:rsidRPr="00761635" w:rsidRDefault="00F776EC" w:rsidP="00F776EC">
      <w:pPr>
        <w:spacing w:after="120"/>
        <w:ind w:right="-562"/>
        <w:rPr>
          <w:sz w:val="22"/>
          <w:szCs w:val="22"/>
        </w:rPr>
      </w:pPr>
      <w:r w:rsidRPr="00761635">
        <w:rPr>
          <w:sz w:val="22"/>
          <w:szCs w:val="22"/>
        </w:rPr>
        <w:t xml:space="preserve">Associate Editor, </w:t>
      </w:r>
      <w:r w:rsidRPr="00761635">
        <w:rPr>
          <w:i/>
          <w:sz w:val="22"/>
          <w:szCs w:val="22"/>
        </w:rPr>
        <w:t>Cortex</w:t>
      </w:r>
      <w:r w:rsidRPr="00761635">
        <w:rPr>
          <w:sz w:val="22"/>
          <w:szCs w:val="22"/>
        </w:rPr>
        <w:t xml:space="preserve"> – 2011-</w:t>
      </w:r>
      <w:r w:rsidR="00E35EED" w:rsidRPr="00761635">
        <w:rPr>
          <w:sz w:val="22"/>
          <w:szCs w:val="22"/>
        </w:rPr>
        <w:t>2013</w:t>
      </w:r>
      <w:r w:rsidRPr="00761635">
        <w:rPr>
          <w:sz w:val="22"/>
          <w:szCs w:val="22"/>
        </w:rPr>
        <w:t xml:space="preserve"> </w:t>
      </w:r>
    </w:p>
    <w:p w14:paraId="154BB5FA" w14:textId="77777777" w:rsidR="001C355F" w:rsidRPr="00761635" w:rsidRDefault="001C355F" w:rsidP="00DB0FE6">
      <w:pPr>
        <w:spacing w:after="120"/>
        <w:ind w:right="-562"/>
        <w:rPr>
          <w:sz w:val="22"/>
          <w:szCs w:val="22"/>
        </w:rPr>
      </w:pPr>
      <w:r w:rsidRPr="00761635">
        <w:rPr>
          <w:sz w:val="22"/>
          <w:szCs w:val="22"/>
        </w:rPr>
        <w:t xml:space="preserve">Handling Editor (Cognitive Neuroscience section), </w:t>
      </w:r>
      <w:proofErr w:type="spellStart"/>
      <w:r w:rsidRPr="00761635">
        <w:rPr>
          <w:i/>
          <w:sz w:val="22"/>
          <w:szCs w:val="22"/>
        </w:rPr>
        <w:t>NeuroImage</w:t>
      </w:r>
      <w:proofErr w:type="spellEnd"/>
      <w:r w:rsidRPr="00761635">
        <w:rPr>
          <w:i/>
          <w:sz w:val="22"/>
          <w:szCs w:val="22"/>
        </w:rPr>
        <w:t xml:space="preserve"> </w:t>
      </w:r>
      <w:r w:rsidRPr="00761635">
        <w:rPr>
          <w:sz w:val="22"/>
          <w:szCs w:val="22"/>
        </w:rPr>
        <w:t>– June 2005</w:t>
      </w:r>
      <w:bookmarkEnd w:id="1"/>
      <w:r w:rsidRPr="00761635">
        <w:rPr>
          <w:sz w:val="22"/>
          <w:szCs w:val="22"/>
        </w:rPr>
        <w:t>-June 2008</w:t>
      </w:r>
    </w:p>
    <w:bookmarkEnd w:id="2"/>
    <w:p w14:paraId="3961CC19" w14:textId="76D074C2" w:rsidR="0016429C" w:rsidRDefault="001C355F" w:rsidP="007608C6">
      <w:pPr>
        <w:ind w:right="-562"/>
        <w:rPr>
          <w:i/>
          <w:sz w:val="22"/>
          <w:szCs w:val="22"/>
        </w:rPr>
      </w:pPr>
      <w:r w:rsidRPr="00761635">
        <w:rPr>
          <w:sz w:val="22"/>
          <w:szCs w:val="22"/>
        </w:rPr>
        <w:t xml:space="preserve">Ad hoc reviewing for: </w:t>
      </w:r>
      <w:r w:rsidRPr="00761635">
        <w:rPr>
          <w:i/>
          <w:sz w:val="22"/>
          <w:szCs w:val="22"/>
        </w:rPr>
        <w:t>Brain; Brain Imaging and Behavior; Brain Research; Brain and Cogn</w:t>
      </w:r>
      <w:r w:rsidR="00846BE8" w:rsidRPr="00761635">
        <w:rPr>
          <w:i/>
          <w:sz w:val="22"/>
          <w:szCs w:val="22"/>
        </w:rPr>
        <w:t>ition; Cerebral Cortex; Cortex;</w:t>
      </w:r>
      <w:r w:rsidRPr="00761635">
        <w:rPr>
          <w:i/>
          <w:sz w:val="22"/>
          <w:szCs w:val="22"/>
        </w:rPr>
        <w:t xml:space="preserve"> Cognition; Cognitive, Affective, &amp; Behavioral Neuroscience; Cognitive Brain Research;</w:t>
      </w:r>
      <w:r w:rsidR="004B4560" w:rsidRPr="00761635">
        <w:rPr>
          <w:i/>
          <w:sz w:val="22"/>
          <w:szCs w:val="22"/>
        </w:rPr>
        <w:t xml:space="preserve"> Current Biology;</w:t>
      </w:r>
      <w:r w:rsidRPr="00761635">
        <w:rPr>
          <w:i/>
          <w:sz w:val="22"/>
          <w:szCs w:val="22"/>
        </w:rPr>
        <w:t xml:space="preserve"> European Journal of Neuroscience; Experimental Brain Research; Human Brain Mapping; Journal of The Acoustical </w:t>
      </w:r>
      <w:r w:rsidRPr="00761635">
        <w:rPr>
          <w:i/>
          <w:sz w:val="22"/>
          <w:szCs w:val="22"/>
        </w:rPr>
        <w:lastRenderedPageBreak/>
        <w:t>Society of America</w:t>
      </w:r>
      <w:bookmarkStart w:id="3" w:name="OLE_LINK1"/>
      <w:r w:rsidRPr="00761635">
        <w:rPr>
          <w:i/>
          <w:sz w:val="22"/>
          <w:szCs w:val="22"/>
        </w:rPr>
        <w:t>;  Journal of Cognitive Neuroscience</w:t>
      </w:r>
      <w:bookmarkEnd w:id="3"/>
      <w:r w:rsidRPr="00761635">
        <w:rPr>
          <w:i/>
          <w:sz w:val="22"/>
          <w:szCs w:val="22"/>
        </w:rPr>
        <w:t xml:space="preserve">; Journal of Experimental Psychology: General; Journal of Experimental Psychology: Learning, Memory, &amp; Cognition; Journal of the International Neuropsychological Society; Journal of Memory and Language; Journal of Neurophysiology; Journal of Neuroscience; Journal of Psychiatry &amp; Neuroscience; Learning &amp; Memory; Memory &amp; Cognition; Neural Networks; </w:t>
      </w:r>
      <w:proofErr w:type="spellStart"/>
      <w:r w:rsidRPr="00761635">
        <w:rPr>
          <w:i/>
          <w:sz w:val="22"/>
          <w:szCs w:val="22"/>
        </w:rPr>
        <w:t>NeuroImage</w:t>
      </w:r>
      <w:proofErr w:type="spellEnd"/>
      <w:r w:rsidRPr="00761635">
        <w:rPr>
          <w:i/>
          <w:sz w:val="22"/>
          <w:szCs w:val="22"/>
        </w:rPr>
        <w:t xml:space="preserve">; Neuron; </w:t>
      </w:r>
      <w:proofErr w:type="spellStart"/>
      <w:r w:rsidRPr="00761635">
        <w:rPr>
          <w:i/>
          <w:sz w:val="22"/>
          <w:szCs w:val="22"/>
        </w:rPr>
        <w:t>Neuropsychologia</w:t>
      </w:r>
      <w:proofErr w:type="spellEnd"/>
      <w:r w:rsidRPr="00761635">
        <w:rPr>
          <w:i/>
          <w:sz w:val="22"/>
          <w:szCs w:val="22"/>
        </w:rPr>
        <w:t xml:space="preserve">; Neuropsychology; Neuroscience; Neuroscience Letters; Proceedings of the National Academy of Science (USA); Psychology and Aging; Psychological Reports; Psychological Science; </w:t>
      </w:r>
      <w:proofErr w:type="spellStart"/>
      <w:r w:rsidRPr="00761635">
        <w:rPr>
          <w:i/>
          <w:sz w:val="22"/>
          <w:szCs w:val="22"/>
        </w:rPr>
        <w:t>Psychoneuroendocrinology</w:t>
      </w:r>
      <w:proofErr w:type="spellEnd"/>
      <w:r w:rsidRPr="00761635">
        <w:rPr>
          <w:i/>
          <w:sz w:val="22"/>
          <w:szCs w:val="22"/>
        </w:rPr>
        <w:t>; Psychophysiology; Public Library of Science (</w:t>
      </w:r>
      <w:proofErr w:type="spellStart"/>
      <w:r w:rsidRPr="00761635">
        <w:rPr>
          <w:i/>
          <w:sz w:val="22"/>
          <w:szCs w:val="22"/>
        </w:rPr>
        <w:t>PloS</w:t>
      </w:r>
      <w:proofErr w:type="spellEnd"/>
      <w:r w:rsidRPr="00761635">
        <w:rPr>
          <w:i/>
          <w:sz w:val="22"/>
          <w:szCs w:val="22"/>
        </w:rPr>
        <w:t>) Biology; Quarterly Journal of Experimental Psychology; Science; Trends in Cognitive Sciences, Vision Research</w:t>
      </w:r>
    </w:p>
    <w:p w14:paraId="361C266C" w14:textId="77777777" w:rsidR="007608C6" w:rsidRDefault="007608C6" w:rsidP="007608C6">
      <w:pPr>
        <w:ind w:right="-562"/>
        <w:rPr>
          <w:i/>
          <w:sz w:val="22"/>
          <w:szCs w:val="22"/>
        </w:rPr>
      </w:pPr>
    </w:p>
    <w:p w14:paraId="1266691C" w14:textId="1F131037" w:rsidR="00D9138C" w:rsidRPr="00761635" w:rsidRDefault="00D9138C" w:rsidP="00DB0FE6">
      <w:pPr>
        <w:spacing w:after="120"/>
        <w:ind w:right="-562"/>
        <w:rPr>
          <w:b/>
          <w:sz w:val="22"/>
          <w:szCs w:val="22"/>
        </w:rPr>
      </w:pPr>
      <w:r w:rsidRPr="00761635">
        <w:rPr>
          <w:i/>
          <w:sz w:val="22"/>
          <w:szCs w:val="22"/>
        </w:rPr>
        <w:tab/>
      </w:r>
      <w:r w:rsidRPr="00761635">
        <w:rPr>
          <w:b/>
          <w:sz w:val="22"/>
          <w:szCs w:val="22"/>
        </w:rPr>
        <w:t>Professional Societies</w:t>
      </w:r>
    </w:p>
    <w:p w14:paraId="19E12EC8" w14:textId="5AEB1E10" w:rsidR="00AD52CC" w:rsidRPr="00761635" w:rsidRDefault="007B3BFB" w:rsidP="00AD52CC">
      <w:pPr>
        <w:ind w:right="-562"/>
        <w:rPr>
          <w:i/>
          <w:sz w:val="22"/>
          <w:szCs w:val="22"/>
        </w:rPr>
      </w:pPr>
      <w:r w:rsidRPr="00761635">
        <w:rPr>
          <w:sz w:val="22"/>
          <w:szCs w:val="22"/>
        </w:rPr>
        <w:t>Cognitive Neuroscience Society</w:t>
      </w:r>
    </w:p>
    <w:p w14:paraId="521269BA" w14:textId="004F95AE" w:rsidR="003A3CB6" w:rsidRPr="00761635" w:rsidRDefault="003A3CB6" w:rsidP="003A3CB6">
      <w:pPr>
        <w:ind w:right="-562" w:firstLine="720"/>
        <w:rPr>
          <w:sz w:val="22"/>
          <w:szCs w:val="22"/>
        </w:rPr>
      </w:pPr>
      <w:r w:rsidRPr="00761635">
        <w:rPr>
          <w:i/>
          <w:sz w:val="22"/>
          <w:szCs w:val="22"/>
        </w:rPr>
        <w:t>Program Committee</w:t>
      </w:r>
      <w:r w:rsidR="00722863">
        <w:rPr>
          <w:i/>
          <w:sz w:val="22"/>
          <w:szCs w:val="22"/>
        </w:rPr>
        <w:t xml:space="preserve">, </w:t>
      </w:r>
      <w:r w:rsidR="000F2E79">
        <w:rPr>
          <w:i/>
          <w:sz w:val="22"/>
          <w:szCs w:val="22"/>
        </w:rPr>
        <w:t xml:space="preserve">Past Chair, 2017-2018; </w:t>
      </w:r>
      <w:r w:rsidR="002F6509" w:rsidRPr="00761635">
        <w:rPr>
          <w:i/>
          <w:sz w:val="22"/>
          <w:szCs w:val="22"/>
        </w:rPr>
        <w:t>Chair, 2015-</w:t>
      </w:r>
      <w:r w:rsidR="000F2E79">
        <w:rPr>
          <w:i/>
          <w:sz w:val="22"/>
          <w:szCs w:val="22"/>
        </w:rPr>
        <w:t>2017</w:t>
      </w:r>
      <w:r w:rsidR="002F6509">
        <w:rPr>
          <w:sz w:val="22"/>
          <w:szCs w:val="22"/>
        </w:rPr>
        <w:t xml:space="preserve">; </w:t>
      </w:r>
      <w:r w:rsidRPr="00722863">
        <w:rPr>
          <w:i/>
          <w:sz w:val="22"/>
          <w:szCs w:val="22"/>
        </w:rPr>
        <w:t xml:space="preserve">Vice Chair, </w:t>
      </w:r>
      <w:r w:rsidRPr="00761635">
        <w:rPr>
          <w:i/>
          <w:sz w:val="22"/>
          <w:szCs w:val="22"/>
        </w:rPr>
        <w:t>2012-2015</w:t>
      </w:r>
    </w:p>
    <w:p w14:paraId="30EC0EE3" w14:textId="3A33034D" w:rsidR="007B3BFB" w:rsidRPr="00761635" w:rsidRDefault="00AD52CC" w:rsidP="003A3CB6">
      <w:pPr>
        <w:ind w:right="-562" w:firstLine="720"/>
        <w:rPr>
          <w:i/>
          <w:sz w:val="22"/>
          <w:szCs w:val="22"/>
        </w:rPr>
      </w:pPr>
      <w:r w:rsidRPr="00761635">
        <w:rPr>
          <w:i/>
          <w:sz w:val="22"/>
          <w:szCs w:val="22"/>
        </w:rPr>
        <w:t>Symposium Committee</w:t>
      </w:r>
      <w:r w:rsidRPr="00761635">
        <w:rPr>
          <w:sz w:val="22"/>
          <w:szCs w:val="22"/>
        </w:rPr>
        <w:t>,</w:t>
      </w:r>
      <w:r w:rsidR="007B3BFB" w:rsidRPr="00761635">
        <w:rPr>
          <w:i/>
          <w:sz w:val="22"/>
          <w:szCs w:val="22"/>
        </w:rPr>
        <w:t xml:space="preserve"> 201</w:t>
      </w:r>
      <w:r w:rsidRPr="00761635">
        <w:rPr>
          <w:i/>
          <w:sz w:val="22"/>
          <w:szCs w:val="22"/>
        </w:rPr>
        <w:t>1</w:t>
      </w:r>
      <w:r w:rsidR="00E35EED" w:rsidRPr="00761635">
        <w:rPr>
          <w:i/>
          <w:sz w:val="22"/>
          <w:szCs w:val="22"/>
        </w:rPr>
        <w:t>-2012</w:t>
      </w:r>
    </w:p>
    <w:p w14:paraId="46EEC90B" w14:textId="77777777" w:rsidR="00C6553F" w:rsidRPr="00761635" w:rsidRDefault="001C355F" w:rsidP="00C6553F">
      <w:pPr>
        <w:ind w:right="-562"/>
        <w:rPr>
          <w:sz w:val="22"/>
          <w:szCs w:val="22"/>
        </w:rPr>
      </w:pPr>
      <w:r w:rsidRPr="00761635">
        <w:rPr>
          <w:sz w:val="22"/>
          <w:szCs w:val="22"/>
        </w:rPr>
        <w:t>Organization for Human Brain Mapping</w:t>
      </w:r>
    </w:p>
    <w:p w14:paraId="11D724FA" w14:textId="51A37B18" w:rsidR="001C355F" w:rsidRPr="00761635" w:rsidRDefault="001240B1" w:rsidP="00C6553F">
      <w:pPr>
        <w:ind w:right="-562" w:firstLine="720"/>
        <w:rPr>
          <w:sz w:val="22"/>
          <w:szCs w:val="22"/>
        </w:rPr>
      </w:pPr>
      <w:r w:rsidRPr="00761635">
        <w:rPr>
          <w:i/>
          <w:sz w:val="22"/>
          <w:szCs w:val="22"/>
        </w:rPr>
        <w:t>Abstract Review Committee for Annual Meeting</w:t>
      </w:r>
      <w:r w:rsidR="001C355F" w:rsidRPr="00761635">
        <w:rPr>
          <w:sz w:val="22"/>
          <w:szCs w:val="22"/>
        </w:rPr>
        <w:t xml:space="preserve"> (2007, 2008)</w:t>
      </w:r>
    </w:p>
    <w:p w14:paraId="62D6DD06" w14:textId="77777777" w:rsidR="00C6553F" w:rsidRDefault="00C6553F" w:rsidP="00C6553F">
      <w:pPr>
        <w:ind w:right="-562" w:firstLine="720"/>
        <w:rPr>
          <w:sz w:val="22"/>
          <w:szCs w:val="22"/>
        </w:rPr>
      </w:pPr>
    </w:p>
    <w:p w14:paraId="3F3F8A8D" w14:textId="097FFFB6" w:rsidR="000C7F3F" w:rsidRPr="00761635" w:rsidRDefault="000C7F3F" w:rsidP="000C7F3F">
      <w:pPr>
        <w:pStyle w:val="Heading5"/>
        <w:spacing w:after="60"/>
        <w:ind w:right="-562"/>
        <w:rPr>
          <w:sz w:val="22"/>
          <w:szCs w:val="22"/>
          <w:u w:val="single"/>
        </w:rPr>
      </w:pPr>
      <w:r>
        <w:rPr>
          <w:sz w:val="22"/>
          <w:szCs w:val="22"/>
        </w:rPr>
        <w:t>Program</w:t>
      </w:r>
      <w:r w:rsidRPr="00761635">
        <w:rPr>
          <w:sz w:val="22"/>
          <w:szCs w:val="22"/>
        </w:rPr>
        <w:t xml:space="preserve"> Reviewing</w:t>
      </w:r>
    </w:p>
    <w:p w14:paraId="4BBA5FBC" w14:textId="77777777" w:rsidR="000C7F3F" w:rsidRPr="00761635" w:rsidRDefault="000C7F3F" w:rsidP="000C7F3F">
      <w:pPr>
        <w:pStyle w:val="BodyText3"/>
        <w:rPr>
          <w:rFonts w:ascii="Times New Roman" w:hAnsi="Times New Roman"/>
          <w:sz w:val="22"/>
          <w:szCs w:val="22"/>
        </w:rPr>
      </w:pPr>
      <w:r w:rsidRPr="00761635">
        <w:rPr>
          <w:rFonts w:ascii="Times New Roman" w:hAnsi="Times New Roman"/>
          <w:sz w:val="22"/>
          <w:szCs w:val="22"/>
        </w:rPr>
        <w:t>NI</w:t>
      </w:r>
      <w:r>
        <w:rPr>
          <w:rFonts w:ascii="Times New Roman" w:hAnsi="Times New Roman"/>
          <w:sz w:val="22"/>
          <w:szCs w:val="22"/>
        </w:rPr>
        <w:t>M</w:t>
      </w:r>
      <w:r w:rsidRPr="00761635">
        <w:rPr>
          <w:rFonts w:ascii="Times New Roman" w:hAnsi="Times New Roman"/>
          <w:sz w:val="22"/>
          <w:szCs w:val="22"/>
        </w:rPr>
        <w:t xml:space="preserve">H </w:t>
      </w:r>
      <w:r>
        <w:rPr>
          <w:rFonts w:ascii="Times New Roman" w:hAnsi="Times New Roman"/>
          <w:i/>
          <w:sz w:val="22"/>
          <w:szCs w:val="22"/>
        </w:rPr>
        <w:t>Board of Scientific Counselors</w:t>
      </w:r>
      <w:r w:rsidRPr="00761635">
        <w:rPr>
          <w:rFonts w:ascii="Times New Roman" w:hAnsi="Times New Roman"/>
          <w:sz w:val="22"/>
          <w:szCs w:val="22"/>
        </w:rPr>
        <w:t xml:space="preserve"> </w:t>
      </w:r>
      <w:r>
        <w:rPr>
          <w:rFonts w:ascii="Times New Roman" w:hAnsi="Times New Roman"/>
          <w:sz w:val="22"/>
          <w:szCs w:val="22"/>
        </w:rPr>
        <w:t>Review of Laboratory of Brain and Cognition (NIH intramural research program)</w:t>
      </w:r>
    </w:p>
    <w:p w14:paraId="092A648F" w14:textId="5ABF9C95" w:rsidR="00A17807" w:rsidRDefault="000C7F3F" w:rsidP="00A17807">
      <w:pPr>
        <w:spacing w:after="120"/>
        <w:ind w:right="-562" w:firstLine="720"/>
        <w:rPr>
          <w:sz w:val="22"/>
          <w:szCs w:val="22"/>
        </w:rPr>
      </w:pPr>
      <w:r w:rsidRPr="00A91EDB">
        <w:rPr>
          <w:i/>
          <w:sz w:val="22"/>
          <w:szCs w:val="22"/>
        </w:rPr>
        <w:t xml:space="preserve">Ad hoc reviewer </w:t>
      </w:r>
      <w:r w:rsidRPr="00A91EDB">
        <w:rPr>
          <w:sz w:val="22"/>
          <w:szCs w:val="22"/>
        </w:rPr>
        <w:t>(2016)</w:t>
      </w:r>
    </w:p>
    <w:p w14:paraId="222980E6" w14:textId="77777777" w:rsidR="00A17807" w:rsidRPr="00761635" w:rsidRDefault="00A17807" w:rsidP="00A17807">
      <w:pPr>
        <w:pStyle w:val="BodyText3"/>
        <w:ind w:left="720" w:right="-562" w:hanging="720"/>
        <w:rPr>
          <w:rFonts w:ascii="Times New Roman" w:hAnsi="Times New Roman"/>
          <w:color w:val="000000"/>
          <w:sz w:val="22"/>
          <w:szCs w:val="22"/>
          <w:shd w:val="clear" w:color="auto" w:fill="FFFFFF"/>
        </w:rPr>
      </w:pPr>
      <w:r w:rsidRPr="00761635">
        <w:rPr>
          <w:rFonts w:ascii="Times New Roman" w:hAnsi="Times New Roman"/>
          <w:sz w:val="22"/>
          <w:szCs w:val="22"/>
        </w:rPr>
        <w:t xml:space="preserve">National Science Foundation </w:t>
      </w:r>
      <w:r w:rsidRPr="00761635">
        <w:rPr>
          <w:rFonts w:ascii="Times New Roman" w:hAnsi="Times New Roman"/>
          <w:i/>
          <w:color w:val="000000"/>
          <w:sz w:val="22"/>
          <w:szCs w:val="22"/>
          <w:shd w:val="clear" w:color="auto" w:fill="FFFFFF"/>
        </w:rPr>
        <w:t>Committee of Visitors</w:t>
      </w:r>
    </w:p>
    <w:p w14:paraId="7101C69E" w14:textId="2E42FBB8" w:rsidR="000C7F3F" w:rsidRPr="00A17807" w:rsidRDefault="00A17807" w:rsidP="00A17807">
      <w:pPr>
        <w:pStyle w:val="BodyText3"/>
        <w:spacing w:after="120"/>
        <w:ind w:left="720" w:right="-562"/>
        <w:rPr>
          <w:rFonts w:ascii="Times New Roman" w:hAnsi="Times New Roman"/>
          <w:sz w:val="22"/>
          <w:szCs w:val="22"/>
        </w:rPr>
      </w:pPr>
      <w:r w:rsidRPr="00761635">
        <w:rPr>
          <w:rFonts w:ascii="Times New Roman" w:hAnsi="Times New Roman"/>
          <w:i/>
          <w:color w:val="000000"/>
          <w:sz w:val="22"/>
          <w:szCs w:val="22"/>
          <w:shd w:val="clear" w:color="auto" w:fill="FFFFFF"/>
        </w:rPr>
        <w:t>Charged with reviewing the Cognitive Neuroscience Program within the NSF’s Division of Behavioral and Cognitive Sciences (BCS)</w:t>
      </w:r>
      <w:r w:rsidRPr="00761635">
        <w:rPr>
          <w:rFonts w:ascii="Times New Roman" w:hAnsi="Times New Roman"/>
          <w:color w:val="000000"/>
          <w:sz w:val="22"/>
          <w:szCs w:val="22"/>
          <w:shd w:val="clear" w:color="auto" w:fill="FFFFFF"/>
        </w:rPr>
        <w:t>; August 2015</w:t>
      </w:r>
    </w:p>
    <w:p w14:paraId="05B24365" w14:textId="77777777" w:rsidR="001C355F" w:rsidRPr="00761635" w:rsidRDefault="001C355F" w:rsidP="001C355F">
      <w:pPr>
        <w:pStyle w:val="Heading5"/>
        <w:spacing w:after="60"/>
        <w:ind w:right="-562"/>
        <w:rPr>
          <w:sz w:val="22"/>
          <w:szCs w:val="22"/>
          <w:u w:val="single"/>
        </w:rPr>
      </w:pPr>
      <w:r w:rsidRPr="00761635">
        <w:rPr>
          <w:sz w:val="22"/>
          <w:szCs w:val="22"/>
        </w:rPr>
        <w:t>Grant Reviewing</w:t>
      </w:r>
    </w:p>
    <w:p w14:paraId="22D0327D" w14:textId="77777777" w:rsidR="001C355F" w:rsidRPr="00761635" w:rsidRDefault="001C355F" w:rsidP="001C355F">
      <w:pPr>
        <w:pStyle w:val="BodyText3"/>
        <w:rPr>
          <w:rFonts w:ascii="Times New Roman" w:hAnsi="Times New Roman"/>
          <w:sz w:val="22"/>
          <w:szCs w:val="22"/>
        </w:rPr>
      </w:pPr>
      <w:bookmarkStart w:id="4" w:name="OLE_LINK7"/>
      <w:r w:rsidRPr="00761635">
        <w:rPr>
          <w:rFonts w:ascii="Times New Roman" w:hAnsi="Times New Roman"/>
          <w:sz w:val="22"/>
          <w:szCs w:val="22"/>
        </w:rPr>
        <w:t xml:space="preserve">NIH </w:t>
      </w:r>
      <w:r w:rsidRPr="00761635">
        <w:rPr>
          <w:rFonts w:ascii="Times New Roman" w:hAnsi="Times New Roman"/>
          <w:i/>
          <w:sz w:val="22"/>
          <w:szCs w:val="22"/>
        </w:rPr>
        <w:t>Cognition and Perception</w:t>
      </w:r>
      <w:r w:rsidRPr="00761635">
        <w:rPr>
          <w:rFonts w:ascii="Times New Roman" w:hAnsi="Times New Roman"/>
          <w:sz w:val="22"/>
          <w:szCs w:val="22"/>
        </w:rPr>
        <w:t xml:space="preserve"> </w:t>
      </w:r>
      <w:r w:rsidR="00E50F93" w:rsidRPr="00761635">
        <w:rPr>
          <w:rFonts w:ascii="Times New Roman" w:hAnsi="Times New Roman"/>
          <w:sz w:val="22"/>
          <w:szCs w:val="22"/>
        </w:rPr>
        <w:t xml:space="preserve">Regular Standing </w:t>
      </w:r>
      <w:r w:rsidRPr="00761635">
        <w:rPr>
          <w:rFonts w:ascii="Times New Roman" w:hAnsi="Times New Roman"/>
          <w:sz w:val="22"/>
          <w:szCs w:val="22"/>
        </w:rPr>
        <w:t xml:space="preserve">Study Section </w:t>
      </w:r>
    </w:p>
    <w:p w14:paraId="7E7919EF" w14:textId="0125B7DE" w:rsidR="00645FC5" w:rsidRPr="00761635" w:rsidRDefault="001C355F" w:rsidP="000C7F3F">
      <w:pPr>
        <w:pStyle w:val="BodyText3"/>
        <w:spacing w:after="120"/>
        <w:ind w:left="720" w:right="-562"/>
        <w:rPr>
          <w:rFonts w:ascii="Times New Roman" w:hAnsi="Times New Roman"/>
          <w:i/>
          <w:sz w:val="22"/>
          <w:szCs w:val="22"/>
        </w:rPr>
      </w:pPr>
      <w:r w:rsidRPr="00761635">
        <w:rPr>
          <w:rFonts w:ascii="Times New Roman" w:hAnsi="Times New Roman"/>
          <w:i/>
          <w:sz w:val="22"/>
          <w:szCs w:val="22"/>
        </w:rPr>
        <w:t>Temporary panel member (</w:t>
      </w:r>
      <w:r w:rsidRPr="00761635">
        <w:rPr>
          <w:rFonts w:ascii="Times New Roman" w:hAnsi="Times New Roman"/>
          <w:sz w:val="22"/>
          <w:szCs w:val="22"/>
        </w:rPr>
        <w:t>10/2009 meeting</w:t>
      </w:r>
      <w:r w:rsidRPr="00761635">
        <w:rPr>
          <w:rFonts w:ascii="Times New Roman" w:hAnsi="Times New Roman"/>
          <w:i/>
          <w:sz w:val="22"/>
          <w:szCs w:val="22"/>
        </w:rPr>
        <w:t>)</w:t>
      </w:r>
      <w:r w:rsidR="00E50F93" w:rsidRPr="00761635">
        <w:rPr>
          <w:rFonts w:ascii="Times New Roman" w:hAnsi="Times New Roman"/>
          <w:i/>
          <w:sz w:val="22"/>
          <w:szCs w:val="22"/>
        </w:rPr>
        <w:t xml:space="preserve">; </w:t>
      </w:r>
      <w:r w:rsidR="00F01D2C" w:rsidRPr="00761635">
        <w:rPr>
          <w:rFonts w:ascii="Times New Roman" w:hAnsi="Times New Roman"/>
          <w:i/>
          <w:sz w:val="22"/>
          <w:szCs w:val="22"/>
        </w:rPr>
        <w:t>Charter</w:t>
      </w:r>
      <w:r w:rsidR="004B4560" w:rsidRPr="00761635">
        <w:rPr>
          <w:rFonts w:ascii="Times New Roman" w:hAnsi="Times New Roman"/>
          <w:i/>
          <w:sz w:val="22"/>
          <w:szCs w:val="22"/>
        </w:rPr>
        <w:t xml:space="preserve"> Member</w:t>
      </w:r>
      <w:r w:rsidR="00E50F93" w:rsidRPr="00761635">
        <w:rPr>
          <w:rFonts w:ascii="Times New Roman" w:hAnsi="Times New Roman"/>
          <w:i/>
          <w:sz w:val="22"/>
          <w:szCs w:val="22"/>
        </w:rPr>
        <w:t xml:space="preserve"> </w:t>
      </w:r>
      <w:r w:rsidR="00F01D2C" w:rsidRPr="00761635">
        <w:rPr>
          <w:rFonts w:ascii="Times New Roman" w:hAnsi="Times New Roman"/>
          <w:sz w:val="22"/>
          <w:szCs w:val="22"/>
        </w:rPr>
        <w:t>(</w:t>
      </w:r>
      <w:r w:rsidR="00E50F93" w:rsidRPr="00761635">
        <w:rPr>
          <w:rFonts w:ascii="Times New Roman" w:hAnsi="Times New Roman"/>
          <w:sz w:val="22"/>
          <w:szCs w:val="22"/>
        </w:rPr>
        <w:t>2011-2016</w:t>
      </w:r>
      <w:r w:rsidR="00F01D2C" w:rsidRPr="00645FC5">
        <w:rPr>
          <w:rFonts w:ascii="Times New Roman" w:hAnsi="Times New Roman"/>
          <w:sz w:val="22"/>
          <w:szCs w:val="22"/>
        </w:rPr>
        <w:t>)</w:t>
      </w:r>
    </w:p>
    <w:bookmarkEnd w:id="4"/>
    <w:p w14:paraId="7C3D20DF" w14:textId="77777777" w:rsidR="00CC0AC9" w:rsidRPr="00761635" w:rsidRDefault="00CC0AC9" w:rsidP="00CC0AC9">
      <w:pPr>
        <w:pStyle w:val="BodyText3"/>
        <w:ind w:right="-562"/>
        <w:rPr>
          <w:rFonts w:ascii="Times New Roman" w:hAnsi="Times New Roman"/>
          <w:sz w:val="22"/>
          <w:szCs w:val="22"/>
        </w:rPr>
      </w:pPr>
      <w:r w:rsidRPr="00761635">
        <w:rPr>
          <w:rFonts w:ascii="Times New Roman" w:hAnsi="Times New Roman"/>
          <w:sz w:val="22"/>
          <w:szCs w:val="22"/>
        </w:rPr>
        <w:t>NIH F02B – Sensory, Motor and Cognitive Neuroscience Fellowship Study Section.</w:t>
      </w:r>
    </w:p>
    <w:p w14:paraId="5022F3D6" w14:textId="77777777" w:rsidR="001A52F2" w:rsidRPr="00761635" w:rsidRDefault="00CC0AC9" w:rsidP="008B0C12">
      <w:pPr>
        <w:pStyle w:val="BodyText3"/>
        <w:spacing w:after="120"/>
        <w:ind w:right="-562"/>
        <w:rPr>
          <w:rFonts w:ascii="Times New Roman" w:hAnsi="Times New Roman"/>
          <w:i/>
          <w:sz w:val="22"/>
          <w:szCs w:val="22"/>
        </w:rPr>
      </w:pPr>
      <w:r w:rsidRPr="00761635">
        <w:rPr>
          <w:rFonts w:ascii="Times New Roman" w:hAnsi="Times New Roman"/>
          <w:sz w:val="22"/>
          <w:szCs w:val="22"/>
        </w:rPr>
        <w:tab/>
      </w:r>
      <w:r w:rsidRPr="00761635">
        <w:rPr>
          <w:rFonts w:ascii="Times New Roman" w:hAnsi="Times New Roman"/>
          <w:i/>
          <w:sz w:val="22"/>
          <w:szCs w:val="22"/>
        </w:rPr>
        <w:t xml:space="preserve">Panel member for </w:t>
      </w:r>
      <w:r w:rsidRPr="00761635">
        <w:rPr>
          <w:rFonts w:ascii="Times New Roman" w:hAnsi="Times New Roman"/>
          <w:sz w:val="22"/>
          <w:szCs w:val="22"/>
        </w:rPr>
        <w:t xml:space="preserve">2007/05; 2010/10; </w:t>
      </w:r>
      <w:r w:rsidRPr="00761635">
        <w:rPr>
          <w:rFonts w:ascii="Times New Roman" w:hAnsi="Times New Roman"/>
          <w:i/>
          <w:sz w:val="22"/>
          <w:szCs w:val="22"/>
        </w:rPr>
        <w:t>and</w:t>
      </w:r>
      <w:r w:rsidRPr="00761635">
        <w:rPr>
          <w:rFonts w:ascii="Times New Roman" w:hAnsi="Times New Roman"/>
          <w:sz w:val="22"/>
          <w:szCs w:val="22"/>
        </w:rPr>
        <w:t xml:space="preserve"> 2011/02 </w:t>
      </w:r>
      <w:r w:rsidRPr="00761635">
        <w:rPr>
          <w:rFonts w:ascii="Times New Roman" w:hAnsi="Times New Roman"/>
          <w:i/>
          <w:sz w:val="22"/>
          <w:szCs w:val="22"/>
        </w:rPr>
        <w:t>meetings</w:t>
      </w:r>
    </w:p>
    <w:p w14:paraId="67F13713" w14:textId="77777777" w:rsidR="001C355F" w:rsidRPr="00761635" w:rsidRDefault="001C355F" w:rsidP="001C355F">
      <w:pPr>
        <w:pStyle w:val="BodyText3"/>
        <w:rPr>
          <w:rFonts w:ascii="Times New Roman" w:hAnsi="Times New Roman"/>
          <w:sz w:val="22"/>
          <w:szCs w:val="22"/>
        </w:rPr>
      </w:pPr>
      <w:r w:rsidRPr="00761635">
        <w:rPr>
          <w:rFonts w:ascii="Times New Roman" w:hAnsi="Times New Roman"/>
          <w:sz w:val="22"/>
          <w:szCs w:val="22"/>
        </w:rPr>
        <w:t xml:space="preserve">NIH Special Emphasis Panel/Scientific Review Group 2007/05 ZRG1 F02B-G (20) (L) </w:t>
      </w:r>
    </w:p>
    <w:p w14:paraId="2BDAC80B" w14:textId="77777777" w:rsidR="001C355F" w:rsidRPr="00761635" w:rsidRDefault="001C355F" w:rsidP="008D7900">
      <w:pPr>
        <w:pStyle w:val="BodyText3"/>
        <w:spacing w:after="120"/>
        <w:ind w:right="-562" w:firstLine="720"/>
        <w:rPr>
          <w:rFonts w:ascii="Times New Roman" w:hAnsi="Times New Roman"/>
          <w:i/>
          <w:sz w:val="22"/>
          <w:szCs w:val="22"/>
        </w:rPr>
      </w:pPr>
      <w:r w:rsidRPr="00761635">
        <w:rPr>
          <w:rFonts w:ascii="Times New Roman" w:hAnsi="Times New Roman"/>
          <w:i/>
          <w:sz w:val="22"/>
          <w:szCs w:val="22"/>
        </w:rPr>
        <w:t>Panel member</w:t>
      </w:r>
    </w:p>
    <w:p w14:paraId="0339164E" w14:textId="77777777" w:rsidR="001C355F" w:rsidRPr="00761635" w:rsidRDefault="001C355F" w:rsidP="001C355F">
      <w:pPr>
        <w:ind w:right="-560"/>
        <w:rPr>
          <w:i/>
          <w:sz w:val="22"/>
          <w:szCs w:val="22"/>
        </w:rPr>
      </w:pPr>
      <w:r w:rsidRPr="00761635">
        <w:rPr>
          <w:sz w:val="22"/>
          <w:szCs w:val="22"/>
        </w:rPr>
        <w:t xml:space="preserve">Ad-hoc reviewing: </w:t>
      </w:r>
      <w:r w:rsidRPr="00761635">
        <w:rPr>
          <w:i/>
          <w:sz w:val="22"/>
          <w:szCs w:val="22"/>
        </w:rPr>
        <w:t xml:space="preserve">Albert Einstein Society (Philadelphia, PA); Medical Research Council (United Kingdom); The Netherlands Organization for Scientific Research (NOW); NIH </w:t>
      </w:r>
      <w:proofErr w:type="spellStart"/>
      <w:r w:rsidRPr="00761635">
        <w:rPr>
          <w:i/>
          <w:sz w:val="22"/>
          <w:szCs w:val="22"/>
        </w:rPr>
        <w:t>Biostatistical</w:t>
      </w:r>
      <w:proofErr w:type="spellEnd"/>
      <w:r w:rsidRPr="00761635">
        <w:rPr>
          <w:i/>
          <w:sz w:val="22"/>
          <w:szCs w:val="22"/>
        </w:rPr>
        <w:t xml:space="preserve"> Methods and Research Design Study Section (BMRD) (formerly SNEM-5); NSF Cognitive Neuroscience program; NSF Major Research Instrumentation competition; </w:t>
      </w:r>
      <w:proofErr w:type="spellStart"/>
      <w:r w:rsidRPr="00761635">
        <w:rPr>
          <w:i/>
          <w:sz w:val="22"/>
          <w:szCs w:val="22"/>
        </w:rPr>
        <w:t>Wellcome</w:t>
      </w:r>
      <w:proofErr w:type="spellEnd"/>
      <w:r w:rsidRPr="00761635">
        <w:rPr>
          <w:i/>
          <w:sz w:val="22"/>
          <w:szCs w:val="22"/>
        </w:rPr>
        <w:t xml:space="preserve"> Trust (United Kingdom)</w:t>
      </w:r>
    </w:p>
    <w:p w14:paraId="40196CAD" w14:textId="77777777" w:rsidR="001C355F" w:rsidRPr="00761635" w:rsidRDefault="001C355F" w:rsidP="001C355F">
      <w:pPr>
        <w:ind w:firstLine="720"/>
        <w:rPr>
          <w:sz w:val="22"/>
          <w:szCs w:val="22"/>
        </w:rPr>
      </w:pPr>
    </w:p>
    <w:p w14:paraId="2A6B077C" w14:textId="39649463" w:rsidR="001C355F" w:rsidRPr="00761635" w:rsidRDefault="00E33617" w:rsidP="00391973">
      <w:pPr>
        <w:pStyle w:val="Heading5"/>
        <w:spacing w:after="120"/>
        <w:ind w:right="-562"/>
        <w:rPr>
          <w:sz w:val="22"/>
          <w:szCs w:val="22"/>
          <w:u w:val="single"/>
        </w:rPr>
      </w:pPr>
      <w:r w:rsidRPr="00761635">
        <w:rPr>
          <w:sz w:val="22"/>
          <w:szCs w:val="22"/>
        </w:rPr>
        <w:t>University of Wisconsin–</w:t>
      </w:r>
      <w:r w:rsidR="008D7900" w:rsidRPr="00761635">
        <w:rPr>
          <w:sz w:val="22"/>
          <w:szCs w:val="22"/>
        </w:rPr>
        <w:t>Madison</w:t>
      </w:r>
    </w:p>
    <w:p w14:paraId="670AFA55" w14:textId="4B8B36FD" w:rsidR="00CD305A" w:rsidRPr="00761635" w:rsidRDefault="003E04F5" w:rsidP="00CD305A">
      <w:pPr>
        <w:ind w:right="-562"/>
        <w:rPr>
          <w:sz w:val="22"/>
          <w:szCs w:val="22"/>
        </w:rPr>
      </w:pPr>
      <w:r w:rsidRPr="00761635">
        <w:rPr>
          <w:i/>
          <w:sz w:val="22"/>
          <w:szCs w:val="22"/>
        </w:rPr>
        <w:t xml:space="preserve">Dept. of </w:t>
      </w:r>
      <w:r w:rsidR="001C355F" w:rsidRPr="00761635">
        <w:rPr>
          <w:i/>
          <w:sz w:val="22"/>
          <w:szCs w:val="22"/>
        </w:rPr>
        <w:t>Psychology</w:t>
      </w:r>
      <w:r w:rsidR="001C355F" w:rsidRPr="00761635">
        <w:rPr>
          <w:sz w:val="22"/>
          <w:szCs w:val="22"/>
        </w:rPr>
        <w:t xml:space="preserve">: </w:t>
      </w:r>
      <w:r w:rsidR="00CC3DA0" w:rsidRPr="00761635">
        <w:rPr>
          <w:sz w:val="22"/>
          <w:szCs w:val="22"/>
        </w:rPr>
        <w:t>Associate Chair for Und</w:t>
      </w:r>
      <w:r w:rsidR="0072681F">
        <w:rPr>
          <w:sz w:val="22"/>
          <w:szCs w:val="22"/>
        </w:rPr>
        <w:t>ergraduate Studies (2014-2017</w:t>
      </w:r>
      <w:r w:rsidR="00CC3DA0" w:rsidRPr="00761635">
        <w:rPr>
          <w:sz w:val="22"/>
          <w:szCs w:val="22"/>
        </w:rPr>
        <w:t xml:space="preserve">); </w:t>
      </w:r>
      <w:r w:rsidR="001C355F" w:rsidRPr="00761635">
        <w:rPr>
          <w:sz w:val="22"/>
          <w:szCs w:val="22"/>
        </w:rPr>
        <w:t>Climate &amp; Diversity Committee (f</w:t>
      </w:r>
      <w:r w:rsidR="00CC3DA0" w:rsidRPr="00761635">
        <w:rPr>
          <w:sz w:val="22"/>
          <w:szCs w:val="22"/>
        </w:rPr>
        <w:t>ounder</w:t>
      </w:r>
      <w:r w:rsidR="003A3CB6" w:rsidRPr="00761635">
        <w:rPr>
          <w:sz w:val="22"/>
          <w:szCs w:val="22"/>
        </w:rPr>
        <w:t>;</w:t>
      </w:r>
      <w:r w:rsidR="00CC3DA0" w:rsidRPr="00761635">
        <w:rPr>
          <w:sz w:val="22"/>
          <w:szCs w:val="22"/>
        </w:rPr>
        <w:t xml:space="preserve"> </w:t>
      </w:r>
      <w:r w:rsidR="003A3CB6" w:rsidRPr="00761635">
        <w:rPr>
          <w:sz w:val="22"/>
          <w:szCs w:val="22"/>
        </w:rPr>
        <w:t>Chair 2006-2014; member, 2014</w:t>
      </w:r>
      <w:r w:rsidR="00CC3DA0" w:rsidRPr="00761635">
        <w:rPr>
          <w:sz w:val="22"/>
          <w:szCs w:val="22"/>
        </w:rPr>
        <w:t>-</w:t>
      </w:r>
      <w:r w:rsidR="00B30E4D">
        <w:rPr>
          <w:sz w:val="22"/>
          <w:szCs w:val="22"/>
        </w:rPr>
        <w:t>2015</w:t>
      </w:r>
      <w:r w:rsidR="00CC3DA0" w:rsidRPr="00761635">
        <w:rPr>
          <w:sz w:val="22"/>
          <w:szCs w:val="22"/>
        </w:rPr>
        <w:t>);</w:t>
      </w:r>
      <w:r w:rsidR="001C355F" w:rsidRPr="00761635">
        <w:rPr>
          <w:sz w:val="22"/>
          <w:szCs w:val="22"/>
        </w:rPr>
        <w:t xml:space="preserve"> New Personnel Committee (elected; 2006-0</w:t>
      </w:r>
      <w:r w:rsidR="002262E0" w:rsidRPr="00761635">
        <w:rPr>
          <w:sz w:val="22"/>
          <w:szCs w:val="22"/>
        </w:rPr>
        <w:t>8</w:t>
      </w:r>
      <w:r w:rsidR="001C355F" w:rsidRPr="00761635">
        <w:rPr>
          <w:sz w:val="22"/>
          <w:szCs w:val="22"/>
        </w:rPr>
        <w:t>; 2009-2011</w:t>
      </w:r>
      <w:r w:rsidR="002262E0" w:rsidRPr="00761635">
        <w:rPr>
          <w:sz w:val="22"/>
          <w:szCs w:val="22"/>
        </w:rPr>
        <w:t>; 2011-1</w:t>
      </w:r>
      <w:r w:rsidR="00CC3DA0" w:rsidRPr="00761635">
        <w:rPr>
          <w:sz w:val="22"/>
          <w:szCs w:val="22"/>
        </w:rPr>
        <w:t>4</w:t>
      </w:r>
      <w:r w:rsidR="001C355F" w:rsidRPr="00761635">
        <w:rPr>
          <w:sz w:val="22"/>
          <w:szCs w:val="22"/>
        </w:rPr>
        <w:t xml:space="preserve">); Budgetary </w:t>
      </w:r>
      <w:proofErr w:type="spellStart"/>
      <w:r w:rsidR="001C355F" w:rsidRPr="00761635">
        <w:rPr>
          <w:sz w:val="22"/>
          <w:szCs w:val="22"/>
        </w:rPr>
        <w:t>SubCommittee</w:t>
      </w:r>
      <w:proofErr w:type="spellEnd"/>
      <w:r w:rsidR="001C355F" w:rsidRPr="00761635">
        <w:rPr>
          <w:sz w:val="22"/>
          <w:szCs w:val="22"/>
        </w:rPr>
        <w:t xml:space="preserve"> (elected; 2007-2008); ad hoc committee on the future of the Harlow </w:t>
      </w:r>
      <w:r w:rsidR="00402322">
        <w:rPr>
          <w:sz w:val="22"/>
          <w:szCs w:val="22"/>
        </w:rPr>
        <w:t>Primate Laboratory (C</w:t>
      </w:r>
      <w:r w:rsidR="00FF0E53" w:rsidRPr="00761635">
        <w:rPr>
          <w:sz w:val="22"/>
          <w:szCs w:val="22"/>
        </w:rPr>
        <w:t>hair; 2010</w:t>
      </w:r>
      <w:r w:rsidR="001C355F" w:rsidRPr="00761635">
        <w:rPr>
          <w:sz w:val="22"/>
          <w:szCs w:val="22"/>
        </w:rPr>
        <w:t xml:space="preserve">).  </w:t>
      </w:r>
    </w:p>
    <w:p w14:paraId="2B328A5D" w14:textId="6F064F9C" w:rsidR="001C355F" w:rsidRPr="00761635" w:rsidRDefault="001C355F" w:rsidP="00CD305A">
      <w:pPr>
        <w:spacing w:after="120"/>
        <w:ind w:right="-562" w:firstLine="720"/>
        <w:rPr>
          <w:sz w:val="22"/>
          <w:szCs w:val="22"/>
        </w:rPr>
      </w:pPr>
      <w:r w:rsidRPr="00761635">
        <w:rPr>
          <w:sz w:val="22"/>
          <w:szCs w:val="22"/>
        </w:rPr>
        <w:t>PI of NSF grant “REU Site: Psychology Research Experience Program” (</w:t>
      </w:r>
      <w:r w:rsidRPr="00761635">
        <w:rPr>
          <w:i/>
          <w:sz w:val="22"/>
          <w:szCs w:val="22"/>
        </w:rPr>
        <w:t>2010-201</w:t>
      </w:r>
      <w:r w:rsidR="00CD305A" w:rsidRPr="00761635">
        <w:rPr>
          <w:i/>
          <w:sz w:val="22"/>
          <w:szCs w:val="22"/>
        </w:rPr>
        <w:t>2</w:t>
      </w:r>
      <w:r w:rsidR="00B67A1C" w:rsidRPr="00761635">
        <w:rPr>
          <w:i/>
          <w:sz w:val="22"/>
          <w:szCs w:val="22"/>
        </w:rPr>
        <w:t>, NCE</w:t>
      </w:r>
      <w:r w:rsidR="00CD305A" w:rsidRPr="00761635">
        <w:rPr>
          <w:i/>
          <w:sz w:val="22"/>
          <w:szCs w:val="22"/>
        </w:rPr>
        <w:t xml:space="preserve"> 2013</w:t>
      </w:r>
      <w:r w:rsidRPr="00761635">
        <w:rPr>
          <w:sz w:val="22"/>
          <w:szCs w:val="22"/>
        </w:rPr>
        <w:t xml:space="preserve"> $271,663 direct costs</w:t>
      </w:r>
      <w:r w:rsidR="00B67A1C" w:rsidRPr="00761635">
        <w:rPr>
          <w:sz w:val="22"/>
          <w:szCs w:val="22"/>
        </w:rPr>
        <w:t>; renewed for 2014-2016, $243,990 direct costs</w:t>
      </w:r>
      <w:r w:rsidRPr="00761635">
        <w:rPr>
          <w:sz w:val="22"/>
          <w:szCs w:val="22"/>
        </w:rPr>
        <w:t xml:space="preserve">), and Director of </w:t>
      </w:r>
      <w:r w:rsidRPr="00761635">
        <w:rPr>
          <w:i/>
          <w:sz w:val="22"/>
          <w:szCs w:val="22"/>
        </w:rPr>
        <w:t>Psychology Research Experience Program</w:t>
      </w:r>
      <w:r w:rsidR="00CD305A" w:rsidRPr="00761635">
        <w:rPr>
          <w:i/>
          <w:sz w:val="22"/>
          <w:szCs w:val="22"/>
        </w:rPr>
        <w:t xml:space="preserve"> (PREP)</w:t>
      </w:r>
      <w:r w:rsidRPr="00761635">
        <w:rPr>
          <w:sz w:val="22"/>
          <w:szCs w:val="22"/>
        </w:rPr>
        <w:t>, which provide</w:t>
      </w:r>
      <w:r w:rsidR="00D62EA6" w:rsidRPr="00761635">
        <w:rPr>
          <w:sz w:val="22"/>
          <w:szCs w:val="22"/>
        </w:rPr>
        <w:t>s</w:t>
      </w:r>
      <w:r w:rsidRPr="00761635">
        <w:rPr>
          <w:sz w:val="22"/>
          <w:szCs w:val="22"/>
        </w:rPr>
        <w:t xml:space="preserve"> intensive mentored research experience for 9 weeks of the summer to ≥ 8 undergraduates from</w:t>
      </w:r>
      <w:r w:rsidR="00D62EA6" w:rsidRPr="00761635">
        <w:rPr>
          <w:sz w:val="22"/>
          <w:szCs w:val="22"/>
        </w:rPr>
        <w:t xml:space="preserve"> populations</w:t>
      </w:r>
      <w:r w:rsidRPr="00761635">
        <w:rPr>
          <w:sz w:val="22"/>
          <w:szCs w:val="22"/>
        </w:rPr>
        <w:t xml:space="preserve"> </w:t>
      </w:r>
      <w:r w:rsidR="00D62EA6" w:rsidRPr="00761635">
        <w:rPr>
          <w:sz w:val="22"/>
          <w:szCs w:val="22"/>
        </w:rPr>
        <w:t xml:space="preserve">that are </w:t>
      </w:r>
      <w:r w:rsidRPr="00761635">
        <w:rPr>
          <w:sz w:val="22"/>
          <w:szCs w:val="22"/>
        </w:rPr>
        <w:t>underrepresented</w:t>
      </w:r>
      <w:r w:rsidR="00D62EA6" w:rsidRPr="00761635">
        <w:rPr>
          <w:sz w:val="22"/>
          <w:szCs w:val="22"/>
        </w:rPr>
        <w:t xml:space="preserve"> in academic psychology</w:t>
      </w:r>
      <w:r w:rsidRPr="00761635">
        <w:rPr>
          <w:sz w:val="22"/>
          <w:szCs w:val="22"/>
        </w:rPr>
        <w:t xml:space="preserve">. </w:t>
      </w:r>
      <w:r w:rsidR="00CD305A" w:rsidRPr="00761635">
        <w:rPr>
          <w:sz w:val="22"/>
          <w:szCs w:val="22"/>
        </w:rPr>
        <w:t>Responsibilities include facilitating weekly “</w:t>
      </w:r>
      <w:r w:rsidR="00794EB6" w:rsidRPr="00761635">
        <w:rPr>
          <w:sz w:val="22"/>
          <w:szCs w:val="22"/>
        </w:rPr>
        <w:t xml:space="preserve">Research </w:t>
      </w:r>
      <w:r w:rsidR="00CD305A" w:rsidRPr="00761635">
        <w:rPr>
          <w:sz w:val="22"/>
          <w:szCs w:val="22"/>
        </w:rPr>
        <w:t xml:space="preserve">Mentor Training </w:t>
      </w:r>
      <w:r w:rsidR="00794EB6" w:rsidRPr="00761635">
        <w:rPr>
          <w:sz w:val="22"/>
          <w:szCs w:val="22"/>
        </w:rPr>
        <w:t>Practicum</w:t>
      </w:r>
      <w:r w:rsidR="00CD305A" w:rsidRPr="00761635">
        <w:rPr>
          <w:sz w:val="22"/>
          <w:szCs w:val="22"/>
        </w:rPr>
        <w:t>” for graduate-student</w:t>
      </w:r>
      <w:r w:rsidR="002E67A5">
        <w:rPr>
          <w:sz w:val="22"/>
          <w:szCs w:val="22"/>
        </w:rPr>
        <w:t>/postdoctoral-fellow</w:t>
      </w:r>
      <w:r w:rsidR="00CD305A" w:rsidRPr="00761635">
        <w:rPr>
          <w:sz w:val="22"/>
          <w:szCs w:val="22"/>
        </w:rPr>
        <w:t xml:space="preserve"> research mentors of undergraduate participants.</w:t>
      </w:r>
    </w:p>
    <w:p w14:paraId="4CF2D273" w14:textId="0293FFCC" w:rsidR="001C355F" w:rsidRDefault="001C355F" w:rsidP="00DA17B2">
      <w:pPr>
        <w:spacing w:after="120"/>
        <w:rPr>
          <w:sz w:val="22"/>
          <w:szCs w:val="22"/>
        </w:rPr>
      </w:pPr>
      <w:r w:rsidRPr="00761635">
        <w:rPr>
          <w:i/>
          <w:sz w:val="22"/>
          <w:szCs w:val="22"/>
        </w:rPr>
        <w:t>Neuroscience Training Program</w:t>
      </w:r>
      <w:r w:rsidRPr="00761635">
        <w:rPr>
          <w:sz w:val="22"/>
          <w:szCs w:val="22"/>
        </w:rPr>
        <w:t>: Minority Affairs Committee (2001-</w:t>
      </w:r>
      <w:r w:rsidR="00391973" w:rsidRPr="00761635">
        <w:rPr>
          <w:sz w:val="22"/>
          <w:szCs w:val="22"/>
        </w:rPr>
        <w:t>2010</w:t>
      </w:r>
      <w:r w:rsidRPr="00761635">
        <w:rPr>
          <w:sz w:val="22"/>
          <w:szCs w:val="22"/>
        </w:rPr>
        <w:t>), Steering Committee (2007-</w:t>
      </w:r>
      <w:r w:rsidR="00391973" w:rsidRPr="00761635">
        <w:rPr>
          <w:sz w:val="22"/>
          <w:szCs w:val="22"/>
        </w:rPr>
        <w:t>2010</w:t>
      </w:r>
      <w:r w:rsidR="00DA17B2">
        <w:rPr>
          <w:sz w:val="22"/>
          <w:szCs w:val="22"/>
        </w:rPr>
        <w:t>; 2015-2017</w:t>
      </w:r>
      <w:r w:rsidRPr="00761635">
        <w:rPr>
          <w:sz w:val="22"/>
          <w:szCs w:val="22"/>
        </w:rPr>
        <w:t>)</w:t>
      </w:r>
      <w:r w:rsidR="00EA05B0" w:rsidRPr="00761635">
        <w:rPr>
          <w:sz w:val="22"/>
          <w:szCs w:val="22"/>
        </w:rPr>
        <w:t>, Awards Committee (2010-</w:t>
      </w:r>
      <w:r w:rsidR="00DA17B2">
        <w:rPr>
          <w:sz w:val="22"/>
          <w:szCs w:val="22"/>
        </w:rPr>
        <w:t>2016</w:t>
      </w:r>
      <w:r w:rsidR="00EA05B0" w:rsidRPr="00761635">
        <w:rPr>
          <w:sz w:val="22"/>
          <w:szCs w:val="22"/>
        </w:rPr>
        <w:t>)</w:t>
      </w:r>
    </w:p>
    <w:p w14:paraId="322CB7CF" w14:textId="6230FA57" w:rsidR="00A56259" w:rsidRPr="00761635" w:rsidRDefault="00A56259" w:rsidP="00E33C1E">
      <w:pPr>
        <w:spacing w:after="120"/>
        <w:rPr>
          <w:sz w:val="22"/>
          <w:szCs w:val="22"/>
        </w:rPr>
      </w:pPr>
      <w:r w:rsidRPr="00A56259">
        <w:rPr>
          <w:i/>
          <w:sz w:val="22"/>
          <w:szCs w:val="22"/>
        </w:rPr>
        <w:t>Neurobiology Major</w:t>
      </w:r>
      <w:r>
        <w:rPr>
          <w:sz w:val="22"/>
          <w:szCs w:val="22"/>
        </w:rPr>
        <w:t xml:space="preserve">: </w:t>
      </w:r>
      <w:r w:rsidR="00402322">
        <w:rPr>
          <w:sz w:val="22"/>
          <w:szCs w:val="22"/>
        </w:rPr>
        <w:t xml:space="preserve">Member of </w:t>
      </w:r>
      <w:r>
        <w:rPr>
          <w:sz w:val="22"/>
          <w:szCs w:val="22"/>
        </w:rPr>
        <w:t xml:space="preserve">Program Committee </w:t>
      </w:r>
      <w:r w:rsidR="00402322">
        <w:rPr>
          <w:sz w:val="22"/>
          <w:szCs w:val="22"/>
        </w:rPr>
        <w:t>that was responsible for the creation, and now the oversight, of this undergraduate major (2014</w:t>
      </w:r>
      <w:r>
        <w:rPr>
          <w:sz w:val="22"/>
          <w:szCs w:val="22"/>
        </w:rPr>
        <w:t>-present)</w:t>
      </w:r>
    </w:p>
    <w:p w14:paraId="1A805641" w14:textId="5974E315" w:rsidR="001C355F" w:rsidRPr="00761635" w:rsidRDefault="001C355F" w:rsidP="001C355F">
      <w:pPr>
        <w:rPr>
          <w:sz w:val="22"/>
          <w:szCs w:val="22"/>
        </w:rPr>
      </w:pPr>
      <w:r w:rsidRPr="00761635">
        <w:rPr>
          <w:i/>
          <w:sz w:val="22"/>
          <w:szCs w:val="22"/>
        </w:rPr>
        <w:lastRenderedPageBreak/>
        <w:t>University-wide</w:t>
      </w:r>
      <w:r w:rsidRPr="00761635">
        <w:rPr>
          <w:sz w:val="22"/>
          <w:szCs w:val="22"/>
        </w:rPr>
        <w:t xml:space="preserve">: </w:t>
      </w:r>
      <w:r w:rsidR="00391973" w:rsidRPr="00761635">
        <w:rPr>
          <w:sz w:val="22"/>
          <w:szCs w:val="22"/>
        </w:rPr>
        <w:t>Graduate School Social Stu</w:t>
      </w:r>
      <w:r w:rsidR="00EA05B0" w:rsidRPr="00761635">
        <w:rPr>
          <w:sz w:val="22"/>
          <w:szCs w:val="22"/>
        </w:rPr>
        <w:t>dies Research Committee (2010-</w:t>
      </w:r>
      <w:r w:rsidR="00391973" w:rsidRPr="00761635">
        <w:rPr>
          <w:sz w:val="22"/>
          <w:szCs w:val="22"/>
        </w:rPr>
        <w:t xml:space="preserve">2013); </w:t>
      </w:r>
      <w:r w:rsidRPr="00761635">
        <w:rPr>
          <w:sz w:val="22"/>
          <w:szCs w:val="22"/>
        </w:rPr>
        <w:t xml:space="preserve">Health </w:t>
      </w:r>
      <w:r w:rsidR="003E04F5" w:rsidRPr="00761635">
        <w:rPr>
          <w:sz w:val="22"/>
          <w:szCs w:val="22"/>
        </w:rPr>
        <w:t>Care Advisory Committee (2009-</w:t>
      </w:r>
      <w:r w:rsidR="000978E9" w:rsidRPr="00761635">
        <w:rPr>
          <w:sz w:val="22"/>
          <w:szCs w:val="22"/>
        </w:rPr>
        <w:t>2012</w:t>
      </w:r>
      <w:r w:rsidR="003E04F5" w:rsidRPr="00761635">
        <w:rPr>
          <w:sz w:val="22"/>
          <w:szCs w:val="22"/>
        </w:rPr>
        <w:t>; Chair 2010-</w:t>
      </w:r>
      <w:r w:rsidR="00391973" w:rsidRPr="00761635">
        <w:rPr>
          <w:sz w:val="22"/>
          <w:szCs w:val="22"/>
        </w:rPr>
        <w:t>201</w:t>
      </w:r>
      <w:r w:rsidR="000978E9" w:rsidRPr="00761635">
        <w:rPr>
          <w:sz w:val="22"/>
          <w:szCs w:val="22"/>
        </w:rPr>
        <w:t>2</w:t>
      </w:r>
      <w:r w:rsidR="00391973" w:rsidRPr="00761635">
        <w:rPr>
          <w:sz w:val="22"/>
          <w:szCs w:val="22"/>
        </w:rPr>
        <w:t>)</w:t>
      </w:r>
      <w:r w:rsidR="00CD305A" w:rsidRPr="00761635">
        <w:rPr>
          <w:sz w:val="22"/>
          <w:szCs w:val="22"/>
        </w:rPr>
        <w:t xml:space="preserve">; </w:t>
      </w:r>
      <w:r w:rsidR="00794EB6" w:rsidRPr="00761635">
        <w:rPr>
          <w:sz w:val="22"/>
          <w:szCs w:val="22"/>
        </w:rPr>
        <w:t>Wisconsin Program for Scientific Teaching, committee to adapt Research Mentor Training Seminar to STEM disciplines outside biology</w:t>
      </w:r>
      <w:r w:rsidR="00582BDD" w:rsidRPr="00761635">
        <w:rPr>
          <w:sz w:val="22"/>
          <w:szCs w:val="22"/>
        </w:rPr>
        <w:t xml:space="preserve"> (</w:t>
      </w:r>
      <w:r w:rsidR="00A64F82" w:rsidRPr="00761635">
        <w:rPr>
          <w:sz w:val="22"/>
          <w:szCs w:val="22"/>
        </w:rPr>
        <w:t>2007-2010)</w:t>
      </w:r>
      <w:r w:rsidR="00794EB6" w:rsidRPr="00761635">
        <w:rPr>
          <w:sz w:val="22"/>
          <w:szCs w:val="22"/>
        </w:rPr>
        <w:t>.</w:t>
      </w:r>
    </w:p>
    <w:p w14:paraId="29CEBC34" w14:textId="14F4746C" w:rsidR="00CB043C" w:rsidRDefault="00CB043C">
      <w:pPr>
        <w:spacing w:after="200"/>
        <w:rPr>
          <w:b/>
          <w:sz w:val="22"/>
          <w:szCs w:val="22"/>
        </w:rPr>
      </w:pPr>
    </w:p>
    <w:p w14:paraId="7FB79198" w14:textId="6170E234" w:rsidR="001C355F" w:rsidRPr="00761635" w:rsidRDefault="001C355F" w:rsidP="000862D6">
      <w:pPr>
        <w:spacing w:after="200"/>
        <w:rPr>
          <w:b/>
          <w:sz w:val="22"/>
          <w:szCs w:val="22"/>
        </w:rPr>
      </w:pPr>
      <w:r w:rsidRPr="00761635">
        <w:rPr>
          <w:b/>
          <w:sz w:val="22"/>
          <w:szCs w:val="22"/>
        </w:rPr>
        <w:t>MENTORING</w:t>
      </w:r>
    </w:p>
    <w:p w14:paraId="40596057" w14:textId="77777777" w:rsidR="001C355F" w:rsidRPr="00297BE5" w:rsidRDefault="001C355F" w:rsidP="00BB27BF">
      <w:pPr>
        <w:spacing w:after="120"/>
        <w:ind w:firstLine="720"/>
        <w:rPr>
          <w:rFonts w:asciiTheme="minorHAnsi" w:hAnsiTheme="minorHAnsi"/>
          <w:sz w:val="22"/>
          <w:szCs w:val="22"/>
        </w:rPr>
      </w:pPr>
      <w:r w:rsidRPr="00761635">
        <w:rPr>
          <w:b/>
          <w:sz w:val="22"/>
          <w:szCs w:val="22"/>
        </w:rPr>
        <w:t xml:space="preserve">Graduate students </w:t>
      </w:r>
      <w:r w:rsidRPr="00761635">
        <w:rPr>
          <w:sz w:val="22"/>
          <w:szCs w:val="22"/>
        </w:rPr>
        <w:t>(degree awarded)</w:t>
      </w:r>
    </w:p>
    <w:p w14:paraId="66CFB489" w14:textId="77777777" w:rsidR="00B448F0" w:rsidRDefault="00B448F0" w:rsidP="001C355F">
      <w:pPr>
        <w:rPr>
          <w:sz w:val="22"/>
          <w:szCs w:val="22"/>
        </w:rPr>
      </w:pPr>
      <w:r>
        <w:rPr>
          <w:sz w:val="22"/>
          <w:szCs w:val="22"/>
        </w:rPr>
        <w:t xml:space="preserve">Jason </w:t>
      </w:r>
      <w:proofErr w:type="spellStart"/>
      <w:r>
        <w:rPr>
          <w:sz w:val="22"/>
          <w:szCs w:val="22"/>
        </w:rPr>
        <w:t>Samaha</w:t>
      </w:r>
      <w:proofErr w:type="spellEnd"/>
      <w:r>
        <w:rPr>
          <w:sz w:val="22"/>
          <w:szCs w:val="22"/>
        </w:rPr>
        <w:t>, PhD in Psychology (2018)</w:t>
      </w:r>
    </w:p>
    <w:p w14:paraId="7B60561F" w14:textId="494DD831" w:rsidR="00263618" w:rsidRDefault="00263618" w:rsidP="001C355F">
      <w:pPr>
        <w:rPr>
          <w:sz w:val="22"/>
          <w:szCs w:val="22"/>
        </w:rPr>
      </w:pPr>
      <w:r>
        <w:rPr>
          <w:sz w:val="22"/>
          <w:szCs w:val="22"/>
        </w:rPr>
        <w:t>Andrew Sheldon, PhD in Neuroscience (2017)</w:t>
      </w:r>
    </w:p>
    <w:p w14:paraId="4965EAE5" w14:textId="719B4F17" w:rsidR="00672A56" w:rsidRPr="00761635" w:rsidRDefault="00672A56" w:rsidP="001C355F">
      <w:pPr>
        <w:rPr>
          <w:sz w:val="22"/>
          <w:szCs w:val="22"/>
        </w:rPr>
      </w:pPr>
      <w:r w:rsidRPr="00761635">
        <w:rPr>
          <w:sz w:val="22"/>
          <w:szCs w:val="22"/>
        </w:rPr>
        <w:t xml:space="preserve">Joshua </w:t>
      </w:r>
      <w:proofErr w:type="spellStart"/>
      <w:r w:rsidRPr="00761635">
        <w:rPr>
          <w:sz w:val="22"/>
          <w:szCs w:val="22"/>
        </w:rPr>
        <w:t>LaRocque</w:t>
      </w:r>
      <w:proofErr w:type="spellEnd"/>
      <w:r w:rsidRPr="00761635">
        <w:rPr>
          <w:sz w:val="22"/>
          <w:szCs w:val="22"/>
        </w:rPr>
        <w:t>, PhD in Neuroscience (2014)</w:t>
      </w:r>
    </w:p>
    <w:p w14:paraId="65F1356C" w14:textId="6E3623E8" w:rsidR="00672A56" w:rsidRPr="00761635" w:rsidRDefault="00672A56" w:rsidP="001C355F">
      <w:pPr>
        <w:rPr>
          <w:sz w:val="22"/>
          <w:szCs w:val="22"/>
        </w:rPr>
      </w:pPr>
      <w:r w:rsidRPr="00761635">
        <w:rPr>
          <w:sz w:val="22"/>
          <w:szCs w:val="22"/>
        </w:rPr>
        <w:t xml:space="preserve">Adam </w:t>
      </w:r>
      <w:proofErr w:type="spellStart"/>
      <w:r w:rsidRPr="00761635">
        <w:rPr>
          <w:sz w:val="22"/>
          <w:szCs w:val="22"/>
        </w:rPr>
        <w:t>Riggall</w:t>
      </w:r>
      <w:proofErr w:type="spellEnd"/>
      <w:r w:rsidRPr="00761635">
        <w:rPr>
          <w:sz w:val="22"/>
          <w:szCs w:val="22"/>
        </w:rPr>
        <w:t>, PhD in Psychology (2014)</w:t>
      </w:r>
    </w:p>
    <w:p w14:paraId="3FD1C7A4" w14:textId="77777777" w:rsidR="0045424A" w:rsidRPr="00761635" w:rsidRDefault="0045424A" w:rsidP="001C355F">
      <w:pPr>
        <w:rPr>
          <w:sz w:val="22"/>
          <w:szCs w:val="22"/>
        </w:rPr>
      </w:pPr>
      <w:proofErr w:type="spellStart"/>
      <w:r w:rsidRPr="00761635">
        <w:rPr>
          <w:sz w:val="22"/>
          <w:szCs w:val="22"/>
        </w:rPr>
        <w:t>Bornali</w:t>
      </w:r>
      <w:proofErr w:type="spellEnd"/>
      <w:r w:rsidRPr="00761635">
        <w:rPr>
          <w:sz w:val="22"/>
          <w:szCs w:val="22"/>
        </w:rPr>
        <w:t xml:space="preserve"> </w:t>
      </w:r>
      <w:proofErr w:type="spellStart"/>
      <w:r w:rsidRPr="00761635">
        <w:rPr>
          <w:sz w:val="22"/>
          <w:szCs w:val="22"/>
        </w:rPr>
        <w:t>Kundu</w:t>
      </w:r>
      <w:proofErr w:type="spellEnd"/>
      <w:r w:rsidRPr="00761635">
        <w:rPr>
          <w:sz w:val="22"/>
          <w:szCs w:val="22"/>
        </w:rPr>
        <w:t>, PhD in Neuroscience (2013)</w:t>
      </w:r>
    </w:p>
    <w:p w14:paraId="6DE4B6D7" w14:textId="77777777" w:rsidR="0045424A" w:rsidRPr="00761635" w:rsidRDefault="0045424A" w:rsidP="001C355F">
      <w:pPr>
        <w:rPr>
          <w:sz w:val="22"/>
          <w:szCs w:val="22"/>
        </w:rPr>
      </w:pPr>
      <w:r w:rsidRPr="00761635">
        <w:rPr>
          <w:sz w:val="22"/>
          <w:szCs w:val="22"/>
        </w:rPr>
        <w:t xml:space="preserve">Yelena </w:t>
      </w:r>
      <w:proofErr w:type="spellStart"/>
      <w:r w:rsidRPr="00761635">
        <w:rPr>
          <w:sz w:val="22"/>
          <w:szCs w:val="22"/>
        </w:rPr>
        <w:t>Guller</w:t>
      </w:r>
      <w:proofErr w:type="spellEnd"/>
      <w:r w:rsidRPr="00761635">
        <w:rPr>
          <w:sz w:val="22"/>
          <w:szCs w:val="22"/>
        </w:rPr>
        <w:t>, PhD in Neuroscience (2012)</w:t>
      </w:r>
    </w:p>
    <w:p w14:paraId="7A475541" w14:textId="77777777" w:rsidR="00724F9A" w:rsidRPr="00761635" w:rsidRDefault="00724F9A" w:rsidP="001C355F">
      <w:pPr>
        <w:rPr>
          <w:sz w:val="22"/>
          <w:szCs w:val="22"/>
        </w:rPr>
      </w:pPr>
      <w:r w:rsidRPr="00761635">
        <w:rPr>
          <w:sz w:val="22"/>
          <w:szCs w:val="22"/>
        </w:rPr>
        <w:t>Jarrod Le</w:t>
      </w:r>
      <w:r w:rsidR="00862DF3" w:rsidRPr="00761635">
        <w:rPr>
          <w:sz w:val="22"/>
          <w:szCs w:val="22"/>
        </w:rPr>
        <w:t>wis-Peacock, PhD in Psychology (</w:t>
      </w:r>
      <w:r w:rsidRPr="00761635">
        <w:rPr>
          <w:sz w:val="22"/>
          <w:szCs w:val="22"/>
        </w:rPr>
        <w:t>2010</w:t>
      </w:r>
      <w:r w:rsidR="00862DF3" w:rsidRPr="00761635">
        <w:rPr>
          <w:sz w:val="22"/>
          <w:szCs w:val="22"/>
        </w:rPr>
        <w:t>)</w:t>
      </w:r>
    </w:p>
    <w:p w14:paraId="1D9EA842" w14:textId="77777777" w:rsidR="001C355F" w:rsidRPr="00761635" w:rsidRDefault="001C355F" w:rsidP="001C355F">
      <w:pPr>
        <w:rPr>
          <w:sz w:val="22"/>
          <w:szCs w:val="22"/>
        </w:rPr>
      </w:pPr>
      <w:r w:rsidRPr="00761635">
        <w:rPr>
          <w:sz w:val="22"/>
          <w:szCs w:val="22"/>
        </w:rPr>
        <w:t>Daniel Acheson, PhD in Psychology</w:t>
      </w:r>
      <w:r w:rsidR="00862DF3" w:rsidRPr="00761635">
        <w:rPr>
          <w:sz w:val="22"/>
          <w:szCs w:val="22"/>
        </w:rPr>
        <w:t xml:space="preserve"> (</w:t>
      </w:r>
      <w:r w:rsidRPr="00761635">
        <w:rPr>
          <w:sz w:val="22"/>
          <w:szCs w:val="22"/>
        </w:rPr>
        <w:t>2009</w:t>
      </w:r>
      <w:r w:rsidR="00862DF3" w:rsidRPr="00761635">
        <w:rPr>
          <w:sz w:val="22"/>
          <w:szCs w:val="22"/>
        </w:rPr>
        <w:t>)</w:t>
      </w:r>
    </w:p>
    <w:p w14:paraId="6AA9B960" w14:textId="77777777" w:rsidR="00724F9A" w:rsidRPr="00761635" w:rsidRDefault="001C355F" w:rsidP="001C355F">
      <w:pPr>
        <w:rPr>
          <w:sz w:val="22"/>
          <w:szCs w:val="22"/>
        </w:rPr>
      </w:pPr>
      <w:proofErr w:type="spellStart"/>
      <w:r w:rsidRPr="00761635">
        <w:rPr>
          <w:sz w:val="22"/>
          <w:szCs w:val="22"/>
        </w:rPr>
        <w:t>Massihul</w:t>
      </w:r>
      <w:r w:rsidR="00862DF3" w:rsidRPr="00761635">
        <w:rPr>
          <w:sz w:val="22"/>
          <w:szCs w:val="22"/>
        </w:rPr>
        <w:t>lah</w:t>
      </w:r>
      <w:proofErr w:type="spellEnd"/>
      <w:r w:rsidR="00862DF3" w:rsidRPr="00761635">
        <w:rPr>
          <w:sz w:val="22"/>
          <w:szCs w:val="22"/>
        </w:rPr>
        <w:t xml:space="preserve"> </w:t>
      </w:r>
      <w:proofErr w:type="spellStart"/>
      <w:r w:rsidR="00862DF3" w:rsidRPr="00761635">
        <w:rPr>
          <w:sz w:val="22"/>
          <w:szCs w:val="22"/>
        </w:rPr>
        <w:t>Hamidi</w:t>
      </w:r>
      <w:proofErr w:type="spellEnd"/>
      <w:r w:rsidR="00862DF3" w:rsidRPr="00761635">
        <w:rPr>
          <w:sz w:val="22"/>
          <w:szCs w:val="22"/>
        </w:rPr>
        <w:t>, PhD in Neuroscience</w:t>
      </w:r>
      <w:r w:rsidRPr="00761635">
        <w:rPr>
          <w:sz w:val="22"/>
          <w:szCs w:val="22"/>
        </w:rPr>
        <w:t xml:space="preserve"> </w:t>
      </w:r>
      <w:r w:rsidR="00862DF3" w:rsidRPr="00761635">
        <w:rPr>
          <w:sz w:val="22"/>
          <w:szCs w:val="22"/>
        </w:rPr>
        <w:t>(</w:t>
      </w:r>
      <w:r w:rsidRPr="00761635">
        <w:rPr>
          <w:sz w:val="22"/>
          <w:szCs w:val="22"/>
        </w:rPr>
        <w:t>2009</w:t>
      </w:r>
      <w:r w:rsidR="00862DF3" w:rsidRPr="00761635">
        <w:rPr>
          <w:sz w:val="22"/>
          <w:szCs w:val="22"/>
        </w:rPr>
        <w:t>)</w:t>
      </w:r>
    </w:p>
    <w:p w14:paraId="5C9680C3" w14:textId="5C44BABD" w:rsidR="00846BE8" w:rsidRPr="00761635" w:rsidRDefault="00724F9A" w:rsidP="00846BE8">
      <w:pPr>
        <w:rPr>
          <w:sz w:val="22"/>
          <w:szCs w:val="22"/>
        </w:rPr>
      </w:pPr>
      <w:r w:rsidRPr="00761635">
        <w:rPr>
          <w:sz w:val="22"/>
          <w:szCs w:val="22"/>
        </w:rPr>
        <w:t xml:space="preserve">Richard Holden, PhD in Industrial Engineering </w:t>
      </w:r>
      <w:r w:rsidR="00862DF3" w:rsidRPr="00761635">
        <w:rPr>
          <w:sz w:val="22"/>
          <w:szCs w:val="22"/>
        </w:rPr>
        <w:t>and Psychology (</w:t>
      </w:r>
      <w:r w:rsidR="002B55A2" w:rsidRPr="00761635">
        <w:rPr>
          <w:sz w:val="22"/>
          <w:szCs w:val="22"/>
        </w:rPr>
        <w:t>2009</w:t>
      </w:r>
      <w:r w:rsidR="00862DF3" w:rsidRPr="00761635">
        <w:rPr>
          <w:sz w:val="22"/>
          <w:szCs w:val="22"/>
        </w:rPr>
        <w:t>)</w:t>
      </w:r>
    </w:p>
    <w:p w14:paraId="53BCCC83" w14:textId="77777777" w:rsidR="00846BE8" w:rsidRPr="00761635" w:rsidRDefault="00846BE8" w:rsidP="00846BE8">
      <w:pPr>
        <w:rPr>
          <w:sz w:val="22"/>
          <w:szCs w:val="22"/>
        </w:rPr>
      </w:pPr>
    </w:p>
    <w:p w14:paraId="41D05F06" w14:textId="68CB5C08" w:rsidR="001C355F" w:rsidRPr="00761635" w:rsidRDefault="001C355F" w:rsidP="00BB27BF">
      <w:pPr>
        <w:spacing w:after="120"/>
        <w:ind w:firstLine="720"/>
        <w:rPr>
          <w:sz w:val="22"/>
          <w:szCs w:val="22"/>
        </w:rPr>
      </w:pPr>
      <w:r w:rsidRPr="00761635">
        <w:rPr>
          <w:b/>
          <w:sz w:val="22"/>
          <w:szCs w:val="22"/>
        </w:rPr>
        <w:t xml:space="preserve">Postdoctoral fellows </w:t>
      </w:r>
      <w:r w:rsidRPr="00761635">
        <w:rPr>
          <w:sz w:val="22"/>
          <w:szCs w:val="22"/>
        </w:rPr>
        <w:t>(training completed)</w:t>
      </w:r>
    </w:p>
    <w:p w14:paraId="506C489C" w14:textId="6C67DC65" w:rsidR="002B05E7" w:rsidRDefault="002B05E7" w:rsidP="002A67E6">
      <w:pPr>
        <w:ind w:right="-560"/>
        <w:rPr>
          <w:sz w:val="22"/>
          <w:szCs w:val="22"/>
        </w:rPr>
      </w:pPr>
      <w:proofErr w:type="spellStart"/>
      <w:r>
        <w:rPr>
          <w:sz w:val="22"/>
          <w:szCs w:val="22"/>
        </w:rPr>
        <w:t>Elyana</w:t>
      </w:r>
      <w:proofErr w:type="spellEnd"/>
      <w:r>
        <w:rPr>
          <w:sz w:val="22"/>
          <w:szCs w:val="22"/>
        </w:rPr>
        <w:t xml:space="preserve"> </w:t>
      </w:r>
      <w:proofErr w:type="spellStart"/>
      <w:r>
        <w:rPr>
          <w:sz w:val="22"/>
          <w:szCs w:val="22"/>
        </w:rPr>
        <w:t>Saad</w:t>
      </w:r>
      <w:proofErr w:type="spellEnd"/>
      <w:r>
        <w:rPr>
          <w:sz w:val="22"/>
          <w:szCs w:val="22"/>
        </w:rPr>
        <w:t>, PhD (2014-2016)</w:t>
      </w:r>
    </w:p>
    <w:p w14:paraId="48B62DC2" w14:textId="100640F9" w:rsidR="005670B7" w:rsidRDefault="005670B7" w:rsidP="002A67E6">
      <w:pPr>
        <w:ind w:right="-560"/>
        <w:rPr>
          <w:sz w:val="22"/>
          <w:szCs w:val="22"/>
        </w:rPr>
      </w:pPr>
      <w:r>
        <w:rPr>
          <w:sz w:val="22"/>
          <w:szCs w:val="22"/>
        </w:rPr>
        <w:t xml:space="preserve">Olivia </w:t>
      </w:r>
      <w:proofErr w:type="spellStart"/>
      <w:r>
        <w:rPr>
          <w:sz w:val="22"/>
          <w:szCs w:val="22"/>
        </w:rPr>
        <w:t>Gosseries</w:t>
      </w:r>
      <w:proofErr w:type="spellEnd"/>
      <w:r>
        <w:rPr>
          <w:sz w:val="22"/>
          <w:szCs w:val="22"/>
        </w:rPr>
        <w:t>, PhD (2013-2016)</w:t>
      </w:r>
    </w:p>
    <w:p w14:paraId="10CE2A57" w14:textId="1233A5F0" w:rsidR="00447EAD" w:rsidRPr="00761635" w:rsidRDefault="00447EAD" w:rsidP="002A67E6">
      <w:pPr>
        <w:ind w:right="-560"/>
        <w:rPr>
          <w:sz w:val="22"/>
          <w:szCs w:val="22"/>
        </w:rPr>
      </w:pPr>
      <w:r w:rsidRPr="00761635">
        <w:rPr>
          <w:sz w:val="22"/>
          <w:szCs w:val="22"/>
        </w:rPr>
        <w:t>Nathan Rose, PhD (2013-2015)</w:t>
      </w:r>
    </w:p>
    <w:p w14:paraId="71DA3E12" w14:textId="77777777" w:rsidR="00357DE0" w:rsidRPr="00761635" w:rsidRDefault="00357DE0" w:rsidP="002A67E6">
      <w:pPr>
        <w:ind w:right="-560"/>
        <w:rPr>
          <w:sz w:val="22"/>
          <w:szCs w:val="22"/>
        </w:rPr>
      </w:pPr>
      <w:r w:rsidRPr="00761635">
        <w:rPr>
          <w:sz w:val="22"/>
          <w:szCs w:val="22"/>
        </w:rPr>
        <w:t xml:space="preserve">Stephen </w:t>
      </w:r>
      <w:proofErr w:type="spellStart"/>
      <w:r w:rsidRPr="00761635">
        <w:rPr>
          <w:sz w:val="22"/>
          <w:szCs w:val="22"/>
        </w:rPr>
        <w:t>Emrich</w:t>
      </w:r>
      <w:proofErr w:type="spellEnd"/>
      <w:r w:rsidRPr="00761635">
        <w:rPr>
          <w:sz w:val="22"/>
          <w:szCs w:val="22"/>
        </w:rPr>
        <w:t>, PhD (2011-2012)</w:t>
      </w:r>
    </w:p>
    <w:p w14:paraId="5C8C3106" w14:textId="77777777" w:rsidR="00862DF3" w:rsidRPr="00761635" w:rsidRDefault="00862DF3" w:rsidP="002A67E6">
      <w:pPr>
        <w:ind w:right="-560"/>
        <w:rPr>
          <w:sz w:val="22"/>
          <w:szCs w:val="22"/>
        </w:rPr>
      </w:pPr>
      <w:r w:rsidRPr="00761635">
        <w:rPr>
          <w:sz w:val="22"/>
          <w:szCs w:val="22"/>
        </w:rPr>
        <w:t>Jeffrey Johnson, PhD (</w:t>
      </w:r>
      <w:r w:rsidR="0099086D" w:rsidRPr="00761635">
        <w:rPr>
          <w:sz w:val="22"/>
          <w:szCs w:val="22"/>
        </w:rPr>
        <w:t>2009-</w:t>
      </w:r>
      <w:r w:rsidRPr="00761635">
        <w:rPr>
          <w:sz w:val="22"/>
          <w:szCs w:val="22"/>
        </w:rPr>
        <w:t>2012)</w:t>
      </w:r>
    </w:p>
    <w:p w14:paraId="09419005" w14:textId="77777777" w:rsidR="002A67E6" w:rsidRPr="00761635" w:rsidRDefault="002A67E6" w:rsidP="002A67E6">
      <w:pPr>
        <w:ind w:right="-560"/>
        <w:rPr>
          <w:sz w:val="22"/>
          <w:szCs w:val="22"/>
        </w:rPr>
      </w:pPr>
      <w:r w:rsidRPr="00761635">
        <w:rPr>
          <w:sz w:val="22"/>
          <w:szCs w:val="22"/>
        </w:rPr>
        <w:t xml:space="preserve">Alexander </w:t>
      </w:r>
      <w:proofErr w:type="spellStart"/>
      <w:r w:rsidR="00862DF3" w:rsidRPr="00761635">
        <w:rPr>
          <w:sz w:val="22"/>
          <w:szCs w:val="22"/>
        </w:rPr>
        <w:t>Shackman</w:t>
      </w:r>
      <w:proofErr w:type="spellEnd"/>
      <w:r w:rsidR="00862DF3" w:rsidRPr="00761635">
        <w:rPr>
          <w:sz w:val="22"/>
          <w:szCs w:val="22"/>
        </w:rPr>
        <w:t>, PhD (</w:t>
      </w:r>
      <w:r w:rsidRPr="00761635">
        <w:rPr>
          <w:sz w:val="22"/>
          <w:szCs w:val="22"/>
        </w:rPr>
        <w:t>2010-2011</w:t>
      </w:r>
      <w:r w:rsidR="00862DF3" w:rsidRPr="00761635">
        <w:rPr>
          <w:sz w:val="22"/>
          <w:szCs w:val="22"/>
        </w:rPr>
        <w:t>)</w:t>
      </w:r>
    </w:p>
    <w:p w14:paraId="333EC551" w14:textId="77777777" w:rsidR="00D62EA6" w:rsidRPr="00761635" w:rsidRDefault="00D62EA6" w:rsidP="00D62EA6">
      <w:pPr>
        <w:ind w:right="-560"/>
        <w:rPr>
          <w:sz w:val="22"/>
          <w:szCs w:val="22"/>
        </w:rPr>
      </w:pPr>
      <w:r w:rsidRPr="00761635">
        <w:rPr>
          <w:sz w:val="22"/>
          <w:szCs w:val="22"/>
        </w:rPr>
        <w:t xml:space="preserve">Daniel </w:t>
      </w:r>
      <w:r w:rsidR="00862DF3" w:rsidRPr="00761635">
        <w:rPr>
          <w:sz w:val="22"/>
          <w:szCs w:val="22"/>
        </w:rPr>
        <w:t>Acheson, PhD (</w:t>
      </w:r>
      <w:r w:rsidRPr="00761635">
        <w:rPr>
          <w:sz w:val="22"/>
          <w:szCs w:val="22"/>
        </w:rPr>
        <w:t>2009-2010</w:t>
      </w:r>
      <w:r w:rsidR="00862DF3" w:rsidRPr="00761635">
        <w:rPr>
          <w:sz w:val="22"/>
          <w:szCs w:val="22"/>
        </w:rPr>
        <w:t>)</w:t>
      </w:r>
    </w:p>
    <w:p w14:paraId="35AC6CCF" w14:textId="3276E793" w:rsidR="001C355F" w:rsidRPr="00761635" w:rsidRDefault="00862DF3" w:rsidP="001C355F">
      <w:pPr>
        <w:ind w:right="-560"/>
        <w:rPr>
          <w:sz w:val="22"/>
          <w:szCs w:val="22"/>
        </w:rPr>
      </w:pPr>
      <w:r w:rsidRPr="00761635">
        <w:rPr>
          <w:sz w:val="22"/>
          <w:szCs w:val="22"/>
        </w:rPr>
        <w:t xml:space="preserve">Eva </w:t>
      </w:r>
      <w:proofErr w:type="spellStart"/>
      <w:r w:rsidRPr="00761635">
        <w:rPr>
          <w:sz w:val="22"/>
          <w:szCs w:val="22"/>
        </w:rPr>
        <w:t>Feredoes</w:t>
      </w:r>
      <w:proofErr w:type="spellEnd"/>
      <w:r w:rsidRPr="00761635">
        <w:rPr>
          <w:sz w:val="22"/>
          <w:szCs w:val="22"/>
        </w:rPr>
        <w:t>, PhD (</w:t>
      </w:r>
      <w:r w:rsidR="001C355F" w:rsidRPr="00761635">
        <w:rPr>
          <w:sz w:val="22"/>
          <w:szCs w:val="22"/>
        </w:rPr>
        <w:t>2005-2007</w:t>
      </w:r>
      <w:r w:rsidRPr="00761635">
        <w:rPr>
          <w:sz w:val="22"/>
          <w:szCs w:val="22"/>
        </w:rPr>
        <w:t>)</w:t>
      </w:r>
    </w:p>
    <w:p w14:paraId="1857BD49" w14:textId="77777777" w:rsidR="00447EAD" w:rsidRPr="00761635" w:rsidRDefault="00447EAD" w:rsidP="00C6553F">
      <w:pPr>
        <w:spacing w:after="200"/>
        <w:rPr>
          <w:b/>
          <w:sz w:val="22"/>
          <w:szCs w:val="22"/>
        </w:rPr>
      </w:pPr>
    </w:p>
    <w:p w14:paraId="32D7198A" w14:textId="7372DB66" w:rsidR="001C355F" w:rsidRPr="00761635" w:rsidRDefault="001C355F" w:rsidP="007608C6">
      <w:pPr>
        <w:spacing w:after="200"/>
        <w:jc w:val="center"/>
        <w:rPr>
          <w:b/>
          <w:sz w:val="22"/>
          <w:szCs w:val="22"/>
        </w:rPr>
      </w:pPr>
      <w:r w:rsidRPr="00761635">
        <w:rPr>
          <w:b/>
          <w:sz w:val="22"/>
          <w:szCs w:val="22"/>
        </w:rPr>
        <w:t>PUBLICATIONS</w:t>
      </w:r>
    </w:p>
    <w:p w14:paraId="00FBA2E5" w14:textId="77777777" w:rsidR="001C355F" w:rsidRPr="00761635" w:rsidRDefault="001C355F" w:rsidP="001C355F">
      <w:pPr>
        <w:pStyle w:val="Heading7"/>
        <w:spacing w:after="60"/>
        <w:ind w:right="-562"/>
        <w:rPr>
          <w:sz w:val="22"/>
          <w:szCs w:val="22"/>
        </w:rPr>
      </w:pPr>
      <w:r w:rsidRPr="00761635">
        <w:rPr>
          <w:sz w:val="22"/>
          <w:szCs w:val="22"/>
        </w:rPr>
        <w:tab/>
        <w:t>Refereed papers</w:t>
      </w:r>
      <w:r w:rsidR="00955576" w:rsidRPr="00761635">
        <w:rPr>
          <w:sz w:val="22"/>
          <w:szCs w:val="22"/>
        </w:rPr>
        <w:t xml:space="preserve"> </w:t>
      </w:r>
    </w:p>
    <w:p w14:paraId="562388E4" w14:textId="13BCDDD1" w:rsidR="00631640" w:rsidRPr="00AC1D16" w:rsidRDefault="00810BE4" w:rsidP="00AC1D16">
      <w:pPr>
        <w:spacing w:after="120"/>
        <w:rPr>
          <w:rFonts w:eastAsia="Times New Roman"/>
        </w:rPr>
      </w:pPr>
      <w:r>
        <w:rPr>
          <w:color w:val="212121"/>
          <w:sz w:val="22"/>
          <w:szCs w:val="22"/>
          <w:shd w:val="clear" w:color="auto" w:fill="FFFFFF"/>
        </w:rPr>
        <w:t>92</w:t>
      </w:r>
      <w:r w:rsidR="006D628B">
        <w:rPr>
          <w:color w:val="212121"/>
          <w:sz w:val="22"/>
          <w:szCs w:val="22"/>
          <w:shd w:val="clear" w:color="auto" w:fill="FFFFFF"/>
        </w:rPr>
        <w:t>.</w:t>
      </w:r>
      <w:r w:rsidR="00631640">
        <w:rPr>
          <w:color w:val="212121"/>
          <w:sz w:val="22"/>
          <w:szCs w:val="22"/>
          <w:shd w:val="clear" w:color="auto" w:fill="FFFFFF"/>
        </w:rPr>
        <w:t xml:space="preserve"> </w:t>
      </w:r>
      <w:proofErr w:type="spellStart"/>
      <w:r w:rsidR="00631640" w:rsidRPr="00AC1D16">
        <w:rPr>
          <w:color w:val="000000" w:themeColor="text1"/>
          <w:sz w:val="22"/>
          <w:szCs w:val="22"/>
          <w:shd w:val="clear" w:color="auto" w:fill="FFFFFF"/>
        </w:rPr>
        <w:t>Samaha</w:t>
      </w:r>
      <w:proofErr w:type="spellEnd"/>
      <w:r w:rsidR="00631640" w:rsidRPr="00AC1D16">
        <w:rPr>
          <w:color w:val="000000" w:themeColor="text1"/>
          <w:sz w:val="22"/>
          <w:szCs w:val="22"/>
          <w:shd w:val="clear" w:color="auto" w:fill="FFFFFF"/>
        </w:rPr>
        <w:t xml:space="preserve">, J., </w:t>
      </w:r>
      <w:proofErr w:type="spellStart"/>
      <w:r w:rsidR="00631640" w:rsidRPr="00AC1D16">
        <w:rPr>
          <w:color w:val="000000" w:themeColor="text1"/>
          <w:sz w:val="22"/>
          <w:szCs w:val="22"/>
          <w:shd w:val="clear" w:color="auto" w:fill="FFFFFF"/>
        </w:rPr>
        <w:t>Boutonnet</w:t>
      </w:r>
      <w:proofErr w:type="spellEnd"/>
      <w:r w:rsidR="00631640" w:rsidRPr="00AC1D16">
        <w:rPr>
          <w:color w:val="000000" w:themeColor="text1"/>
          <w:sz w:val="22"/>
          <w:szCs w:val="22"/>
          <w:shd w:val="clear" w:color="auto" w:fill="FFFFFF"/>
        </w:rPr>
        <w:t xml:space="preserve">, B., </w:t>
      </w:r>
      <w:proofErr w:type="spellStart"/>
      <w:r w:rsidR="00631640" w:rsidRPr="00AC1D16">
        <w:rPr>
          <w:color w:val="000000" w:themeColor="text1"/>
          <w:sz w:val="22"/>
          <w:szCs w:val="22"/>
          <w:shd w:val="clear" w:color="auto" w:fill="FFFFFF"/>
        </w:rPr>
        <w:t>Postle</w:t>
      </w:r>
      <w:proofErr w:type="spellEnd"/>
      <w:r w:rsidR="00631640" w:rsidRPr="00AC1D16">
        <w:rPr>
          <w:color w:val="000000" w:themeColor="text1"/>
          <w:sz w:val="22"/>
          <w:szCs w:val="22"/>
          <w:shd w:val="clear" w:color="auto" w:fill="FFFFFF"/>
        </w:rPr>
        <w:t xml:space="preserve">, B.R., and </w:t>
      </w:r>
      <w:proofErr w:type="spellStart"/>
      <w:r w:rsidR="00631640" w:rsidRPr="00AC1D16">
        <w:rPr>
          <w:color w:val="000000" w:themeColor="text1"/>
          <w:sz w:val="22"/>
          <w:szCs w:val="22"/>
          <w:shd w:val="clear" w:color="auto" w:fill="FFFFFF"/>
        </w:rPr>
        <w:t>Lupyan</w:t>
      </w:r>
      <w:proofErr w:type="spellEnd"/>
      <w:r w:rsidR="00631640" w:rsidRPr="00AC1D16">
        <w:rPr>
          <w:color w:val="000000" w:themeColor="text1"/>
          <w:sz w:val="22"/>
          <w:szCs w:val="22"/>
          <w:shd w:val="clear" w:color="auto" w:fill="FFFFFF"/>
        </w:rPr>
        <w:t>, G. (</w:t>
      </w:r>
      <w:r w:rsidR="00C219F4" w:rsidRPr="00AC1D16">
        <w:rPr>
          <w:color w:val="000000" w:themeColor="text1"/>
          <w:sz w:val="22"/>
          <w:szCs w:val="22"/>
          <w:shd w:val="clear" w:color="auto" w:fill="FFFFFF"/>
        </w:rPr>
        <w:t>2018</w:t>
      </w:r>
      <w:r w:rsidR="00631640" w:rsidRPr="00AC1D16">
        <w:rPr>
          <w:color w:val="000000" w:themeColor="text1"/>
          <w:sz w:val="22"/>
          <w:szCs w:val="22"/>
          <w:shd w:val="clear" w:color="auto" w:fill="FFFFFF"/>
        </w:rPr>
        <w:t xml:space="preserve">). </w:t>
      </w:r>
      <w:r w:rsidR="00631640" w:rsidRPr="00AC1D16">
        <w:rPr>
          <w:rFonts w:eastAsia="Times New Roman"/>
          <w:color w:val="000000" w:themeColor="text1"/>
          <w:sz w:val="22"/>
          <w:szCs w:val="22"/>
          <w:shd w:val="clear" w:color="auto" w:fill="FFFFFF"/>
        </w:rPr>
        <w:t>Effects of meaningfulness on perception: Alpha-band oscillations carry perceptual expectations and influence early visual responses</w:t>
      </w:r>
      <w:r w:rsidR="00631640" w:rsidRPr="00AC1D16">
        <w:rPr>
          <w:color w:val="000000" w:themeColor="text1"/>
          <w:sz w:val="22"/>
          <w:szCs w:val="22"/>
          <w:shd w:val="clear" w:color="auto" w:fill="FFFFFF"/>
        </w:rPr>
        <w:t xml:space="preserve">. </w:t>
      </w:r>
      <w:r w:rsidR="00631640" w:rsidRPr="00AC1D16">
        <w:rPr>
          <w:i/>
          <w:color w:val="000000" w:themeColor="text1"/>
          <w:sz w:val="22"/>
          <w:szCs w:val="22"/>
          <w:shd w:val="clear" w:color="auto" w:fill="FFFFFF"/>
        </w:rPr>
        <w:t>Scientific Reports</w:t>
      </w:r>
      <w:r w:rsidR="00C219F4" w:rsidRPr="00AC1D16">
        <w:rPr>
          <w:color w:val="000000" w:themeColor="text1"/>
          <w:sz w:val="22"/>
          <w:szCs w:val="22"/>
          <w:shd w:val="clear" w:color="auto" w:fill="FFFFFF"/>
        </w:rPr>
        <w:t xml:space="preserve">, </w:t>
      </w:r>
      <w:r w:rsidR="00C219F4" w:rsidRPr="00AC1D16">
        <w:rPr>
          <w:b/>
          <w:color w:val="000000" w:themeColor="text1"/>
          <w:sz w:val="22"/>
          <w:szCs w:val="22"/>
          <w:shd w:val="clear" w:color="auto" w:fill="FFFFFF"/>
        </w:rPr>
        <w:t>8</w:t>
      </w:r>
      <w:r w:rsidR="00C219F4" w:rsidRPr="00AC1D16">
        <w:rPr>
          <w:color w:val="000000" w:themeColor="text1"/>
          <w:sz w:val="22"/>
          <w:szCs w:val="22"/>
          <w:shd w:val="clear" w:color="auto" w:fill="FFFFFF"/>
        </w:rPr>
        <w:t xml:space="preserve">, </w:t>
      </w:r>
      <w:r w:rsidR="00AC1D16" w:rsidRPr="00AC1D16">
        <w:rPr>
          <w:color w:val="000000" w:themeColor="text1"/>
          <w:sz w:val="22"/>
          <w:szCs w:val="22"/>
          <w:shd w:val="clear" w:color="auto" w:fill="FFFFFF"/>
        </w:rPr>
        <w:t>6606. PMID</w:t>
      </w:r>
      <w:r w:rsidR="00C219F4" w:rsidRPr="00AC1D16">
        <w:rPr>
          <w:rFonts w:eastAsia="Times New Roman"/>
          <w:color w:val="000000" w:themeColor="text1"/>
          <w:sz w:val="22"/>
          <w:szCs w:val="22"/>
          <w:shd w:val="clear" w:color="auto" w:fill="FFFFFF"/>
        </w:rPr>
        <w:t>29700428</w:t>
      </w:r>
    </w:p>
    <w:p w14:paraId="22A6057A" w14:textId="08794E48" w:rsidR="006D628B" w:rsidRPr="00C219F4" w:rsidRDefault="00810BE4" w:rsidP="00C219F4">
      <w:pPr>
        <w:spacing w:after="120"/>
        <w:rPr>
          <w:rFonts w:eastAsia="Times New Roman"/>
          <w:color w:val="000000" w:themeColor="text1"/>
        </w:rPr>
      </w:pPr>
      <w:r>
        <w:rPr>
          <w:color w:val="212121"/>
          <w:sz w:val="22"/>
          <w:szCs w:val="22"/>
          <w:shd w:val="clear" w:color="auto" w:fill="FFFFFF"/>
        </w:rPr>
        <w:t>91</w:t>
      </w:r>
      <w:r w:rsidR="00631640">
        <w:rPr>
          <w:color w:val="212121"/>
          <w:sz w:val="22"/>
          <w:szCs w:val="22"/>
          <w:shd w:val="clear" w:color="auto" w:fill="FFFFFF"/>
        </w:rPr>
        <w:t xml:space="preserve">. </w:t>
      </w:r>
      <w:r w:rsidR="006D628B" w:rsidRPr="00C219F4">
        <w:rPr>
          <w:color w:val="000000" w:themeColor="text1"/>
          <w:sz w:val="22"/>
          <w:szCs w:val="22"/>
          <w:shd w:val="clear" w:color="auto" w:fill="FFFFFF"/>
        </w:rPr>
        <w:t>*</w:t>
      </w:r>
      <w:proofErr w:type="spellStart"/>
      <w:r w:rsidR="006D628B" w:rsidRPr="00C219F4">
        <w:rPr>
          <w:color w:val="000000" w:themeColor="text1"/>
          <w:sz w:val="22"/>
          <w:szCs w:val="22"/>
          <w:shd w:val="clear" w:color="auto" w:fill="FFFFFF"/>
        </w:rPr>
        <w:t>Gosseries</w:t>
      </w:r>
      <w:proofErr w:type="spellEnd"/>
      <w:r w:rsidR="006D628B" w:rsidRPr="00C219F4">
        <w:rPr>
          <w:color w:val="000000" w:themeColor="text1"/>
          <w:sz w:val="22"/>
          <w:szCs w:val="22"/>
          <w:shd w:val="clear" w:color="auto" w:fill="FFFFFF"/>
        </w:rPr>
        <w:t xml:space="preserve">, O., *Yu, Q., </w:t>
      </w:r>
      <w:proofErr w:type="spellStart"/>
      <w:r w:rsidR="006D628B" w:rsidRPr="00C219F4">
        <w:rPr>
          <w:color w:val="000000" w:themeColor="text1"/>
          <w:sz w:val="22"/>
          <w:szCs w:val="22"/>
          <w:shd w:val="clear" w:color="auto" w:fill="FFFFFF"/>
        </w:rPr>
        <w:t>LaRocque</w:t>
      </w:r>
      <w:proofErr w:type="spellEnd"/>
      <w:r w:rsidR="006D628B" w:rsidRPr="00C219F4">
        <w:rPr>
          <w:color w:val="000000" w:themeColor="text1"/>
          <w:sz w:val="22"/>
          <w:szCs w:val="22"/>
          <w:shd w:val="clear" w:color="auto" w:fill="FFFFFF"/>
        </w:rPr>
        <w:t xml:space="preserve">, J.J., </w:t>
      </w:r>
      <w:proofErr w:type="spellStart"/>
      <w:r w:rsidR="006D628B" w:rsidRPr="00C219F4">
        <w:rPr>
          <w:color w:val="000000" w:themeColor="text1"/>
          <w:sz w:val="22"/>
          <w:szCs w:val="22"/>
          <w:shd w:val="clear" w:color="auto" w:fill="FFFFFF"/>
        </w:rPr>
        <w:t>Starrett</w:t>
      </w:r>
      <w:proofErr w:type="spellEnd"/>
      <w:r w:rsidR="006D628B" w:rsidRPr="00C219F4">
        <w:rPr>
          <w:color w:val="000000" w:themeColor="text1"/>
          <w:sz w:val="22"/>
          <w:szCs w:val="22"/>
          <w:shd w:val="clear" w:color="auto" w:fill="FFFFFF"/>
        </w:rPr>
        <w:t xml:space="preserve">, M.J., Rose, N., Cowan, N., </w:t>
      </w:r>
      <w:r w:rsidR="00631640" w:rsidRPr="00C219F4">
        <w:rPr>
          <w:color w:val="000000" w:themeColor="text1"/>
          <w:sz w:val="22"/>
          <w:szCs w:val="22"/>
          <w:shd w:val="clear" w:color="auto" w:fill="FFFFFF"/>
        </w:rPr>
        <w:t>and</w:t>
      </w:r>
      <w:r w:rsidR="006D628B" w:rsidRPr="00C219F4">
        <w:rPr>
          <w:color w:val="000000" w:themeColor="text1"/>
          <w:sz w:val="22"/>
          <w:szCs w:val="22"/>
          <w:shd w:val="clear" w:color="auto" w:fill="FFFFFF"/>
        </w:rPr>
        <w:t xml:space="preserve"> Postle, B.R. (</w:t>
      </w:r>
      <w:r w:rsidR="00C219F4" w:rsidRPr="00C219F4">
        <w:rPr>
          <w:color w:val="000000" w:themeColor="text1"/>
          <w:sz w:val="22"/>
          <w:szCs w:val="22"/>
          <w:shd w:val="clear" w:color="auto" w:fill="FFFFFF"/>
        </w:rPr>
        <w:t>2018</w:t>
      </w:r>
      <w:r w:rsidR="006D628B" w:rsidRPr="00C219F4">
        <w:rPr>
          <w:color w:val="000000" w:themeColor="text1"/>
          <w:sz w:val="22"/>
          <w:szCs w:val="22"/>
          <w:shd w:val="clear" w:color="auto" w:fill="FFFFFF"/>
        </w:rPr>
        <w:t>).</w:t>
      </w:r>
      <w:r w:rsidR="0072681F" w:rsidRPr="00C219F4">
        <w:rPr>
          <w:color w:val="000000" w:themeColor="text1"/>
          <w:sz w:val="22"/>
          <w:szCs w:val="22"/>
          <w:shd w:val="clear" w:color="auto" w:fill="FFFFFF"/>
        </w:rPr>
        <w:t xml:space="preserve"> </w:t>
      </w:r>
      <w:proofErr w:type="spellStart"/>
      <w:r w:rsidR="0072681F" w:rsidRPr="00C219F4">
        <w:rPr>
          <w:color w:val="000000" w:themeColor="text1"/>
          <w:sz w:val="22"/>
          <w:szCs w:val="22"/>
          <w:shd w:val="clear" w:color="auto" w:fill="FFFFFF"/>
        </w:rPr>
        <w:t>Parieto</w:t>
      </w:r>
      <w:proofErr w:type="spellEnd"/>
      <w:r w:rsidR="0072681F" w:rsidRPr="00C219F4">
        <w:rPr>
          <w:color w:val="000000" w:themeColor="text1"/>
          <w:sz w:val="22"/>
          <w:szCs w:val="22"/>
          <w:shd w:val="clear" w:color="auto" w:fill="FFFFFF"/>
        </w:rPr>
        <w:t xml:space="preserve">-occipital interactions underlying control- and representation-related processes in working memory for </w:t>
      </w:r>
      <w:proofErr w:type="spellStart"/>
      <w:r w:rsidR="0072681F" w:rsidRPr="00C219F4">
        <w:rPr>
          <w:color w:val="000000" w:themeColor="text1"/>
          <w:sz w:val="22"/>
          <w:szCs w:val="22"/>
          <w:shd w:val="clear" w:color="auto" w:fill="FFFFFF"/>
        </w:rPr>
        <w:t>nonspatial</w:t>
      </w:r>
      <w:proofErr w:type="spellEnd"/>
      <w:r w:rsidR="0072681F" w:rsidRPr="00C219F4">
        <w:rPr>
          <w:color w:val="000000" w:themeColor="text1"/>
          <w:sz w:val="22"/>
          <w:szCs w:val="22"/>
          <w:shd w:val="clear" w:color="auto" w:fill="FFFFFF"/>
        </w:rPr>
        <w:t xml:space="preserve"> visual features.</w:t>
      </w:r>
      <w:r w:rsidR="006D628B" w:rsidRPr="00C219F4">
        <w:rPr>
          <w:color w:val="000000" w:themeColor="text1"/>
          <w:sz w:val="22"/>
          <w:szCs w:val="22"/>
          <w:shd w:val="clear" w:color="auto" w:fill="FFFFFF"/>
        </w:rPr>
        <w:t xml:space="preserve"> </w:t>
      </w:r>
      <w:r w:rsidR="006D628B" w:rsidRPr="00C219F4">
        <w:rPr>
          <w:i/>
          <w:color w:val="000000" w:themeColor="text1"/>
          <w:sz w:val="22"/>
          <w:szCs w:val="22"/>
          <w:shd w:val="clear" w:color="auto" w:fill="FFFFFF"/>
        </w:rPr>
        <w:t>The Journal of Neuroscience</w:t>
      </w:r>
      <w:r w:rsidR="00C219F4" w:rsidRPr="00C219F4">
        <w:rPr>
          <w:color w:val="000000" w:themeColor="text1"/>
          <w:sz w:val="22"/>
          <w:szCs w:val="22"/>
          <w:shd w:val="clear" w:color="auto" w:fill="FFFFFF"/>
        </w:rPr>
        <w:t xml:space="preserve">, 38, </w:t>
      </w:r>
      <w:r w:rsidR="00C219F4" w:rsidRPr="00C219F4">
        <w:rPr>
          <w:rFonts w:eastAsia="Times New Roman"/>
          <w:color w:val="000000" w:themeColor="text1"/>
          <w:sz w:val="22"/>
          <w:szCs w:val="22"/>
          <w:shd w:val="clear" w:color="auto" w:fill="FFFFFF"/>
        </w:rPr>
        <w:t>4357-4366</w:t>
      </w:r>
      <w:r w:rsidR="006D628B" w:rsidRPr="00C219F4">
        <w:rPr>
          <w:color w:val="000000" w:themeColor="text1"/>
          <w:sz w:val="22"/>
          <w:szCs w:val="22"/>
          <w:shd w:val="clear" w:color="auto" w:fill="FFFFFF"/>
        </w:rPr>
        <w:t xml:space="preserve">. </w:t>
      </w:r>
      <w:r w:rsidR="00C219F4" w:rsidRPr="00C219F4">
        <w:rPr>
          <w:color w:val="000000" w:themeColor="text1"/>
          <w:sz w:val="22"/>
          <w:szCs w:val="22"/>
          <w:shd w:val="clear" w:color="auto" w:fill="FFFFFF"/>
        </w:rPr>
        <w:t>PMID</w:t>
      </w:r>
      <w:r w:rsidR="00C219F4" w:rsidRPr="00C219F4">
        <w:rPr>
          <w:rFonts w:eastAsia="Times New Roman"/>
          <w:color w:val="000000" w:themeColor="text1"/>
          <w:sz w:val="22"/>
          <w:szCs w:val="22"/>
          <w:shd w:val="clear" w:color="auto" w:fill="FFFFFF"/>
        </w:rPr>
        <w:t>29636395</w:t>
      </w:r>
    </w:p>
    <w:p w14:paraId="621BC9A4" w14:textId="7B0BC1F2" w:rsidR="00F73786" w:rsidRPr="00F73786" w:rsidRDefault="00C17CE2" w:rsidP="00942D5C">
      <w:pPr>
        <w:spacing w:after="120"/>
        <w:rPr>
          <w:rFonts w:eastAsia="Times New Roman"/>
          <w:sz w:val="22"/>
          <w:szCs w:val="22"/>
        </w:rPr>
      </w:pPr>
      <w:r>
        <w:rPr>
          <w:color w:val="212121"/>
          <w:sz w:val="22"/>
          <w:szCs w:val="22"/>
          <w:shd w:val="clear" w:color="auto" w:fill="FFFFFF"/>
        </w:rPr>
        <w:t xml:space="preserve">90. </w:t>
      </w:r>
      <w:proofErr w:type="spellStart"/>
      <w:r w:rsidR="00984FC6" w:rsidRPr="00761635">
        <w:rPr>
          <w:color w:val="212121"/>
          <w:sz w:val="22"/>
          <w:szCs w:val="22"/>
        </w:rPr>
        <w:t>Lapate</w:t>
      </w:r>
      <w:proofErr w:type="spellEnd"/>
      <w:r w:rsidR="00984FC6" w:rsidRPr="00761635">
        <w:rPr>
          <w:color w:val="212121"/>
          <w:sz w:val="22"/>
          <w:szCs w:val="22"/>
        </w:rPr>
        <w:t xml:space="preserve">, R.C., </w:t>
      </w:r>
      <w:proofErr w:type="spellStart"/>
      <w:r w:rsidR="00984FC6" w:rsidRPr="00761635">
        <w:rPr>
          <w:color w:val="212121"/>
          <w:sz w:val="22"/>
          <w:szCs w:val="22"/>
        </w:rPr>
        <w:t>Samaha</w:t>
      </w:r>
      <w:proofErr w:type="spellEnd"/>
      <w:r w:rsidR="00984FC6" w:rsidRPr="00761635">
        <w:rPr>
          <w:color w:val="212121"/>
          <w:sz w:val="22"/>
          <w:szCs w:val="22"/>
        </w:rPr>
        <w:t xml:space="preserve">, J., Rokers, B., </w:t>
      </w:r>
      <w:proofErr w:type="spellStart"/>
      <w:r w:rsidR="00984FC6" w:rsidRPr="00761635">
        <w:rPr>
          <w:color w:val="212121"/>
          <w:sz w:val="22"/>
          <w:szCs w:val="22"/>
        </w:rPr>
        <w:t>Hamzah</w:t>
      </w:r>
      <w:proofErr w:type="spellEnd"/>
      <w:r w:rsidR="00984FC6" w:rsidRPr="00761635">
        <w:rPr>
          <w:color w:val="212121"/>
          <w:sz w:val="22"/>
          <w:szCs w:val="22"/>
        </w:rPr>
        <w:t xml:space="preserve">, H., Postle, B.R., </w:t>
      </w:r>
      <w:r w:rsidR="00631640">
        <w:rPr>
          <w:color w:val="212121"/>
          <w:sz w:val="22"/>
          <w:szCs w:val="22"/>
        </w:rPr>
        <w:t>and</w:t>
      </w:r>
      <w:r w:rsidR="00984FC6" w:rsidRPr="00761635">
        <w:rPr>
          <w:color w:val="212121"/>
          <w:sz w:val="22"/>
          <w:szCs w:val="22"/>
        </w:rPr>
        <w:t xml:space="preserve"> Davidson</w:t>
      </w:r>
      <w:r w:rsidR="00984FC6" w:rsidRPr="00761635">
        <w:rPr>
          <w:bCs/>
          <w:color w:val="212121"/>
          <w:sz w:val="22"/>
          <w:szCs w:val="22"/>
        </w:rPr>
        <w:t>, R.J. (</w:t>
      </w:r>
      <w:r w:rsidR="00984FC6">
        <w:rPr>
          <w:bCs/>
          <w:color w:val="212121"/>
          <w:sz w:val="22"/>
          <w:szCs w:val="22"/>
        </w:rPr>
        <w:t>2017</w:t>
      </w:r>
      <w:r w:rsidR="00984FC6" w:rsidRPr="00761635">
        <w:rPr>
          <w:bCs/>
          <w:color w:val="212121"/>
          <w:sz w:val="22"/>
          <w:szCs w:val="22"/>
        </w:rPr>
        <w:t xml:space="preserve">). </w:t>
      </w:r>
      <w:r w:rsidR="00984FC6">
        <w:rPr>
          <w:bCs/>
          <w:color w:val="212121"/>
          <w:sz w:val="22"/>
          <w:szCs w:val="22"/>
        </w:rPr>
        <w:t>Inhibition of lateral prefrontal cortex produces emotionally biased first impressions: A TMS/EEG study</w:t>
      </w:r>
      <w:r w:rsidR="00984FC6" w:rsidRPr="00761635">
        <w:rPr>
          <w:sz w:val="22"/>
          <w:szCs w:val="22"/>
        </w:rPr>
        <w:t>.</w:t>
      </w:r>
      <w:r w:rsidR="00984FC6">
        <w:rPr>
          <w:sz w:val="22"/>
          <w:szCs w:val="22"/>
        </w:rPr>
        <w:t xml:space="preserve"> </w:t>
      </w:r>
      <w:r w:rsidR="00984FC6" w:rsidRPr="00182EEE">
        <w:rPr>
          <w:i/>
          <w:sz w:val="22"/>
          <w:szCs w:val="22"/>
        </w:rPr>
        <w:t>Psychological Science</w:t>
      </w:r>
      <w:r w:rsidR="00984FC6">
        <w:rPr>
          <w:sz w:val="22"/>
          <w:szCs w:val="22"/>
        </w:rPr>
        <w:t xml:space="preserve">, </w:t>
      </w:r>
      <w:r w:rsidR="00984FC6" w:rsidRPr="00984FC6">
        <w:rPr>
          <w:b/>
          <w:sz w:val="22"/>
          <w:szCs w:val="22"/>
        </w:rPr>
        <w:t>28</w:t>
      </w:r>
      <w:r w:rsidR="00984FC6">
        <w:rPr>
          <w:sz w:val="22"/>
          <w:szCs w:val="22"/>
        </w:rPr>
        <w:t>, 942-953.</w:t>
      </w:r>
      <w:r w:rsidR="00C26F11">
        <w:rPr>
          <w:sz w:val="22"/>
          <w:szCs w:val="22"/>
        </w:rPr>
        <w:t xml:space="preserve"> PMC5725229</w:t>
      </w:r>
    </w:p>
    <w:p w14:paraId="261C13F3" w14:textId="624DCAE1" w:rsidR="00A91A53" w:rsidRPr="000F4F4F" w:rsidRDefault="00A0399A" w:rsidP="00942D5C">
      <w:pPr>
        <w:spacing w:after="120"/>
        <w:rPr>
          <w:rFonts w:eastAsia="Times New Roman"/>
        </w:rPr>
      </w:pPr>
      <w:r>
        <w:rPr>
          <w:color w:val="212121"/>
          <w:sz w:val="22"/>
          <w:szCs w:val="22"/>
          <w:shd w:val="clear" w:color="auto" w:fill="FFFFFF"/>
        </w:rPr>
        <w:t>8</w:t>
      </w:r>
      <w:r w:rsidR="00A42614">
        <w:rPr>
          <w:color w:val="212121"/>
          <w:sz w:val="22"/>
          <w:szCs w:val="22"/>
          <w:shd w:val="clear" w:color="auto" w:fill="FFFFFF"/>
        </w:rPr>
        <w:t>9</w:t>
      </w:r>
      <w:r w:rsidR="007A0109">
        <w:rPr>
          <w:color w:val="212121"/>
          <w:sz w:val="22"/>
          <w:szCs w:val="22"/>
          <w:shd w:val="clear" w:color="auto" w:fill="FFFFFF"/>
        </w:rPr>
        <w:t xml:space="preserve">. </w:t>
      </w:r>
      <w:proofErr w:type="spellStart"/>
      <w:r w:rsidR="00A91A53" w:rsidRPr="00F73786">
        <w:rPr>
          <w:rFonts w:eastAsia="Times New Roman"/>
          <w:color w:val="212121"/>
          <w:sz w:val="22"/>
          <w:szCs w:val="22"/>
          <w:shd w:val="clear" w:color="auto" w:fill="FFFFFF"/>
        </w:rPr>
        <w:t>Boly</w:t>
      </w:r>
      <w:proofErr w:type="spellEnd"/>
      <w:r w:rsidR="00A91A53" w:rsidRPr="00F73786">
        <w:rPr>
          <w:rFonts w:eastAsia="Times New Roman"/>
          <w:color w:val="212121"/>
          <w:sz w:val="22"/>
          <w:szCs w:val="22"/>
          <w:shd w:val="clear" w:color="auto" w:fill="FFFFFF"/>
        </w:rPr>
        <w:t xml:space="preserve">, M., </w:t>
      </w:r>
      <w:proofErr w:type="spellStart"/>
      <w:r w:rsidR="00A91A53" w:rsidRPr="00F73786">
        <w:rPr>
          <w:rFonts w:eastAsia="Times New Roman"/>
          <w:color w:val="212121"/>
          <w:sz w:val="22"/>
          <w:szCs w:val="22"/>
          <w:shd w:val="clear" w:color="auto" w:fill="FFFFFF"/>
        </w:rPr>
        <w:t>Massimini</w:t>
      </w:r>
      <w:proofErr w:type="spellEnd"/>
      <w:r w:rsidR="00A91A53" w:rsidRPr="00F73786">
        <w:rPr>
          <w:rFonts w:eastAsia="Times New Roman"/>
          <w:color w:val="212121"/>
          <w:sz w:val="22"/>
          <w:szCs w:val="22"/>
          <w:shd w:val="clear" w:color="auto" w:fill="FFFFFF"/>
        </w:rPr>
        <w:t xml:space="preserve">, M., Tsuchiya, N., Postle, B.R., Koch, C., and </w:t>
      </w:r>
      <w:proofErr w:type="spellStart"/>
      <w:r w:rsidR="00A91A53" w:rsidRPr="00F73786">
        <w:rPr>
          <w:rFonts w:eastAsia="Times New Roman"/>
          <w:color w:val="212121"/>
          <w:sz w:val="22"/>
          <w:szCs w:val="22"/>
          <w:shd w:val="clear" w:color="auto" w:fill="FFFFFF"/>
        </w:rPr>
        <w:t>Tononi</w:t>
      </w:r>
      <w:proofErr w:type="spellEnd"/>
      <w:r w:rsidR="00A91A53" w:rsidRPr="00F73786">
        <w:rPr>
          <w:rFonts w:eastAsia="Times New Roman"/>
          <w:color w:val="212121"/>
          <w:sz w:val="22"/>
          <w:szCs w:val="22"/>
          <w:shd w:val="clear" w:color="auto" w:fill="FFFFFF"/>
        </w:rPr>
        <w:t>, G. (</w:t>
      </w:r>
      <w:r w:rsidR="00137261">
        <w:rPr>
          <w:rFonts w:eastAsia="Times New Roman"/>
          <w:color w:val="212121"/>
          <w:sz w:val="22"/>
          <w:szCs w:val="22"/>
          <w:shd w:val="clear" w:color="auto" w:fill="FFFFFF"/>
        </w:rPr>
        <w:t>2017</w:t>
      </w:r>
      <w:r w:rsidR="00A91A53" w:rsidRPr="00F73786">
        <w:rPr>
          <w:rFonts w:eastAsia="Times New Roman"/>
          <w:color w:val="212121"/>
          <w:sz w:val="22"/>
          <w:szCs w:val="22"/>
          <w:shd w:val="clear" w:color="auto" w:fill="FFFFFF"/>
        </w:rPr>
        <w:t>)</w:t>
      </w:r>
      <w:r w:rsidR="00A91A53">
        <w:rPr>
          <w:rFonts w:eastAsia="Times New Roman"/>
          <w:color w:val="212121"/>
          <w:sz w:val="22"/>
          <w:szCs w:val="22"/>
          <w:shd w:val="clear" w:color="auto" w:fill="FFFFFF"/>
        </w:rPr>
        <w:t>.</w:t>
      </w:r>
      <w:r w:rsidR="00137261">
        <w:rPr>
          <w:rFonts w:eastAsia="Times New Roman"/>
          <w:sz w:val="22"/>
          <w:szCs w:val="22"/>
        </w:rPr>
        <w:t xml:space="preserve"> </w:t>
      </w:r>
      <w:r w:rsidR="00A91A53" w:rsidRPr="00F73786">
        <w:rPr>
          <w:rFonts w:eastAsia="Times New Roman"/>
          <w:color w:val="212121"/>
          <w:sz w:val="22"/>
          <w:szCs w:val="22"/>
          <w:shd w:val="clear" w:color="auto" w:fill="FFFFFF"/>
        </w:rPr>
        <w:t>Are the neural correlates of consciousness in the front or in the back of the cerebral cortex? Clinical and neuroimaging evidence</w:t>
      </w:r>
      <w:r w:rsidR="00A91A53">
        <w:rPr>
          <w:rFonts w:eastAsia="Times New Roman"/>
          <w:color w:val="212121"/>
          <w:sz w:val="22"/>
          <w:szCs w:val="22"/>
          <w:shd w:val="clear" w:color="auto" w:fill="FFFFFF"/>
        </w:rPr>
        <w:t xml:space="preserve">. </w:t>
      </w:r>
      <w:r w:rsidR="00A91A53" w:rsidRPr="00F73786">
        <w:rPr>
          <w:rFonts w:eastAsia="Times New Roman"/>
          <w:i/>
          <w:color w:val="212121"/>
          <w:sz w:val="22"/>
          <w:szCs w:val="22"/>
          <w:shd w:val="clear" w:color="auto" w:fill="FFFFFF"/>
        </w:rPr>
        <w:t>The Journal of Neuroscience</w:t>
      </w:r>
      <w:r w:rsidR="00137261">
        <w:rPr>
          <w:rFonts w:eastAsia="Times New Roman"/>
          <w:color w:val="212121"/>
          <w:sz w:val="22"/>
          <w:szCs w:val="22"/>
          <w:shd w:val="clear" w:color="auto" w:fill="FFFFFF"/>
        </w:rPr>
        <w:t xml:space="preserve">, </w:t>
      </w:r>
      <w:r w:rsidR="00137261" w:rsidRPr="00137261">
        <w:rPr>
          <w:rFonts w:eastAsia="Times New Roman"/>
          <w:b/>
          <w:color w:val="212121"/>
          <w:sz w:val="22"/>
          <w:szCs w:val="22"/>
          <w:shd w:val="clear" w:color="auto" w:fill="FFFFFF"/>
        </w:rPr>
        <w:t>37</w:t>
      </w:r>
      <w:r w:rsidR="00137261">
        <w:rPr>
          <w:rFonts w:eastAsia="Times New Roman"/>
          <w:color w:val="212121"/>
          <w:sz w:val="22"/>
          <w:szCs w:val="22"/>
          <w:shd w:val="clear" w:color="auto" w:fill="FFFFFF"/>
        </w:rPr>
        <w:t>, 9603-9613.</w:t>
      </w:r>
      <w:r w:rsidR="000F4F4F">
        <w:rPr>
          <w:rFonts w:eastAsia="Times New Roman"/>
          <w:color w:val="212121"/>
          <w:sz w:val="22"/>
          <w:szCs w:val="22"/>
          <w:shd w:val="clear" w:color="auto" w:fill="FFFFFF"/>
        </w:rPr>
        <w:t xml:space="preserve"> PMC5628406</w:t>
      </w:r>
    </w:p>
    <w:p w14:paraId="6091E5E5" w14:textId="075E15DA" w:rsidR="00182EEE" w:rsidRDefault="00A42614" w:rsidP="00942D5C">
      <w:pPr>
        <w:spacing w:after="120"/>
        <w:rPr>
          <w:color w:val="212121"/>
          <w:sz w:val="22"/>
          <w:szCs w:val="22"/>
          <w:shd w:val="clear" w:color="auto" w:fill="FFFFFF"/>
        </w:rPr>
      </w:pPr>
      <w:r>
        <w:rPr>
          <w:color w:val="212121"/>
          <w:sz w:val="22"/>
          <w:szCs w:val="22"/>
          <w:shd w:val="clear" w:color="auto" w:fill="FFFFFF"/>
        </w:rPr>
        <w:t xml:space="preserve">88. </w:t>
      </w:r>
      <w:proofErr w:type="spellStart"/>
      <w:r w:rsidR="00A91A53" w:rsidRPr="00C17CE2">
        <w:rPr>
          <w:color w:val="212121"/>
          <w:sz w:val="22"/>
          <w:szCs w:val="22"/>
          <w:shd w:val="clear" w:color="auto" w:fill="FFFFFF"/>
        </w:rPr>
        <w:t>Samaha</w:t>
      </w:r>
      <w:proofErr w:type="spellEnd"/>
      <w:r w:rsidR="00A91A53" w:rsidRPr="00C17CE2">
        <w:rPr>
          <w:color w:val="212121"/>
          <w:sz w:val="22"/>
          <w:szCs w:val="22"/>
          <w:shd w:val="clear" w:color="auto" w:fill="FFFFFF"/>
        </w:rPr>
        <w:t>, J., Postle, B.R. (</w:t>
      </w:r>
      <w:r w:rsidR="00A91A53">
        <w:rPr>
          <w:color w:val="212121"/>
          <w:sz w:val="22"/>
          <w:szCs w:val="22"/>
          <w:shd w:val="clear" w:color="auto" w:fill="FFFFFF"/>
        </w:rPr>
        <w:t>2017</w:t>
      </w:r>
      <w:r w:rsidR="00A91A53" w:rsidRPr="00C17CE2">
        <w:rPr>
          <w:color w:val="212121"/>
          <w:sz w:val="22"/>
          <w:szCs w:val="22"/>
          <w:shd w:val="clear" w:color="auto" w:fill="FFFFFF"/>
        </w:rPr>
        <w:t xml:space="preserve">). </w:t>
      </w:r>
      <w:r w:rsidR="00A91A53" w:rsidRPr="00C17CE2">
        <w:rPr>
          <w:rFonts w:eastAsia="Times New Roman"/>
          <w:color w:val="212121"/>
          <w:sz w:val="22"/>
          <w:szCs w:val="22"/>
          <w:shd w:val="clear" w:color="auto" w:fill="FFFFFF"/>
        </w:rPr>
        <w:t>Correlated individual differences suggest a common mechanism underlying metacognition in visual perception and visual short-term memory</w:t>
      </w:r>
      <w:r w:rsidR="00A91A53" w:rsidRPr="00C17CE2">
        <w:rPr>
          <w:color w:val="212121"/>
          <w:sz w:val="22"/>
          <w:szCs w:val="22"/>
          <w:shd w:val="clear" w:color="auto" w:fill="FFFFFF"/>
        </w:rPr>
        <w:t xml:space="preserve">. </w:t>
      </w:r>
      <w:r w:rsidR="00A91A53">
        <w:rPr>
          <w:i/>
          <w:color w:val="212121"/>
          <w:sz w:val="22"/>
          <w:szCs w:val="22"/>
          <w:shd w:val="clear" w:color="auto" w:fill="FFFFFF"/>
        </w:rPr>
        <w:t>Proceedings of the Royal Society B</w:t>
      </w:r>
      <w:r w:rsidR="00A91A53">
        <w:rPr>
          <w:color w:val="212121"/>
          <w:sz w:val="22"/>
          <w:szCs w:val="22"/>
          <w:shd w:val="clear" w:color="auto" w:fill="FFFFFF"/>
        </w:rPr>
        <w:t xml:space="preserve">, </w:t>
      </w:r>
      <w:r w:rsidR="00A91A53" w:rsidRPr="0029352F">
        <w:rPr>
          <w:b/>
          <w:color w:val="212121"/>
          <w:sz w:val="22"/>
          <w:szCs w:val="22"/>
          <w:shd w:val="clear" w:color="auto" w:fill="FFFFFF"/>
        </w:rPr>
        <w:t>284</w:t>
      </w:r>
      <w:r w:rsidR="00A91A53">
        <w:rPr>
          <w:color w:val="212121"/>
          <w:sz w:val="22"/>
          <w:szCs w:val="22"/>
          <w:shd w:val="clear" w:color="auto" w:fill="FFFFFF"/>
        </w:rPr>
        <w:t>:20172085</w:t>
      </w:r>
      <w:r w:rsidR="00A91A53" w:rsidRPr="00C17CE2">
        <w:rPr>
          <w:color w:val="212121"/>
          <w:sz w:val="22"/>
          <w:szCs w:val="22"/>
          <w:shd w:val="clear" w:color="auto" w:fill="FFFFFF"/>
        </w:rPr>
        <w:t>.</w:t>
      </w:r>
      <w:r w:rsidR="000F4F4F">
        <w:rPr>
          <w:color w:val="212121"/>
          <w:sz w:val="22"/>
          <w:szCs w:val="22"/>
          <w:shd w:val="clear" w:color="auto" w:fill="FFFFFF"/>
        </w:rPr>
        <w:t xml:space="preserve"> PMC5719179</w:t>
      </w:r>
    </w:p>
    <w:p w14:paraId="7B8564A9" w14:textId="56D0A5DD" w:rsidR="00386B76" w:rsidRPr="00F418AD" w:rsidRDefault="00182EEE" w:rsidP="00942D5C">
      <w:pPr>
        <w:spacing w:after="120"/>
        <w:rPr>
          <w:rFonts w:eastAsia="Times New Roman"/>
        </w:rPr>
      </w:pPr>
      <w:r w:rsidRPr="00865952">
        <w:rPr>
          <w:sz w:val="22"/>
          <w:szCs w:val="22"/>
        </w:rPr>
        <w:t xml:space="preserve">87. </w:t>
      </w:r>
      <w:proofErr w:type="spellStart"/>
      <w:r w:rsidR="007E0BE4" w:rsidRPr="00F418AD">
        <w:rPr>
          <w:sz w:val="22"/>
          <w:szCs w:val="22"/>
        </w:rPr>
        <w:t>Siclari,F</w:t>
      </w:r>
      <w:proofErr w:type="spellEnd"/>
      <w:r w:rsidR="007E0BE4" w:rsidRPr="00F418AD">
        <w:rPr>
          <w:sz w:val="22"/>
          <w:szCs w:val="22"/>
        </w:rPr>
        <w:t xml:space="preserve">., Baird, B., </w:t>
      </w:r>
      <w:proofErr w:type="spellStart"/>
      <w:r w:rsidR="007E0BE4" w:rsidRPr="00F418AD">
        <w:rPr>
          <w:sz w:val="22"/>
          <w:szCs w:val="22"/>
        </w:rPr>
        <w:t>Perogamvros</w:t>
      </w:r>
      <w:proofErr w:type="spellEnd"/>
      <w:r w:rsidR="007E0BE4" w:rsidRPr="00F418AD">
        <w:rPr>
          <w:sz w:val="22"/>
          <w:szCs w:val="22"/>
        </w:rPr>
        <w:t xml:space="preserve">, L., </w:t>
      </w:r>
      <w:proofErr w:type="spellStart"/>
      <w:r w:rsidR="007E0BE4" w:rsidRPr="00F418AD">
        <w:rPr>
          <w:sz w:val="22"/>
          <w:szCs w:val="22"/>
        </w:rPr>
        <w:t>Bernardi</w:t>
      </w:r>
      <w:proofErr w:type="spellEnd"/>
      <w:r w:rsidR="007E0BE4" w:rsidRPr="00F418AD">
        <w:rPr>
          <w:sz w:val="22"/>
          <w:szCs w:val="22"/>
        </w:rPr>
        <w:t xml:space="preserve">, G., </w:t>
      </w:r>
      <w:proofErr w:type="spellStart"/>
      <w:r w:rsidR="007E0BE4" w:rsidRPr="00F418AD">
        <w:rPr>
          <w:sz w:val="22"/>
          <w:szCs w:val="22"/>
        </w:rPr>
        <w:t>LaRocque</w:t>
      </w:r>
      <w:proofErr w:type="spellEnd"/>
      <w:r w:rsidR="007E0BE4" w:rsidRPr="00F418AD">
        <w:rPr>
          <w:sz w:val="22"/>
          <w:szCs w:val="22"/>
        </w:rPr>
        <w:t xml:space="preserve">, J.J., </w:t>
      </w:r>
      <w:proofErr w:type="spellStart"/>
      <w:r w:rsidR="007E0BE4" w:rsidRPr="00F418AD">
        <w:rPr>
          <w:sz w:val="22"/>
          <w:szCs w:val="22"/>
        </w:rPr>
        <w:t>Riedner</w:t>
      </w:r>
      <w:proofErr w:type="spellEnd"/>
      <w:r w:rsidR="007E0BE4" w:rsidRPr="00F418AD">
        <w:rPr>
          <w:sz w:val="22"/>
          <w:szCs w:val="22"/>
        </w:rPr>
        <w:t xml:space="preserve">, B., </w:t>
      </w:r>
      <w:proofErr w:type="spellStart"/>
      <w:r w:rsidR="007E0BE4" w:rsidRPr="00F418AD">
        <w:rPr>
          <w:sz w:val="22"/>
          <w:szCs w:val="22"/>
        </w:rPr>
        <w:t>Boly</w:t>
      </w:r>
      <w:proofErr w:type="spellEnd"/>
      <w:r w:rsidR="007E0BE4" w:rsidRPr="00F418AD">
        <w:rPr>
          <w:sz w:val="22"/>
          <w:szCs w:val="22"/>
        </w:rPr>
        <w:t xml:space="preserve">, M., </w:t>
      </w:r>
      <w:proofErr w:type="spellStart"/>
      <w:r w:rsidR="007E0BE4" w:rsidRPr="00F418AD">
        <w:rPr>
          <w:sz w:val="22"/>
          <w:szCs w:val="22"/>
        </w:rPr>
        <w:t>Postle</w:t>
      </w:r>
      <w:proofErr w:type="spellEnd"/>
      <w:r w:rsidR="00F418AD">
        <w:rPr>
          <w:sz w:val="22"/>
          <w:szCs w:val="22"/>
        </w:rPr>
        <w:t xml:space="preserve">, B.R., and </w:t>
      </w:r>
      <w:proofErr w:type="spellStart"/>
      <w:r w:rsidR="00F418AD">
        <w:rPr>
          <w:sz w:val="22"/>
          <w:szCs w:val="22"/>
        </w:rPr>
        <w:t>Tononi</w:t>
      </w:r>
      <w:proofErr w:type="spellEnd"/>
      <w:r w:rsidR="00F418AD">
        <w:rPr>
          <w:sz w:val="22"/>
          <w:szCs w:val="22"/>
        </w:rPr>
        <w:t>, G. (2017</w:t>
      </w:r>
      <w:r w:rsidR="007E0BE4" w:rsidRPr="00F418AD">
        <w:rPr>
          <w:sz w:val="22"/>
          <w:szCs w:val="22"/>
        </w:rPr>
        <w:t xml:space="preserve">). The neural correlates of dreaming. </w:t>
      </w:r>
      <w:r w:rsidR="007E0BE4" w:rsidRPr="00F418AD">
        <w:rPr>
          <w:i/>
          <w:sz w:val="22"/>
          <w:szCs w:val="22"/>
        </w:rPr>
        <w:t>Nature Neuroscience</w:t>
      </w:r>
      <w:r w:rsidR="00F418AD" w:rsidRPr="00F418AD">
        <w:rPr>
          <w:sz w:val="22"/>
          <w:szCs w:val="22"/>
        </w:rPr>
        <w:t xml:space="preserve">, </w:t>
      </w:r>
      <w:r w:rsidR="00F418AD" w:rsidRPr="00F418AD">
        <w:rPr>
          <w:rFonts w:eastAsia="Times New Roman"/>
          <w:b/>
          <w:bCs/>
          <w:color w:val="222222"/>
          <w:spacing w:val="3"/>
          <w:sz w:val="22"/>
          <w:szCs w:val="22"/>
          <w:shd w:val="clear" w:color="auto" w:fill="FFFFFF"/>
        </w:rPr>
        <w:t>20</w:t>
      </w:r>
      <w:r w:rsidR="00F418AD" w:rsidRPr="00F418AD">
        <w:rPr>
          <w:rFonts w:eastAsia="Times New Roman"/>
          <w:color w:val="222222"/>
          <w:spacing w:val="3"/>
          <w:sz w:val="22"/>
          <w:szCs w:val="22"/>
          <w:shd w:val="clear" w:color="auto" w:fill="FFFFFF"/>
        </w:rPr>
        <w:t>, 872–878</w:t>
      </w:r>
      <w:r w:rsidR="00865952" w:rsidRPr="00F418AD">
        <w:rPr>
          <w:i/>
          <w:sz w:val="22"/>
          <w:szCs w:val="22"/>
        </w:rPr>
        <w:t xml:space="preserve">. </w:t>
      </w:r>
      <w:r w:rsidR="00865952" w:rsidRPr="00F418AD">
        <w:rPr>
          <w:color w:val="262626"/>
          <w:sz w:val="22"/>
          <w:szCs w:val="22"/>
        </w:rPr>
        <w:t>PMC5462120</w:t>
      </w:r>
    </w:p>
    <w:p w14:paraId="6ABAFB62" w14:textId="1D77F304" w:rsidR="007A0109" w:rsidRPr="00865952" w:rsidRDefault="007E0BE4" w:rsidP="00942D5C">
      <w:pPr>
        <w:spacing w:after="120"/>
        <w:rPr>
          <w:color w:val="212121"/>
          <w:sz w:val="22"/>
          <w:szCs w:val="22"/>
          <w:shd w:val="clear" w:color="auto" w:fill="FFFFFF"/>
        </w:rPr>
      </w:pPr>
      <w:r w:rsidRPr="00865952">
        <w:rPr>
          <w:color w:val="212121"/>
          <w:sz w:val="22"/>
          <w:szCs w:val="22"/>
          <w:shd w:val="clear" w:color="auto" w:fill="FFFFFF"/>
        </w:rPr>
        <w:lastRenderedPageBreak/>
        <w:t xml:space="preserve">86. </w:t>
      </w:r>
      <w:proofErr w:type="spellStart"/>
      <w:r w:rsidR="007A0109" w:rsidRPr="00865952">
        <w:rPr>
          <w:color w:val="212121"/>
          <w:sz w:val="22"/>
          <w:szCs w:val="22"/>
          <w:shd w:val="clear" w:color="auto" w:fill="FFFFFF"/>
        </w:rPr>
        <w:t>Samaha</w:t>
      </w:r>
      <w:proofErr w:type="spellEnd"/>
      <w:r w:rsidR="007A0109" w:rsidRPr="00865952">
        <w:rPr>
          <w:color w:val="212121"/>
          <w:sz w:val="22"/>
          <w:szCs w:val="22"/>
          <w:shd w:val="clear" w:color="auto" w:fill="FFFFFF"/>
        </w:rPr>
        <w:t xml:space="preserve">, J. </w:t>
      </w:r>
      <w:proofErr w:type="spellStart"/>
      <w:r w:rsidR="007A0109" w:rsidRPr="00865952">
        <w:rPr>
          <w:color w:val="212121"/>
          <w:sz w:val="22"/>
          <w:szCs w:val="22"/>
          <w:shd w:val="clear" w:color="auto" w:fill="FFFFFF"/>
        </w:rPr>
        <w:t>Iemi</w:t>
      </w:r>
      <w:proofErr w:type="spellEnd"/>
      <w:r w:rsidR="007A0109" w:rsidRPr="00865952">
        <w:rPr>
          <w:color w:val="212121"/>
          <w:sz w:val="22"/>
          <w:szCs w:val="22"/>
          <w:shd w:val="clear" w:color="auto" w:fill="FFFFFF"/>
        </w:rPr>
        <w:t>, L., Postle, B.R. (</w:t>
      </w:r>
      <w:r w:rsidR="008D2E2D">
        <w:rPr>
          <w:color w:val="212121"/>
          <w:sz w:val="22"/>
          <w:szCs w:val="22"/>
          <w:shd w:val="clear" w:color="auto" w:fill="FFFFFF"/>
        </w:rPr>
        <w:t>2017</w:t>
      </w:r>
      <w:r w:rsidR="007A0109" w:rsidRPr="00865952">
        <w:rPr>
          <w:color w:val="212121"/>
          <w:sz w:val="22"/>
          <w:szCs w:val="22"/>
          <w:shd w:val="clear" w:color="auto" w:fill="FFFFFF"/>
        </w:rPr>
        <w:t xml:space="preserve">). </w:t>
      </w:r>
      <w:proofErr w:type="spellStart"/>
      <w:r w:rsidR="007A0109" w:rsidRPr="00865952">
        <w:rPr>
          <w:color w:val="212121"/>
          <w:sz w:val="22"/>
          <w:szCs w:val="22"/>
          <w:shd w:val="clear" w:color="auto" w:fill="FFFFFF"/>
        </w:rPr>
        <w:t>Prestimulus</w:t>
      </w:r>
      <w:proofErr w:type="spellEnd"/>
      <w:r w:rsidR="007A0109" w:rsidRPr="00865952">
        <w:rPr>
          <w:color w:val="212121"/>
          <w:sz w:val="22"/>
          <w:szCs w:val="22"/>
          <w:shd w:val="clear" w:color="auto" w:fill="FFFFFF"/>
        </w:rPr>
        <w:t xml:space="preserve"> alpha-band power biases visual discrimination confidence, but not accuracy. </w:t>
      </w:r>
      <w:r w:rsidR="007A0109" w:rsidRPr="00865952">
        <w:rPr>
          <w:i/>
          <w:color w:val="212121"/>
          <w:sz w:val="22"/>
          <w:szCs w:val="22"/>
          <w:shd w:val="clear" w:color="auto" w:fill="FFFFFF"/>
        </w:rPr>
        <w:t>Consciousness and Cognition</w:t>
      </w:r>
      <w:r w:rsidR="007D1745" w:rsidRPr="007D1745">
        <w:rPr>
          <w:color w:val="212121"/>
          <w:sz w:val="22"/>
          <w:szCs w:val="22"/>
          <w:shd w:val="clear" w:color="auto" w:fill="FFFFFF"/>
        </w:rPr>
        <w:t xml:space="preserve">, </w:t>
      </w:r>
      <w:r w:rsidR="007D1745" w:rsidRPr="007D1745">
        <w:rPr>
          <w:b/>
          <w:color w:val="212121"/>
          <w:sz w:val="22"/>
          <w:szCs w:val="22"/>
          <w:shd w:val="clear" w:color="auto" w:fill="FFFFFF"/>
        </w:rPr>
        <w:t>54</w:t>
      </w:r>
      <w:r w:rsidR="007D1745" w:rsidRPr="007D1745">
        <w:rPr>
          <w:color w:val="212121"/>
          <w:sz w:val="22"/>
          <w:szCs w:val="22"/>
          <w:shd w:val="clear" w:color="auto" w:fill="FFFFFF"/>
        </w:rPr>
        <w:t>, 47-55</w:t>
      </w:r>
      <w:r w:rsidR="007A0109" w:rsidRPr="007D1745">
        <w:rPr>
          <w:color w:val="212121"/>
          <w:sz w:val="22"/>
          <w:szCs w:val="22"/>
          <w:shd w:val="clear" w:color="auto" w:fill="FFFFFF"/>
        </w:rPr>
        <w:t>.</w:t>
      </w:r>
      <w:r w:rsidR="007A0109" w:rsidRPr="00865952">
        <w:rPr>
          <w:color w:val="212121"/>
          <w:sz w:val="22"/>
          <w:szCs w:val="22"/>
          <w:shd w:val="clear" w:color="auto" w:fill="FFFFFF"/>
        </w:rPr>
        <w:t xml:space="preserve"> </w:t>
      </w:r>
      <w:r w:rsidR="00865952" w:rsidRPr="00865952">
        <w:rPr>
          <w:color w:val="262626"/>
          <w:sz w:val="22"/>
          <w:szCs w:val="22"/>
        </w:rPr>
        <w:t>PMC5561529</w:t>
      </w:r>
    </w:p>
    <w:p w14:paraId="416A6B7B" w14:textId="0A9A1397" w:rsidR="00326B18" w:rsidRPr="00004106" w:rsidRDefault="00215EC6" w:rsidP="00942D5C">
      <w:pPr>
        <w:spacing w:after="120"/>
        <w:rPr>
          <w:rFonts w:eastAsia="Times New Roman"/>
          <w:sz w:val="22"/>
          <w:szCs w:val="22"/>
        </w:rPr>
      </w:pPr>
      <w:r w:rsidRPr="00004106">
        <w:rPr>
          <w:color w:val="212121"/>
          <w:sz w:val="22"/>
          <w:szCs w:val="22"/>
          <w:shd w:val="clear" w:color="auto" w:fill="FFFFFF"/>
        </w:rPr>
        <w:t>8</w:t>
      </w:r>
      <w:r w:rsidR="00004F21" w:rsidRPr="00004106">
        <w:rPr>
          <w:color w:val="212121"/>
          <w:sz w:val="22"/>
          <w:szCs w:val="22"/>
          <w:shd w:val="clear" w:color="auto" w:fill="FFFFFF"/>
        </w:rPr>
        <w:t>5</w:t>
      </w:r>
      <w:r w:rsidRPr="00004106">
        <w:rPr>
          <w:color w:val="212121"/>
          <w:sz w:val="22"/>
          <w:szCs w:val="22"/>
          <w:shd w:val="clear" w:color="auto" w:fill="FFFFFF"/>
        </w:rPr>
        <w:t xml:space="preserve">. </w:t>
      </w:r>
      <w:proofErr w:type="spellStart"/>
      <w:r w:rsidR="0067139C" w:rsidRPr="00004106">
        <w:rPr>
          <w:color w:val="212121"/>
          <w:sz w:val="22"/>
          <w:szCs w:val="22"/>
          <w:shd w:val="clear" w:color="auto" w:fill="FFFFFF"/>
        </w:rPr>
        <w:t>Emrich</w:t>
      </w:r>
      <w:proofErr w:type="spellEnd"/>
      <w:r w:rsidR="0067139C" w:rsidRPr="00004106">
        <w:rPr>
          <w:color w:val="212121"/>
          <w:sz w:val="22"/>
          <w:szCs w:val="22"/>
          <w:shd w:val="clear" w:color="auto" w:fill="FFFFFF"/>
        </w:rPr>
        <w:t xml:space="preserve">, S.M., Johnson, J.S., </w:t>
      </w:r>
      <w:proofErr w:type="spellStart"/>
      <w:r w:rsidR="0067139C" w:rsidRPr="00004106">
        <w:rPr>
          <w:color w:val="212121"/>
          <w:sz w:val="22"/>
          <w:szCs w:val="22"/>
          <w:shd w:val="clear" w:color="auto" w:fill="FFFFFF"/>
        </w:rPr>
        <w:t>Sutterer</w:t>
      </w:r>
      <w:proofErr w:type="spellEnd"/>
      <w:r w:rsidR="0067139C" w:rsidRPr="00004106">
        <w:rPr>
          <w:color w:val="212121"/>
          <w:sz w:val="22"/>
          <w:szCs w:val="22"/>
          <w:shd w:val="clear" w:color="auto" w:fill="FFFFFF"/>
        </w:rPr>
        <w:t xml:space="preserve">, D.W., and </w:t>
      </w:r>
      <w:proofErr w:type="spellStart"/>
      <w:r w:rsidR="0067139C" w:rsidRPr="00004106">
        <w:rPr>
          <w:color w:val="212121"/>
          <w:sz w:val="22"/>
          <w:szCs w:val="22"/>
          <w:shd w:val="clear" w:color="auto" w:fill="FFFFFF"/>
        </w:rPr>
        <w:t>Postle</w:t>
      </w:r>
      <w:proofErr w:type="spellEnd"/>
      <w:r w:rsidR="0067139C" w:rsidRPr="00004106">
        <w:rPr>
          <w:color w:val="212121"/>
          <w:sz w:val="22"/>
          <w:szCs w:val="22"/>
          <w:shd w:val="clear" w:color="auto" w:fill="FFFFFF"/>
        </w:rPr>
        <w:t>, B.R. (</w:t>
      </w:r>
      <w:r w:rsidR="00004106" w:rsidRPr="00004106">
        <w:rPr>
          <w:color w:val="212121"/>
          <w:sz w:val="22"/>
          <w:szCs w:val="22"/>
          <w:shd w:val="clear" w:color="auto" w:fill="FFFFFF"/>
        </w:rPr>
        <w:t>2017</w:t>
      </w:r>
      <w:r w:rsidR="0067139C" w:rsidRPr="00004106">
        <w:rPr>
          <w:color w:val="212121"/>
          <w:sz w:val="22"/>
          <w:szCs w:val="22"/>
          <w:shd w:val="clear" w:color="auto" w:fill="FFFFFF"/>
        </w:rPr>
        <w:t xml:space="preserve">). Comparing the effects of 10-Hz </w:t>
      </w:r>
      <w:proofErr w:type="spellStart"/>
      <w:r w:rsidR="0067139C" w:rsidRPr="00004106">
        <w:rPr>
          <w:color w:val="212121"/>
          <w:sz w:val="22"/>
          <w:szCs w:val="22"/>
          <w:shd w:val="clear" w:color="auto" w:fill="FFFFFF"/>
        </w:rPr>
        <w:t>rTMS</w:t>
      </w:r>
      <w:proofErr w:type="spellEnd"/>
      <w:r w:rsidR="0067139C" w:rsidRPr="00004106">
        <w:rPr>
          <w:color w:val="212121"/>
          <w:sz w:val="22"/>
          <w:szCs w:val="22"/>
          <w:shd w:val="clear" w:color="auto" w:fill="FFFFFF"/>
        </w:rPr>
        <w:t xml:space="preserve"> on tasks of visual short-term memory and attention. </w:t>
      </w:r>
      <w:r w:rsidR="0067139C" w:rsidRPr="00004106">
        <w:rPr>
          <w:i/>
          <w:color w:val="212121"/>
          <w:sz w:val="22"/>
          <w:szCs w:val="22"/>
          <w:shd w:val="clear" w:color="auto" w:fill="FFFFFF"/>
        </w:rPr>
        <w:t>Journal of Cognitive Neuroscience</w:t>
      </w:r>
      <w:r w:rsidR="00004106" w:rsidRPr="00004106">
        <w:rPr>
          <w:i/>
          <w:color w:val="212121"/>
          <w:sz w:val="22"/>
          <w:szCs w:val="22"/>
          <w:shd w:val="clear" w:color="auto" w:fill="FFFFFF"/>
        </w:rPr>
        <w:t xml:space="preserve">, </w:t>
      </w:r>
      <w:r w:rsidR="00004106" w:rsidRPr="00004106">
        <w:rPr>
          <w:b/>
          <w:color w:val="212121"/>
          <w:sz w:val="22"/>
          <w:szCs w:val="22"/>
          <w:shd w:val="clear" w:color="auto" w:fill="FFFFFF"/>
        </w:rPr>
        <w:t>29</w:t>
      </w:r>
      <w:r w:rsidR="00004106" w:rsidRPr="00004106">
        <w:rPr>
          <w:i/>
          <w:color w:val="212121"/>
          <w:sz w:val="22"/>
          <w:szCs w:val="22"/>
          <w:shd w:val="clear" w:color="auto" w:fill="FFFFFF"/>
        </w:rPr>
        <w:t xml:space="preserve">, </w:t>
      </w:r>
      <w:r w:rsidR="00004106" w:rsidRPr="00004106">
        <w:rPr>
          <w:rFonts w:eastAsia="Times New Roman"/>
          <w:color w:val="000000"/>
          <w:sz w:val="22"/>
          <w:szCs w:val="22"/>
          <w:shd w:val="clear" w:color="auto" w:fill="FFFFFF"/>
        </w:rPr>
        <w:t>286-297</w:t>
      </w:r>
      <w:r w:rsidR="0067139C" w:rsidRPr="00004106">
        <w:rPr>
          <w:sz w:val="22"/>
          <w:szCs w:val="22"/>
        </w:rPr>
        <w:t>. PMC5199610</w:t>
      </w:r>
    </w:p>
    <w:p w14:paraId="2F3D79C5" w14:textId="43A76D3D" w:rsidR="00004F21" w:rsidRPr="00E7254C" w:rsidRDefault="00004F21" w:rsidP="00942D5C">
      <w:pPr>
        <w:spacing w:after="120"/>
        <w:rPr>
          <w:rFonts w:ascii="Times" w:hAnsi="Times"/>
        </w:rPr>
      </w:pPr>
      <w:r>
        <w:rPr>
          <w:color w:val="212121"/>
          <w:sz w:val="22"/>
          <w:szCs w:val="22"/>
          <w:shd w:val="clear" w:color="auto" w:fill="FFFFFF"/>
        </w:rPr>
        <w:t xml:space="preserve">84. </w:t>
      </w:r>
      <w:proofErr w:type="spellStart"/>
      <w:r w:rsidR="0067139C" w:rsidRPr="00215EC6">
        <w:rPr>
          <w:color w:val="212121"/>
          <w:sz w:val="22"/>
          <w:szCs w:val="22"/>
          <w:shd w:val="clear" w:color="auto" w:fill="FFFFFF"/>
        </w:rPr>
        <w:t>LaRocque</w:t>
      </w:r>
      <w:proofErr w:type="spellEnd"/>
      <w:r w:rsidR="0067139C" w:rsidRPr="00215EC6">
        <w:rPr>
          <w:color w:val="212121"/>
          <w:sz w:val="22"/>
          <w:szCs w:val="22"/>
          <w:shd w:val="clear" w:color="auto" w:fill="FFFFFF"/>
        </w:rPr>
        <w:t xml:space="preserve">, J.J., </w:t>
      </w:r>
      <w:proofErr w:type="spellStart"/>
      <w:r w:rsidR="0067139C" w:rsidRPr="00215EC6">
        <w:rPr>
          <w:color w:val="212121"/>
          <w:sz w:val="22"/>
          <w:szCs w:val="22"/>
          <w:shd w:val="clear" w:color="auto" w:fill="FFFFFF"/>
        </w:rPr>
        <w:t>Riggall</w:t>
      </w:r>
      <w:proofErr w:type="spellEnd"/>
      <w:r w:rsidR="0067139C" w:rsidRPr="00215EC6">
        <w:rPr>
          <w:color w:val="212121"/>
          <w:sz w:val="22"/>
          <w:szCs w:val="22"/>
          <w:shd w:val="clear" w:color="auto" w:fill="FFFFFF"/>
        </w:rPr>
        <w:t xml:space="preserve">, A.C., </w:t>
      </w:r>
      <w:proofErr w:type="spellStart"/>
      <w:r w:rsidR="0067139C" w:rsidRPr="00215EC6">
        <w:rPr>
          <w:color w:val="212121"/>
          <w:sz w:val="22"/>
          <w:szCs w:val="22"/>
          <w:shd w:val="clear" w:color="auto" w:fill="FFFFFF"/>
        </w:rPr>
        <w:t>Emrich</w:t>
      </w:r>
      <w:proofErr w:type="spellEnd"/>
      <w:r w:rsidR="0067139C" w:rsidRPr="00215EC6">
        <w:rPr>
          <w:color w:val="212121"/>
          <w:sz w:val="22"/>
          <w:szCs w:val="22"/>
          <w:shd w:val="clear" w:color="auto" w:fill="FFFFFF"/>
        </w:rPr>
        <w:t xml:space="preserve">, S.M., </w:t>
      </w:r>
      <w:r w:rsidR="0067139C">
        <w:rPr>
          <w:color w:val="212121"/>
          <w:sz w:val="22"/>
          <w:szCs w:val="22"/>
          <w:shd w:val="clear" w:color="auto" w:fill="FFFFFF"/>
        </w:rPr>
        <w:t xml:space="preserve">and </w:t>
      </w:r>
      <w:proofErr w:type="spellStart"/>
      <w:r w:rsidR="0067139C" w:rsidRPr="00215EC6">
        <w:rPr>
          <w:color w:val="212121"/>
          <w:sz w:val="22"/>
          <w:szCs w:val="22"/>
          <w:shd w:val="clear" w:color="auto" w:fill="FFFFFF"/>
        </w:rPr>
        <w:t>Postle</w:t>
      </w:r>
      <w:proofErr w:type="spellEnd"/>
      <w:r w:rsidR="0067139C" w:rsidRPr="00215EC6">
        <w:rPr>
          <w:color w:val="212121"/>
          <w:sz w:val="22"/>
          <w:szCs w:val="22"/>
          <w:shd w:val="clear" w:color="auto" w:fill="FFFFFF"/>
        </w:rPr>
        <w:t>, B.R. (</w:t>
      </w:r>
      <w:r w:rsidR="0067139C">
        <w:rPr>
          <w:color w:val="212121"/>
          <w:sz w:val="22"/>
          <w:szCs w:val="22"/>
          <w:shd w:val="clear" w:color="auto" w:fill="FFFFFF"/>
        </w:rPr>
        <w:t>2017</w:t>
      </w:r>
      <w:r w:rsidR="0067139C" w:rsidRPr="00215EC6">
        <w:rPr>
          <w:color w:val="212121"/>
          <w:sz w:val="22"/>
          <w:szCs w:val="22"/>
          <w:shd w:val="clear" w:color="auto" w:fill="FFFFFF"/>
        </w:rPr>
        <w:t>). Within-category decoding of information in different attentional states in short-term memory</w:t>
      </w:r>
      <w:r w:rsidR="0067139C" w:rsidRPr="00215EC6">
        <w:rPr>
          <w:sz w:val="22"/>
          <w:szCs w:val="22"/>
        </w:rPr>
        <w:t xml:space="preserve">. </w:t>
      </w:r>
      <w:r w:rsidR="0067139C" w:rsidRPr="00215EC6">
        <w:rPr>
          <w:i/>
          <w:sz w:val="22"/>
          <w:szCs w:val="22"/>
        </w:rPr>
        <w:t>Cerebral Corte</w:t>
      </w:r>
      <w:r w:rsidR="0067139C" w:rsidRPr="003761CA">
        <w:rPr>
          <w:i/>
          <w:sz w:val="22"/>
          <w:szCs w:val="22"/>
        </w:rPr>
        <w:t>x</w:t>
      </w:r>
      <w:r w:rsidR="0067139C">
        <w:rPr>
          <w:sz w:val="22"/>
          <w:szCs w:val="22"/>
        </w:rPr>
        <w:t xml:space="preserve">, </w:t>
      </w:r>
      <w:r w:rsidR="0067139C" w:rsidRPr="0067139C">
        <w:rPr>
          <w:b/>
          <w:sz w:val="22"/>
          <w:szCs w:val="22"/>
        </w:rPr>
        <w:t>17</w:t>
      </w:r>
      <w:r w:rsidR="00C219F4">
        <w:rPr>
          <w:sz w:val="22"/>
          <w:szCs w:val="22"/>
        </w:rPr>
        <w:t>, 4881-4890. PMID</w:t>
      </w:r>
      <w:r w:rsidR="0067139C" w:rsidRPr="003761CA">
        <w:rPr>
          <w:sz w:val="22"/>
          <w:szCs w:val="22"/>
        </w:rPr>
        <w:t>27702811</w:t>
      </w:r>
    </w:p>
    <w:p w14:paraId="11CE375C" w14:textId="79B34099" w:rsidR="00215EC6" w:rsidRPr="00BB7710" w:rsidRDefault="00326B18" w:rsidP="00942D5C">
      <w:pPr>
        <w:spacing w:after="120"/>
      </w:pPr>
      <w:r>
        <w:rPr>
          <w:color w:val="212121"/>
          <w:sz w:val="22"/>
          <w:szCs w:val="22"/>
          <w:shd w:val="clear" w:color="auto" w:fill="FFFFFF"/>
        </w:rPr>
        <w:t xml:space="preserve">83. </w:t>
      </w:r>
      <w:proofErr w:type="spellStart"/>
      <w:r w:rsidR="00A32F4B" w:rsidRPr="003F6B3E">
        <w:rPr>
          <w:color w:val="212121"/>
          <w:sz w:val="22"/>
          <w:szCs w:val="22"/>
          <w:shd w:val="clear" w:color="auto" w:fill="FFFFFF"/>
        </w:rPr>
        <w:t>Samaha</w:t>
      </w:r>
      <w:proofErr w:type="spellEnd"/>
      <w:r w:rsidR="00A32F4B" w:rsidRPr="003F6B3E">
        <w:rPr>
          <w:color w:val="212121"/>
          <w:sz w:val="22"/>
          <w:szCs w:val="22"/>
          <w:shd w:val="clear" w:color="auto" w:fill="FFFFFF"/>
        </w:rPr>
        <w:t xml:space="preserve">, J., </w:t>
      </w:r>
      <w:proofErr w:type="spellStart"/>
      <w:r w:rsidR="00A32F4B" w:rsidRPr="003F6B3E">
        <w:rPr>
          <w:color w:val="212121"/>
          <w:sz w:val="22"/>
          <w:szCs w:val="22"/>
          <w:shd w:val="clear" w:color="auto" w:fill="FFFFFF"/>
        </w:rPr>
        <w:t>Gosseries</w:t>
      </w:r>
      <w:proofErr w:type="spellEnd"/>
      <w:r w:rsidR="00A32F4B" w:rsidRPr="003F6B3E">
        <w:rPr>
          <w:color w:val="212121"/>
          <w:sz w:val="22"/>
          <w:szCs w:val="22"/>
          <w:shd w:val="clear" w:color="auto" w:fill="FFFFFF"/>
        </w:rPr>
        <w:t xml:space="preserve">, O., and Postle, B.R. (2017). </w:t>
      </w:r>
      <w:r w:rsidR="004C5724">
        <w:rPr>
          <w:color w:val="212121"/>
          <w:sz w:val="22"/>
          <w:szCs w:val="22"/>
          <w:shd w:val="clear" w:color="auto" w:fill="FFFFFF"/>
        </w:rPr>
        <w:t>Distinct oscillatory frequencies underlie excitability of human occipital and parietal cortex.</w:t>
      </w:r>
      <w:r w:rsidR="00A32F4B" w:rsidRPr="003F6B3E">
        <w:rPr>
          <w:color w:val="212121"/>
          <w:sz w:val="22"/>
          <w:szCs w:val="22"/>
          <w:shd w:val="clear" w:color="auto" w:fill="FFFFFF"/>
        </w:rPr>
        <w:t xml:space="preserve"> </w:t>
      </w:r>
      <w:r w:rsidR="00A32F4B" w:rsidRPr="00FF3F6E">
        <w:rPr>
          <w:i/>
          <w:color w:val="212121"/>
          <w:sz w:val="22"/>
          <w:szCs w:val="22"/>
          <w:shd w:val="clear" w:color="auto" w:fill="FFFFFF"/>
        </w:rPr>
        <w:t>The Journal of Neuroscience</w:t>
      </w:r>
      <w:r w:rsidR="003F6B3E" w:rsidRPr="003F6B3E">
        <w:rPr>
          <w:color w:val="212121"/>
          <w:sz w:val="22"/>
          <w:szCs w:val="22"/>
          <w:shd w:val="clear" w:color="auto" w:fill="FFFFFF"/>
        </w:rPr>
        <w:t xml:space="preserve">, </w:t>
      </w:r>
      <w:r w:rsidR="003F6B3E" w:rsidRPr="00FF3F6E">
        <w:rPr>
          <w:b/>
          <w:color w:val="212121"/>
          <w:sz w:val="22"/>
          <w:szCs w:val="22"/>
          <w:shd w:val="clear" w:color="auto" w:fill="FFFFFF"/>
        </w:rPr>
        <w:t>37</w:t>
      </w:r>
      <w:r w:rsidR="003F6B3E" w:rsidRPr="003F6B3E">
        <w:rPr>
          <w:color w:val="212121"/>
          <w:sz w:val="22"/>
          <w:szCs w:val="22"/>
          <w:shd w:val="clear" w:color="auto" w:fill="FFFFFF"/>
        </w:rPr>
        <w:t>, 2824-2833</w:t>
      </w:r>
      <w:r w:rsidR="003F6B3E" w:rsidRPr="003F6B3E">
        <w:rPr>
          <w:sz w:val="22"/>
          <w:szCs w:val="22"/>
        </w:rPr>
        <w:t>.</w:t>
      </w:r>
      <w:r w:rsidR="005E2314">
        <w:rPr>
          <w:sz w:val="22"/>
          <w:szCs w:val="22"/>
        </w:rPr>
        <w:t xml:space="preserve"> </w:t>
      </w:r>
      <w:r w:rsidR="005E2314" w:rsidRPr="00865952">
        <w:rPr>
          <w:color w:val="262626"/>
          <w:sz w:val="22"/>
          <w:szCs w:val="22"/>
        </w:rPr>
        <w:t>PMC5221753</w:t>
      </w:r>
    </w:p>
    <w:p w14:paraId="0FB0966F" w14:textId="1E91AB29" w:rsidR="00FB02A2" w:rsidRPr="00865952" w:rsidRDefault="00FB02A2" w:rsidP="00942D5C">
      <w:pPr>
        <w:spacing w:after="120"/>
        <w:rPr>
          <w:sz w:val="22"/>
          <w:szCs w:val="22"/>
        </w:rPr>
      </w:pPr>
      <w:r w:rsidRPr="00865952">
        <w:rPr>
          <w:sz w:val="22"/>
          <w:szCs w:val="22"/>
          <w:shd w:val="clear" w:color="auto" w:fill="FFFFFF"/>
        </w:rPr>
        <w:t xml:space="preserve">82. </w:t>
      </w:r>
      <w:r w:rsidR="004B0C98" w:rsidRPr="00865952">
        <w:rPr>
          <w:sz w:val="22"/>
          <w:szCs w:val="22"/>
          <w:shd w:val="clear" w:color="auto" w:fill="FFFFFF"/>
        </w:rPr>
        <w:t xml:space="preserve">Rose, N.S., </w:t>
      </w:r>
      <w:proofErr w:type="spellStart"/>
      <w:r w:rsidR="004B0C98" w:rsidRPr="00865952">
        <w:rPr>
          <w:sz w:val="22"/>
          <w:szCs w:val="22"/>
          <w:shd w:val="clear" w:color="auto" w:fill="FFFFFF"/>
        </w:rPr>
        <w:t>LaRocque</w:t>
      </w:r>
      <w:proofErr w:type="spellEnd"/>
      <w:r w:rsidR="004B0C98" w:rsidRPr="00865952">
        <w:rPr>
          <w:sz w:val="22"/>
          <w:szCs w:val="22"/>
          <w:shd w:val="clear" w:color="auto" w:fill="FFFFFF"/>
        </w:rPr>
        <w:t xml:space="preserve">, J.J., </w:t>
      </w:r>
      <w:proofErr w:type="spellStart"/>
      <w:r w:rsidR="004B0C98" w:rsidRPr="00865952">
        <w:rPr>
          <w:sz w:val="22"/>
          <w:szCs w:val="22"/>
          <w:shd w:val="clear" w:color="auto" w:fill="FFFFFF"/>
        </w:rPr>
        <w:t>Riggall</w:t>
      </w:r>
      <w:proofErr w:type="spellEnd"/>
      <w:r w:rsidR="004B0C98" w:rsidRPr="00865952">
        <w:rPr>
          <w:sz w:val="22"/>
          <w:szCs w:val="22"/>
          <w:shd w:val="clear" w:color="auto" w:fill="FFFFFF"/>
        </w:rPr>
        <w:t xml:space="preserve">, A.C., </w:t>
      </w:r>
      <w:proofErr w:type="spellStart"/>
      <w:r w:rsidR="004B0C98" w:rsidRPr="00865952">
        <w:rPr>
          <w:sz w:val="22"/>
          <w:szCs w:val="22"/>
          <w:shd w:val="clear" w:color="auto" w:fill="FFFFFF"/>
        </w:rPr>
        <w:t>Gosseries</w:t>
      </w:r>
      <w:proofErr w:type="spellEnd"/>
      <w:r w:rsidR="004B0C98" w:rsidRPr="00865952">
        <w:rPr>
          <w:sz w:val="22"/>
          <w:szCs w:val="22"/>
          <w:shd w:val="clear" w:color="auto" w:fill="FFFFFF"/>
        </w:rPr>
        <w:t xml:space="preserve">, O., </w:t>
      </w:r>
      <w:proofErr w:type="spellStart"/>
      <w:r w:rsidR="004B0C98" w:rsidRPr="00865952">
        <w:rPr>
          <w:sz w:val="22"/>
          <w:szCs w:val="22"/>
          <w:shd w:val="clear" w:color="auto" w:fill="FFFFFF"/>
        </w:rPr>
        <w:t>Starrett</w:t>
      </w:r>
      <w:proofErr w:type="spellEnd"/>
      <w:r w:rsidR="004B0C98" w:rsidRPr="00865952">
        <w:rPr>
          <w:sz w:val="22"/>
          <w:szCs w:val="22"/>
          <w:shd w:val="clear" w:color="auto" w:fill="FFFFFF"/>
        </w:rPr>
        <w:t xml:space="preserve">, M.J., </w:t>
      </w:r>
      <w:proofErr w:type="spellStart"/>
      <w:r w:rsidR="004B0C98" w:rsidRPr="00865952">
        <w:rPr>
          <w:sz w:val="22"/>
          <w:szCs w:val="22"/>
          <w:shd w:val="clear" w:color="auto" w:fill="FFFFFF"/>
        </w:rPr>
        <w:t>Meyering</w:t>
      </w:r>
      <w:proofErr w:type="spellEnd"/>
      <w:r w:rsidR="004B0C98" w:rsidRPr="00865952">
        <w:rPr>
          <w:sz w:val="22"/>
          <w:szCs w:val="22"/>
          <w:shd w:val="clear" w:color="auto" w:fill="FFFFFF"/>
        </w:rPr>
        <w:t xml:space="preserve">, E.M., and Postle, B.R. (2016). Reactivation of latent working memories with transcranial magnetic stimulation. </w:t>
      </w:r>
      <w:r w:rsidR="004B0C98" w:rsidRPr="00865952">
        <w:rPr>
          <w:i/>
          <w:sz w:val="22"/>
          <w:szCs w:val="22"/>
          <w:shd w:val="clear" w:color="auto" w:fill="FFFFFF"/>
        </w:rPr>
        <w:t>Science</w:t>
      </w:r>
      <w:r w:rsidR="004B0C98" w:rsidRPr="00865952">
        <w:rPr>
          <w:sz w:val="22"/>
          <w:szCs w:val="22"/>
          <w:shd w:val="clear" w:color="auto" w:fill="FFFFFF"/>
        </w:rPr>
        <w:t xml:space="preserve">, </w:t>
      </w:r>
      <w:r w:rsidR="004B0C98" w:rsidRPr="00865952">
        <w:rPr>
          <w:b/>
          <w:sz w:val="22"/>
          <w:szCs w:val="22"/>
        </w:rPr>
        <w:t>354</w:t>
      </w:r>
      <w:r w:rsidR="004B0C98" w:rsidRPr="00865952">
        <w:rPr>
          <w:sz w:val="22"/>
          <w:szCs w:val="22"/>
        </w:rPr>
        <w:t>, 1136-1139.</w:t>
      </w:r>
      <w:r w:rsidR="0008307D" w:rsidRPr="00865952">
        <w:rPr>
          <w:sz w:val="22"/>
          <w:szCs w:val="22"/>
        </w:rPr>
        <w:t xml:space="preserve"> </w:t>
      </w:r>
      <w:r w:rsidR="00865952" w:rsidRPr="00865952">
        <w:rPr>
          <w:color w:val="262626"/>
          <w:sz w:val="22"/>
          <w:szCs w:val="22"/>
        </w:rPr>
        <w:t>PMC5221753</w:t>
      </w:r>
    </w:p>
    <w:p w14:paraId="343EB908" w14:textId="159AA6A9" w:rsidR="006C03E3" w:rsidRPr="00E7254C" w:rsidRDefault="0096057B" w:rsidP="00942D5C">
      <w:pPr>
        <w:spacing w:after="120"/>
        <w:rPr>
          <w:rFonts w:ascii="Times" w:hAnsi="Times"/>
        </w:rPr>
      </w:pPr>
      <w:r w:rsidRPr="005A07E4">
        <w:rPr>
          <w:color w:val="212121"/>
          <w:sz w:val="22"/>
          <w:szCs w:val="22"/>
          <w:shd w:val="clear" w:color="auto" w:fill="FFFFFF"/>
        </w:rPr>
        <w:t xml:space="preserve">81. </w:t>
      </w:r>
      <w:proofErr w:type="spellStart"/>
      <w:r w:rsidR="004B0C98" w:rsidRPr="007C1AE1">
        <w:rPr>
          <w:color w:val="212121"/>
          <w:sz w:val="22"/>
          <w:szCs w:val="22"/>
          <w:shd w:val="clear" w:color="auto" w:fill="FFFFFF"/>
        </w:rPr>
        <w:t>Samaha</w:t>
      </w:r>
      <w:proofErr w:type="spellEnd"/>
      <w:r w:rsidR="004B0C98" w:rsidRPr="007C1AE1">
        <w:rPr>
          <w:color w:val="212121"/>
          <w:sz w:val="22"/>
          <w:szCs w:val="22"/>
          <w:shd w:val="clear" w:color="auto" w:fill="FFFFFF"/>
        </w:rPr>
        <w:t xml:space="preserve">, J., Sprague, T.C., and </w:t>
      </w:r>
      <w:r w:rsidR="004B0C98" w:rsidRPr="007C1AE1">
        <w:rPr>
          <w:sz w:val="22"/>
          <w:szCs w:val="22"/>
        </w:rPr>
        <w:t>Postle, B.R. (</w:t>
      </w:r>
      <w:r w:rsidR="00F72EDD">
        <w:rPr>
          <w:sz w:val="22"/>
          <w:szCs w:val="22"/>
        </w:rPr>
        <w:t>2016</w:t>
      </w:r>
      <w:r w:rsidR="004B0C98" w:rsidRPr="007C1AE1">
        <w:rPr>
          <w:sz w:val="22"/>
          <w:szCs w:val="22"/>
        </w:rPr>
        <w:t>). Decoding and reconstructing the focus of spatial attention from the topography of alpha</w:t>
      </w:r>
      <w:r w:rsidR="004B0C98">
        <w:rPr>
          <w:sz w:val="22"/>
          <w:szCs w:val="22"/>
        </w:rPr>
        <w:t>-</w:t>
      </w:r>
      <w:r w:rsidR="004B0C98" w:rsidRPr="007C1AE1">
        <w:rPr>
          <w:sz w:val="22"/>
          <w:szCs w:val="22"/>
        </w:rPr>
        <w:t>band oscillations.</w:t>
      </w:r>
      <w:r w:rsidR="004B0C98" w:rsidRPr="007C1AE1">
        <w:rPr>
          <w:color w:val="212121"/>
          <w:sz w:val="22"/>
          <w:szCs w:val="22"/>
          <w:shd w:val="clear" w:color="auto" w:fill="FFFFFF"/>
        </w:rPr>
        <w:t xml:space="preserve"> </w:t>
      </w:r>
      <w:r w:rsidR="004B0C98" w:rsidRPr="007C1AE1">
        <w:rPr>
          <w:i/>
          <w:color w:val="212121"/>
          <w:sz w:val="22"/>
          <w:szCs w:val="22"/>
          <w:shd w:val="clear" w:color="auto" w:fill="FFFFFF"/>
        </w:rPr>
        <w:t>Journal of Cognitive Neuroscience</w:t>
      </w:r>
      <w:r w:rsidR="00F72EDD">
        <w:rPr>
          <w:sz w:val="22"/>
          <w:szCs w:val="22"/>
        </w:rPr>
        <w:t xml:space="preserve">, </w:t>
      </w:r>
      <w:r w:rsidR="00F72EDD" w:rsidRPr="00F72EDD">
        <w:rPr>
          <w:b/>
          <w:sz w:val="22"/>
          <w:szCs w:val="22"/>
        </w:rPr>
        <w:t>28</w:t>
      </w:r>
      <w:r w:rsidR="00F72EDD">
        <w:rPr>
          <w:sz w:val="22"/>
          <w:szCs w:val="22"/>
        </w:rPr>
        <w:t xml:space="preserve">, 1090-1097. </w:t>
      </w:r>
      <w:r w:rsidR="00486402">
        <w:rPr>
          <w:sz w:val="22"/>
          <w:szCs w:val="22"/>
          <w:shd w:val="clear" w:color="auto" w:fill="FFFFFF"/>
        </w:rPr>
        <w:t>PMC5074376</w:t>
      </w:r>
    </w:p>
    <w:p w14:paraId="1A937D24" w14:textId="58742593" w:rsidR="007C1AE1" w:rsidRPr="007C1AE1" w:rsidRDefault="006C03E3" w:rsidP="00942D5C">
      <w:pPr>
        <w:spacing w:after="120"/>
        <w:rPr>
          <w:sz w:val="22"/>
          <w:szCs w:val="22"/>
        </w:rPr>
      </w:pPr>
      <w:r>
        <w:rPr>
          <w:color w:val="212121"/>
          <w:sz w:val="22"/>
          <w:szCs w:val="22"/>
          <w:shd w:val="clear" w:color="auto" w:fill="FFFFFF"/>
        </w:rPr>
        <w:t xml:space="preserve">80. </w:t>
      </w:r>
      <w:proofErr w:type="spellStart"/>
      <w:r w:rsidR="00737F07" w:rsidRPr="006C03E3">
        <w:rPr>
          <w:color w:val="212121"/>
          <w:sz w:val="22"/>
          <w:szCs w:val="22"/>
          <w:shd w:val="clear" w:color="auto" w:fill="FFFFFF"/>
        </w:rPr>
        <w:t>Nieminen</w:t>
      </w:r>
      <w:proofErr w:type="spellEnd"/>
      <w:r w:rsidR="00737F07" w:rsidRPr="006C03E3">
        <w:rPr>
          <w:color w:val="212121"/>
          <w:sz w:val="22"/>
          <w:szCs w:val="22"/>
          <w:shd w:val="clear" w:color="auto" w:fill="FFFFFF"/>
        </w:rPr>
        <w:t xml:space="preserve">, J., </w:t>
      </w:r>
      <w:proofErr w:type="spellStart"/>
      <w:r w:rsidR="005A07E4" w:rsidRPr="006C03E3">
        <w:rPr>
          <w:color w:val="212121"/>
          <w:sz w:val="22"/>
          <w:szCs w:val="22"/>
          <w:shd w:val="clear" w:color="auto" w:fill="FFFFFF"/>
        </w:rPr>
        <w:t>Gosseries</w:t>
      </w:r>
      <w:proofErr w:type="spellEnd"/>
      <w:r w:rsidR="005A07E4" w:rsidRPr="006C03E3">
        <w:rPr>
          <w:color w:val="212121"/>
          <w:sz w:val="22"/>
          <w:szCs w:val="22"/>
          <w:shd w:val="clear" w:color="auto" w:fill="FFFFFF"/>
        </w:rPr>
        <w:t xml:space="preserve">, O. </w:t>
      </w:r>
      <w:proofErr w:type="spellStart"/>
      <w:r w:rsidR="005A07E4" w:rsidRPr="006C03E3">
        <w:rPr>
          <w:color w:val="212121"/>
          <w:sz w:val="22"/>
          <w:szCs w:val="22"/>
          <w:shd w:val="clear" w:color="auto" w:fill="FFFFFF"/>
        </w:rPr>
        <w:t>Massimini</w:t>
      </w:r>
      <w:proofErr w:type="spellEnd"/>
      <w:r w:rsidR="005A07E4" w:rsidRPr="006C03E3">
        <w:rPr>
          <w:color w:val="212121"/>
          <w:sz w:val="22"/>
          <w:szCs w:val="22"/>
          <w:shd w:val="clear" w:color="auto" w:fill="FFFFFF"/>
        </w:rPr>
        <w:t xml:space="preserve">, M., </w:t>
      </w:r>
      <w:proofErr w:type="spellStart"/>
      <w:r w:rsidR="005A07E4" w:rsidRPr="006C03E3">
        <w:rPr>
          <w:color w:val="212121"/>
          <w:sz w:val="22"/>
          <w:szCs w:val="22"/>
          <w:shd w:val="clear" w:color="auto" w:fill="FFFFFF"/>
        </w:rPr>
        <w:t>Saad</w:t>
      </w:r>
      <w:proofErr w:type="spellEnd"/>
      <w:r w:rsidR="005A07E4" w:rsidRPr="006C03E3">
        <w:rPr>
          <w:color w:val="212121"/>
          <w:sz w:val="22"/>
          <w:szCs w:val="22"/>
          <w:shd w:val="clear" w:color="auto" w:fill="FFFFFF"/>
        </w:rPr>
        <w:t>, E., Sheldon, A.</w:t>
      </w:r>
      <w:r w:rsidR="007C3921" w:rsidRPr="006C03E3">
        <w:rPr>
          <w:color w:val="212121"/>
          <w:sz w:val="22"/>
          <w:szCs w:val="22"/>
          <w:shd w:val="clear" w:color="auto" w:fill="FFFFFF"/>
        </w:rPr>
        <w:t>D.</w:t>
      </w:r>
      <w:r w:rsidR="005A07E4" w:rsidRPr="006C03E3">
        <w:rPr>
          <w:color w:val="212121"/>
          <w:sz w:val="22"/>
          <w:szCs w:val="22"/>
          <w:shd w:val="clear" w:color="auto" w:fill="FFFFFF"/>
        </w:rPr>
        <w:t xml:space="preserve">, </w:t>
      </w:r>
      <w:proofErr w:type="spellStart"/>
      <w:r w:rsidR="005A07E4" w:rsidRPr="006C03E3">
        <w:rPr>
          <w:color w:val="212121"/>
          <w:sz w:val="22"/>
          <w:szCs w:val="22"/>
          <w:shd w:val="clear" w:color="auto" w:fill="FFFFFF"/>
        </w:rPr>
        <w:t>Boly</w:t>
      </w:r>
      <w:proofErr w:type="spellEnd"/>
      <w:r w:rsidR="005A07E4" w:rsidRPr="006C03E3">
        <w:rPr>
          <w:color w:val="212121"/>
          <w:sz w:val="22"/>
          <w:szCs w:val="22"/>
          <w:shd w:val="clear" w:color="auto" w:fill="FFFFFF"/>
        </w:rPr>
        <w:t xml:space="preserve">, M., </w:t>
      </w:r>
      <w:proofErr w:type="spellStart"/>
      <w:r w:rsidR="005A07E4" w:rsidRPr="006C03E3">
        <w:rPr>
          <w:color w:val="212121"/>
          <w:sz w:val="22"/>
          <w:szCs w:val="22"/>
          <w:shd w:val="clear" w:color="auto" w:fill="FFFFFF"/>
        </w:rPr>
        <w:t>Siclari</w:t>
      </w:r>
      <w:proofErr w:type="spellEnd"/>
      <w:r w:rsidR="005A07E4" w:rsidRPr="006C03E3">
        <w:rPr>
          <w:color w:val="212121"/>
          <w:sz w:val="22"/>
          <w:szCs w:val="22"/>
          <w:shd w:val="clear" w:color="auto" w:fill="FFFFFF"/>
        </w:rPr>
        <w:t xml:space="preserve">, F., </w:t>
      </w:r>
      <w:proofErr w:type="spellStart"/>
      <w:r w:rsidR="005A07E4" w:rsidRPr="006C03E3">
        <w:rPr>
          <w:color w:val="212121"/>
          <w:sz w:val="22"/>
          <w:szCs w:val="22"/>
          <w:shd w:val="clear" w:color="auto" w:fill="FFFFFF"/>
        </w:rPr>
        <w:t>Postle</w:t>
      </w:r>
      <w:proofErr w:type="spellEnd"/>
      <w:r w:rsidR="005A07E4" w:rsidRPr="006C03E3">
        <w:rPr>
          <w:color w:val="212121"/>
          <w:sz w:val="22"/>
          <w:szCs w:val="22"/>
          <w:shd w:val="clear" w:color="auto" w:fill="FFFFFF"/>
        </w:rPr>
        <w:t xml:space="preserve">, B.R., and </w:t>
      </w:r>
      <w:proofErr w:type="spellStart"/>
      <w:r w:rsidR="005A07E4" w:rsidRPr="006C03E3">
        <w:rPr>
          <w:color w:val="212121"/>
          <w:sz w:val="22"/>
          <w:szCs w:val="22"/>
          <w:shd w:val="clear" w:color="auto" w:fill="FFFFFF"/>
        </w:rPr>
        <w:t>Tononi</w:t>
      </w:r>
      <w:proofErr w:type="spellEnd"/>
      <w:r w:rsidR="005A07E4" w:rsidRPr="006C03E3">
        <w:rPr>
          <w:color w:val="212121"/>
          <w:sz w:val="22"/>
          <w:szCs w:val="22"/>
          <w:shd w:val="clear" w:color="auto" w:fill="FFFFFF"/>
        </w:rPr>
        <w:t>, G. (</w:t>
      </w:r>
      <w:r w:rsidRPr="006C03E3">
        <w:rPr>
          <w:color w:val="212121"/>
          <w:sz w:val="22"/>
          <w:szCs w:val="22"/>
          <w:shd w:val="clear" w:color="auto" w:fill="FFFFFF"/>
        </w:rPr>
        <w:t>2016</w:t>
      </w:r>
      <w:r w:rsidR="005A07E4" w:rsidRPr="006C03E3">
        <w:rPr>
          <w:color w:val="212121"/>
          <w:sz w:val="22"/>
          <w:szCs w:val="22"/>
          <w:shd w:val="clear" w:color="auto" w:fill="FFFFFF"/>
        </w:rPr>
        <w:t xml:space="preserve">). Consciousness and cortical responsiveness: a within-state study during non-rapid eye movement sleep. </w:t>
      </w:r>
      <w:r w:rsidR="005A07E4" w:rsidRPr="006C03E3">
        <w:rPr>
          <w:i/>
          <w:color w:val="212121"/>
          <w:sz w:val="22"/>
          <w:szCs w:val="22"/>
          <w:shd w:val="clear" w:color="auto" w:fill="FFFFFF"/>
        </w:rPr>
        <w:t>Scientific Reports</w:t>
      </w:r>
      <w:r w:rsidR="005A07E4" w:rsidRPr="006C03E3">
        <w:rPr>
          <w:color w:val="212121"/>
          <w:sz w:val="22"/>
          <w:szCs w:val="22"/>
          <w:shd w:val="clear" w:color="auto" w:fill="FFFFFF"/>
        </w:rPr>
        <w:t>.</w:t>
      </w:r>
      <w:r w:rsidRPr="006C03E3">
        <w:rPr>
          <w:color w:val="212121"/>
          <w:sz w:val="22"/>
          <w:szCs w:val="22"/>
          <w:shd w:val="clear" w:color="auto" w:fill="FFFFFF"/>
        </w:rPr>
        <w:t xml:space="preserve"> </w:t>
      </w:r>
      <w:r w:rsidRPr="006C03E3">
        <w:rPr>
          <w:sz w:val="22"/>
          <w:szCs w:val="22"/>
        </w:rPr>
        <w:t>6:30932 | DOI: 10.1038/srep30932</w:t>
      </w:r>
      <w:r w:rsidR="00486402">
        <w:rPr>
          <w:sz w:val="22"/>
          <w:szCs w:val="22"/>
        </w:rPr>
        <w:t xml:space="preserve">. </w:t>
      </w:r>
      <w:r w:rsidR="00486402">
        <w:rPr>
          <w:sz w:val="22"/>
          <w:szCs w:val="22"/>
          <w:shd w:val="clear" w:color="auto" w:fill="FFFFFF"/>
        </w:rPr>
        <w:t>PMC4974655</w:t>
      </w:r>
    </w:p>
    <w:p w14:paraId="28B6A081" w14:textId="620F4BB8" w:rsidR="004475B4" w:rsidRDefault="004475B4" w:rsidP="00942D5C">
      <w:pPr>
        <w:spacing w:after="120"/>
        <w:rPr>
          <w:rFonts w:ascii="Times" w:hAnsi="Times"/>
        </w:rPr>
      </w:pPr>
      <w:r>
        <w:rPr>
          <w:color w:val="212121"/>
          <w:sz w:val="22"/>
          <w:szCs w:val="22"/>
          <w:shd w:val="clear" w:color="auto" w:fill="FFFFFF"/>
        </w:rPr>
        <w:t>7</w:t>
      </w:r>
      <w:r w:rsidR="00202E92">
        <w:rPr>
          <w:color w:val="212121"/>
          <w:sz w:val="22"/>
          <w:szCs w:val="22"/>
          <w:shd w:val="clear" w:color="auto" w:fill="FFFFFF"/>
        </w:rPr>
        <w:t>9</w:t>
      </w:r>
      <w:r w:rsidRPr="00761635">
        <w:rPr>
          <w:color w:val="212121"/>
          <w:sz w:val="22"/>
          <w:szCs w:val="22"/>
          <w:shd w:val="clear" w:color="auto" w:fill="FFFFFF"/>
        </w:rPr>
        <w:t xml:space="preserve">. </w:t>
      </w:r>
      <w:r w:rsidRPr="00761635">
        <w:rPr>
          <w:sz w:val="22"/>
          <w:szCs w:val="22"/>
        </w:rPr>
        <w:t>Postle, B.R. (</w:t>
      </w:r>
      <w:r w:rsidR="00EF62E9">
        <w:rPr>
          <w:sz w:val="22"/>
          <w:szCs w:val="22"/>
        </w:rPr>
        <w:t>2016</w:t>
      </w:r>
      <w:r w:rsidRPr="00761635">
        <w:rPr>
          <w:sz w:val="22"/>
          <w:szCs w:val="22"/>
        </w:rPr>
        <w:t xml:space="preserve">). </w:t>
      </w:r>
      <w:r w:rsidR="00AC2AB5" w:rsidRPr="00AC2AB5">
        <w:rPr>
          <w:color w:val="212121"/>
          <w:sz w:val="22"/>
          <w:szCs w:val="22"/>
          <w:shd w:val="clear" w:color="auto" w:fill="FFFFFF"/>
        </w:rPr>
        <w:t>How does the br</w:t>
      </w:r>
      <w:r w:rsidR="00AC2AB5">
        <w:rPr>
          <w:color w:val="212121"/>
          <w:sz w:val="22"/>
          <w:szCs w:val="22"/>
          <w:shd w:val="clear" w:color="auto" w:fill="FFFFFF"/>
        </w:rPr>
        <w:t>ain keep information “in mind”?</w:t>
      </w:r>
      <w:r w:rsidR="00AC2AB5" w:rsidRPr="00AC2AB5">
        <w:rPr>
          <w:color w:val="212121"/>
          <w:sz w:val="22"/>
          <w:szCs w:val="22"/>
          <w:shd w:val="clear" w:color="auto" w:fill="FFFFFF"/>
        </w:rPr>
        <w:t xml:space="preserve"> </w:t>
      </w:r>
      <w:r w:rsidR="00AC2AB5" w:rsidRPr="00AC2AB5">
        <w:rPr>
          <w:i/>
          <w:color w:val="212121"/>
          <w:sz w:val="22"/>
          <w:szCs w:val="22"/>
          <w:shd w:val="clear" w:color="auto" w:fill="FFFFFF"/>
        </w:rPr>
        <w:t>Current Directions in Psychological Science</w:t>
      </w:r>
      <w:r w:rsidR="00EF62E9">
        <w:rPr>
          <w:color w:val="212121"/>
          <w:sz w:val="22"/>
          <w:szCs w:val="22"/>
          <w:shd w:val="clear" w:color="auto" w:fill="FFFFFF"/>
        </w:rPr>
        <w:t xml:space="preserve">, </w:t>
      </w:r>
      <w:r w:rsidR="00EF62E9" w:rsidRPr="00EF62E9">
        <w:rPr>
          <w:b/>
          <w:color w:val="212121"/>
          <w:sz w:val="22"/>
          <w:szCs w:val="22"/>
          <w:shd w:val="clear" w:color="auto" w:fill="FFFFFF"/>
        </w:rPr>
        <w:t>25</w:t>
      </w:r>
      <w:r w:rsidR="00EF62E9">
        <w:rPr>
          <w:color w:val="212121"/>
          <w:sz w:val="22"/>
          <w:szCs w:val="22"/>
          <w:shd w:val="clear" w:color="auto" w:fill="FFFFFF"/>
        </w:rPr>
        <w:t>, 151-156</w:t>
      </w:r>
      <w:r w:rsidR="00AC2AB5">
        <w:rPr>
          <w:rFonts w:ascii="Times" w:hAnsi="Times"/>
        </w:rPr>
        <w:t>.</w:t>
      </w:r>
      <w:r w:rsidR="00486402">
        <w:rPr>
          <w:rFonts w:ascii="Times" w:hAnsi="Times"/>
        </w:rPr>
        <w:t xml:space="preserve"> </w:t>
      </w:r>
      <w:r w:rsidR="00486402">
        <w:rPr>
          <w:sz w:val="22"/>
          <w:szCs w:val="22"/>
          <w:shd w:val="clear" w:color="auto" w:fill="FFFFFF"/>
        </w:rPr>
        <w:t>PMC5115785</w:t>
      </w:r>
    </w:p>
    <w:p w14:paraId="26C227B6" w14:textId="3E8C24FC" w:rsidR="00202E92" w:rsidRPr="00AC2AB5" w:rsidRDefault="00202E92" w:rsidP="00942D5C">
      <w:pPr>
        <w:spacing w:after="120"/>
        <w:rPr>
          <w:rFonts w:ascii="Times" w:hAnsi="Times"/>
        </w:rPr>
      </w:pPr>
      <w:r>
        <w:rPr>
          <w:color w:val="212121"/>
          <w:sz w:val="22"/>
          <w:szCs w:val="22"/>
          <w:shd w:val="clear" w:color="auto" w:fill="FFFFFF"/>
        </w:rPr>
        <w:t>78</w:t>
      </w:r>
      <w:r w:rsidRPr="00DF68F7">
        <w:rPr>
          <w:color w:val="212121"/>
          <w:sz w:val="22"/>
          <w:szCs w:val="22"/>
          <w:shd w:val="clear" w:color="auto" w:fill="FFFFFF"/>
        </w:rPr>
        <w:t xml:space="preserve">. </w:t>
      </w:r>
      <w:proofErr w:type="spellStart"/>
      <w:r w:rsidRPr="00DF68F7">
        <w:rPr>
          <w:color w:val="212121"/>
          <w:sz w:val="22"/>
          <w:szCs w:val="22"/>
          <w:shd w:val="clear" w:color="auto" w:fill="FFFFFF"/>
        </w:rPr>
        <w:t>Samaha</w:t>
      </w:r>
      <w:proofErr w:type="spellEnd"/>
      <w:r w:rsidRPr="00DF68F7">
        <w:rPr>
          <w:color w:val="212121"/>
          <w:sz w:val="22"/>
          <w:szCs w:val="22"/>
          <w:shd w:val="clear" w:color="auto" w:fill="FFFFFF"/>
        </w:rPr>
        <w:t xml:space="preserve">, J., Barrett, J.J., Sheldon, A.D., </w:t>
      </w:r>
      <w:proofErr w:type="spellStart"/>
      <w:r w:rsidRPr="00DF68F7">
        <w:rPr>
          <w:color w:val="212121"/>
          <w:sz w:val="22"/>
          <w:szCs w:val="22"/>
          <w:shd w:val="clear" w:color="auto" w:fill="FFFFFF"/>
        </w:rPr>
        <w:t>LaRocque</w:t>
      </w:r>
      <w:proofErr w:type="spellEnd"/>
      <w:r w:rsidRPr="00DF68F7">
        <w:rPr>
          <w:color w:val="212121"/>
          <w:sz w:val="22"/>
          <w:szCs w:val="22"/>
          <w:shd w:val="clear" w:color="auto" w:fill="FFFFFF"/>
        </w:rPr>
        <w:t xml:space="preserve">, J.J., and </w:t>
      </w:r>
      <w:proofErr w:type="spellStart"/>
      <w:r w:rsidRPr="00DF68F7">
        <w:rPr>
          <w:sz w:val="22"/>
          <w:szCs w:val="22"/>
        </w:rPr>
        <w:t>Postle</w:t>
      </w:r>
      <w:proofErr w:type="spellEnd"/>
      <w:r w:rsidRPr="00DF68F7">
        <w:rPr>
          <w:sz w:val="22"/>
          <w:szCs w:val="22"/>
        </w:rPr>
        <w:t>, B.R. (</w:t>
      </w:r>
      <w:r w:rsidR="00605AD0">
        <w:rPr>
          <w:sz w:val="22"/>
          <w:szCs w:val="22"/>
        </w:rPr>
        <w:t>2016</w:t>
      </w:r>
      <w:r w:rsidRPr="00DF68F7">
        <w:rPr>
          <w:sz w:val="22"/>
          <w:szCs w:val="22"/>
        </w:rPr>
        <w:t>). Dissociating perceptual confidence from discrimination accuracy reveals no influence of metacognitive awareness on working memory</w:t>
      </w:r>
      <w:r>
        <w:rPr>
          <w:sz w:val="22"/>
          <w:szCs w:val="22"/>
        </w:rPr>
        <w:t xml:space="preserve">. </w:t>
      </w:r>
      <w:r w:rsidRPr="00DF68F7">
        <w:rPr>
          <w:color w:val="3E3D40"/>
          <w:sz w:val="22"/>
          <w:szCs w:val="22"/>
          <w:shd w:val="clear" w:color="auto" w:fill="FFFFFF"/>
        </w:rPr>
        <w:t> </w:t>
      </w:r>
      <w:r>
        <w:rPr>
          <w:i/>
          <w:iCs/>
          <w:sz w:val="22"/>
          <w:szCs w:val="22"/>
          <w:shd w:val="clear" w:color="auto" w:fill="FFFFFF"/>
        </w:rPr>
        <w:t>Frontiers in</w:t>
      </w:r>
      <w:r w:rsidRPr="00DF68F7">
        <w:rPr>
          <w:i/>
          <w:iCs/>
          <w:sz w:val="22"/>
          <w:szCs w:val="22"/>
          <w:shd w:val="clear" w:color="auto" w:fill="FFFFFF"/>
        </w:rPr>
        <w:t xml:space="preserve"> Psychology,</w:t>
      </w:r>
      <w:r w:rsidRPr="00DF68F7">
        <w:rPr>
          <w:sz w:val="22"/>
          <w:szCs w:val="22"/>
          <w:shd w:val="clear" w:color="auto" w:fill="FFFFFF"/>
        </w:rPr>
        <w:t> </w:t>
      </w:r>
      <w:r w:rsidRPr="00DF68F7">
        <w:rPr>
          <w:b/>
          <w:bCs/>
          <w:sz w:val="22"/>
          <w:szCs w:val="22"/>
          <w:shd w:val="clear" w:color="auto" w:fill="FFFFFF"/>
        </w:rPr>
        <w:t>7</w:t>
      </w:r>
      <w:r w:rsidRPr="00DF68F7">
        <w:rPr>
          <w:sz w:val="22"/>
          <w:szCs w:val="22"/>
        </w:rPr>
        <w:t>:</w:t>
      </w:r>
      <w:r w:rsidRPr="00DF68F7">
        <w:rPr>
          <w:sz w:val="22"/>
          <w:szCs w:val="22"/>
          <w:shd w:val="clear" w:color="auto" w:fill="FFFFFF"/>
        </w:rPr>
        <w:t>851</w:t>
      </w:r>
      <w:r w:rsidRPr="00DF68F7">
        <w:rPr>
          <w:sz w:val="22"/>
          <w:szCs w:val="22"/>
        </w:rPr>
        <w:t>.</w:t>
      </w:r>
      <w:r w:rsidRPr="00DF68F7">
        <w:rPr>
          <w:sz w:val="22"/>
          <w:szCs w:val="22"/>
          <w:shd w:val="clear" w:color="auto" w:fill="FFFFFF"/>
        </w:rPr>
        <w:t> </w:t>
      </w:r>
      <w:proofErr w:type="spellStart"/>
      <w:r w:rsidRPr="00DF68F7">
        <w:rPr>
          <w:sz w:val="22"/>
          <w:szCs w:val="22"/>
        </w:rPr>
        <w:t>doi</w:t>
      </w:r>
      <w:proofErr w:type="spellEnd"/>
      <w:r w:rsidRPr="00DF68F7">
        <w:rPr>
          <w:sz w:val="22"/>
          <w:szCs w:val="22"/>
        </w:rPr>
        <w:t>: </w:t>
      </w:r>
      <w:r w:rsidRPr="00DF68F7">
        <w:rPr>
          <w:sz w:val="22"/>
          <w:szCs w:val="22"/>
          <w:shd w:val="clear" w:color="auto" w:fill="FFFFFF"/>
        </w:rPr>
        <w:t>10.3389/fpsyg.2016.00851</w:t>
      </w:r>
      <w:r>
        <w:rPr>
          <w:sz w:val="22"/>
          <w:szCs w:val="22"/>
          <w:shd w:val="clear" w:color="auto" w:fill="FFFFFF"/>
        </w:rPr>
        <w:t>.</w:t>
      </w:r>
      <w:r w:rsidR="00486402">
        <w:rPr>
          <w:sz w:val="22"/>
          <w:szCs w:val="22"/>
          <w:shd w:val="clear" w:color="auto" w:fill="FFFFFF"/>
        </w:rPr>
        <w:t xml:space="preserve"> PMC4893488</w:t>
      </w:r>
    </w:p>
    <w:p w14:paraId="52B0486E" w14:textId="4BA49641" w:rsidR="00D93082" w:rsidRPr="00EF0556" w:rsidRDefault="00D93082" w:rsidP="00942D5C">
      <w:pPr>
        <w:spacing w:after="120"/>
        <w:rPr>
          <w:rFonts w:ascii="Times" w:hAnsi="Times"/>
        </w:rPr>
      </w:pPr>
      <w:r w:rsidRPr="00761635">
        <w:rPr>
          <w:color w:val="212121"/>
          <w:sz w:val="22"/>
          <w:szCs w:val="22"/>
          <w:shd w:val="clear" w:color="auto" w:fill="FFFFFF"/>
        </w:rPr>
        <w:t xml:space="preserve">77. </w:t>
      </w:r>
      <w:proofErr w:type="spellStart"/>
      <w:r w:rsidRPr="00761635">
        <w:rPr>
          <w:sz w:val="22"/>
          <w:szCs w:val="22"/>
        </w:rPr>
        <w:t>Samaha</w:t>
      </w:r>
      <w:proofErr w:type="spellEnd"/>
      <w:r w:rsidRPr="00761635">
        <w:rPr>
          <w:sz w:val="22"/>
          <w:szCs w:val="22"/>
        </w:rPr>
        <w:t>, J. and Postle, B.R. (</w:t>
      </w:r>
      <w:r w:rsidR="0000295E" w:rsidRPr="00761635">
        <w:rPr>
          <w:sz w:val="22"/>
          <w:szCs w:val="22"/>
        </w:rPr>
        <w:t>2015</w:t>
      </w:r>
      <w:r w:rsidRPr="00761635">
        <w:rPr>
          <w:sz w:val="22"/>
          <w:szCs w:val="22"/>
        </w:rPr>
        <w:t xml:space="preserve">). </w:t>
      </w:r>
      <w:r w:rsidRPr="00761635">
        <w:rPr>
          <w:color w:val="212121"/>
          <w:sz w:val="22"/>
          <w:szCs w:val="22"/>
          <w:shd w:val="clear" w:color="auto" w:fill="FFFFFF"/>
        </w:rPr>
        <w:t xml:space="preserve">The </w:t>
      </w:r>
      <w:r w:rsidR="00E33617" w:rsidRPr="00761635">
        <w:rPr>
          <w:color w:val="212121"/>
          <w:sz w:val="22"/>
          <w:szCs w:val="22"/>
          <w:shd w:val="clear" w:color="auto" w:fill="FFFFFF"/>
        </w:rPr>
        <w:t>speed</w:t>
      </w:r>
      <w:r w:rsidRPr="00761635">
        <w:rPr>
          <w:color w:val="212121"/>
          <w:sz w:val="22"/>
          <w:szCs w:val="22"/>
          <w:shd w:val="clear" w:color="auto" w:fill="FFFFFF"/>
        </w:rPr>
        <w:t xml:space="preserve"> of alpha-band oscillations predicts the temporal resolution of visual perception. </w:t>
      </w:r>
      <w:r w:rsidRPr="00761635">
        <w:rPr>
          <w:i/>
          <w:sz w:val="22"/>
          <w:szCs w:val="22"/>
        </w:rPr>
        <w:t>Current Biology</w:t>
      </w:r>
      <w:r w:rsidR="0037222C" w:rsidRPr="00761635">
        <w:rPr>
          <w:sz w:val="22"/>
          <w:szCs w:val="22"/>
        </w:rPr>
        <w:t xml:space="preserve">, </w:t>
      </w:r>
      <w:r w:rsidR="0037222C" w:rsidRPr="00761635">
        <w:rPr>
          <w:b/>
          <w:sz w:val="22"/>
          <w:szCs w:val="22"/>
        </w:rPr>
        <w:t>25</w:t>
      </w:r>
      <w:r w:rsidR="0037222C" w:rsidRPr="00761635">
        <w:rPr>
          <w:sz w:val="22"/>
          <w:szCs w:val="22"/>
        </w:rPr>
        <w:t>, 2985-2990.</w:t>
      </w:r>
      <w:r w:rsidR="00EF0556">
        <w:rPr>
          <w:sz w:val="22"/>
          <w:szCs w:val="22"/>
        </w:rPr>
        <w:t xml:space="preserve"> </w:t>
      </w:r>
      <w:r w:rsidR="00EF0556" w:rsidRPr="00EF0556">
        <w:rPr>
          <w:sz w:val="22"/>
          <w:szCs w:val="22"/>
          <w:shd w:val="clear" w:color="auto" w:fill="FFFFFF"/>
        </w:rPr>
        <w:t>PMC4654641</w:t>
      </w:r>
    </w:p>
    <w:p w14:paraId="0BB0A605" w14:textId="110059AD" w:rsidR="00B71B5E" w:rsidRPr="00EF0556" w:rsidRDefault="00B71B5E" w:rsidP="00942D5C">
      <w:pPr>
        <w:spacing w:after="120"/>
        <w:rPr>
          <w:rFonts w:ascii="Times" w:hAnsi="Times"/>
        </w:rPr>
      </w:pPr>
      <w:r w:rsidRPr="00761635">
        <w:rPr>
          <w:sz w:val="22"/>
          <w:szCs w:val="22"/>
        </w:rPr>
        <w:t>7</w:t>
      </w:r>
      <w:r w:rsidR="00200A52" w:rsidRPr="00761635">
        <w:rPr>
          <w:sz w:val="22"/>
          <w:szCs w:val="22"/>
        </w:rPr>
        <w:t>6</w:t>
      </w:r>
      <w:r w:rsidRPr="00761635">
        <w:rPr>
          <w:sz w:val="22"/>
          <w:szCs w:val="22"/>
        </w:rPr>
        <w:t xml:space="preserve">. </w:t>
      </w:r>
      <w:r w:rsidR="00817A8A" w:rsidRPr="00761635">
        <w:rPr>
          <w:sz w:val="22"/>
          <w:szCs w:val="22"/>
        </w:rPr>
        <w:t xml:space="preserve">Lewis-Peacock, J.A., Drysdale, A.D., and </w:t>
      </w:r>
      <w:proofErr w:type="spellStart"/>
      <w:r w:rsidR="00817A8A" w:rsidRPr="00761635">
        <w:rPr>
          <w:sz w:val="22"/>
          <w:szCs w:val="22"/>
        </w:rPr>
        <w:t>Postle</w:t>
      </w:r>
      <w:proofErr w:type="spellEnd"/>
      <w:r w:rsidR="00817A8A" w:rsidRPr="00761635">
        <w:rPr>
          <w:sz w:val="22"/>
          <w:szCs w:val="22"/>
        </w:rPr>
        <w:t>, B.R. (</w:t>
      </w:r>
      <w:r w:rsidR="00545B3C" w:rsidRPr="00761635">
        <w:rPr>
          <w:sz w:val="22"/>
          <w:szCs w:val="22"/>
        </w:rPr>
        <w:t>2015</w:t>
      </w:r>
      <w:r w:rsidR="00817A8A" w:rsidRPr="00761635">
        <w:rPr>
          <w:sz w:val="22"/>
          <w:szCs w:val="22"/>
        </w:rPr>
        <w:t xml:space="preserve">). </w:t>
      </w:r>
      <w:r w:rsidR="00817A8A" w:rsidRPr="00761635">
        <w:rPr>
          <w:rFonts w:eastAsia="Times Roman"/>
          <w:bCs/>
          <w:sz w:val="22"/>
          <w:szCs w:val="22"/>
        </w:rPr>
        <w:t>Neural evidence for the flexible control of mental representations.</w:t>
      </w:r>
      <w:r w:rsidR="00817A8A" w:rsidRPr="00761635">
        <w:rPr>
          <w:sz w:val="22"/>
          <w:szCs w:val="22"/>
        </w:rPr>
        <w:t xml:space="preserve"> </w:t>
      </w:r>
      <w:r w:rsidR="00817A8A" w:rsidRPr="00761635">
        <w:rPr>
          <w:i/>
          <w:sz w:val="22"/>
          <w:szCs w:val="22"/>
        </w:rPr>
        <w:t>Cerebral Cortex</w:t>
      </w:r>
      <w:r w:rsidR="00545B3C" w:rsidRPr="00761635">
        <w:rPr>
          <w:sz w:val="22"/>
          <w:szCs w:val="22"/>
        </w:rPr>
        <w:t xml:space="preserve">, </w:t>
      </w:r>
      <w:r w:rsidR="00545B3C" w:rsidRPr="00761635">
        <w:rPr>
          <w:b/>
          <w:sz w:val="22"/>
          <w:szCs w:val="22"/>
        </w:rPr>
        <w:t>25</w:t>
      </w:r>
      <w:r w:rsidR="00545B3C" w:rsidRPr="00761635">
        <w:rPr>
          <w:sz w:val="22"/>
          <w:szCs w:val="22"/>
        </w:rPr>
        <w:t>, 3303-3313</w:t>
      </w:r>
      <w:r w:rsidR="00817A8A" w:rsidRPr="00761635">
        <w:rPr>
          <w:sz w:val="22"/>
          <w:szCs w:val="22"/>
        </w:rPr>
        <w:t>.</w:t>
      </w:r>
      <w:r w:rsidR="00434E87" w:rsidRPr="00761635">
        <w:rPr>
          <w:sz w:val="22"/>
          <w:szCs w:val="22"/>
        </w:rPr>
        <w:t xml:space="preserve"> </w:t>
      </w:r>
      <w:r w:rsidR="00EF0556" w:rsidRPr="00EF0556">
        <w:rPr>
          <w:sz w:val="22"/>
          <w:szCs w:val="22"/>
          <w:shd w:val="clear" w:color="auto" w:fill="FFFFFF"/>
        </w:rPr>
        <w:t>PMC4598817</w:t>
      </w:r>
    </w:p>
    <w:p w14:paraId="1A1938CC" w14:textId="24E53D1F" w:rsidR="00200A52" w:rsidRPr="00761635" w:rsidRDefault="00200A52" w:rsidP="00942D5C">
      <w:pPr>
        <w:spacing w:after="120"/>
        <w:rPr>
          <w:sz w:val="22"/>
          <w:szCs w:val="22"/>
        </w:rPr>
      </w:pPr>
      <w:r w:rsidRPr="00761635">
        <w:rPr>
          <w:color w:val="212121"/>
          <w:sz w:val="22"/>
          <w:szCs w:val="22"/>
          <w:shd w:val="clear" w:color="auto" w:fill="FFFFFF"/>
        </w:rPr>
        <w:t xml:space="preserve">75. </w:t>
      </w:r>
      <w:proofErr w:type="spellStart"/>
      <w:r w:rsidRPr="00761635">
        <w:rPr>
          <w:sz w:val="22"/>
          <w:szCs w:val="22"/>
        </w:rPr>
        <w:t>Samaha</w:t>
      </w:r>
      <w:proofErr w:type="spellEnd"/>
      <w:r w:rsidRPr="00761635">
        <w:rPr>
          <w:sz w:val="22"/>
          <w:szCs w:val="22"/>
        </w:rPr>
        <w:t xml:space="preserve">, J., Bauer, P., </w:t>
      </w:r>
      <w:proofErr w:type="spellStart"/>
      <w:r w:rsidRPr="00761635">
        <w:rPr>
          <w:sz w:val="22"/>
          <w:szCs w:val="22"/>
        </w:rPr>
        <w:t>Cimaroli</w:t>
      </w:r>
      <w:proofErr w:type="spellEnd"/>
      <w:r w:rsidRPr="00761635">
        <w:rPr>
          <w:sz w:val="22"/>
          <w:szCs w:val="22"/>
        </w:rPr>
        <w:t>, S., &amp; Postle, B.R. (</w:t>
      </w:r>
      <w:r w:rsidR="00C76702" w:rsidRPr="00761635">
        <w:rPr>
          <w:sz w:val="22"/>
          <w:szCs w:val="22"/>
        </w:rPr>
        <w:t>2015)</w:t>
      </w:r>
      <w:r w:rsidRPr="00761635">
        <w:rPr>
          <w:sz w:val="22"/>
          <w:szCs w:val="22"/>
        </w:rPr>
        <w:t xml:space="preserve">. </w:t>
      </w:r>
      <w:r w:rsidRPr="00761635">
        <w:rPr>
          <w:color w:val="212121"/>
          <w:sz w:val="22"/>
          <w:szCs w:val="22"/>
          <w:shd w:val="clear" w:color="auto" w:fill="FFFFFF"/>
        </w:rPr>
        <w:t xml:space="preserve">Top-down control of the phase of alpha-band oscillations as a mechanism for temporal prediction. </w:t>
      </w:r>
      <w:r w:rsidRPr="00761635">
        <w:rPr>
          <w:i/>
          <w:sz w:val="22"/>
          <w:szCs w:val="22"/>
        </w:rPr>
        <w:t>Proceedings of the National Academy of Science (USA)</w:t>
      </w:r>
      <w:r w:rsidR="00C76702" w:rsidRPr="00761635">
        <w:rPr>
          <w:sz w:val="22"/>
          <w:szCs w:val="22"/>
        </w:rPr>
        <w:t xml:space="preserve">, </w:t>
      </w:r>
      <w:r w:rsidR="00C76702" w:rsidRPr="00761635">
        <w:rPr>
          <w:b/>
          <w:sz w:val="22"/>
          <w:szCs w:val="22"/>
        </w:rPr>
        <w:t>112</w:t>
      </w:r>
      <w:r w:rsidR="00C76702" w:rsidRPr="00761635">
        <w:rPr>
          <w:sz w:val="22"/>
          <w:szCs w:val="22"/>
        </w:rPr>
        <w:t>, 8439–8444</w:t>
      </w:r>
      <w:r w:rsidR="00922F82" w:rsidRPr="00761635">
        <w:rPr>
          <w:sz w:val="22"/>
          <w:szCs w:val="22"/>
        </w:rPr>
        <w:t>.</w:t>
      </w:r>
      <w:r w:rsidR="00353481" w:rsidRPr="00761635">
        <w:rPr>
          <w:sz w:val="22"/>
          <w:szCs w:val="22"/>
        </w:rPr>
        <w:t xml:space="preserve"> PMC</w:t>
      </w:r>
      <w:r w:rsidR="00353481" w:rsidRPr="00761635">
        <w:rPr>
          <w:color w:val="000000"/>
          <w:sz w:val="22"/>
          <w:szCs w:val="22"/>
          <w:shd w:val="clear" w:color="auto" w:fill="FFFFFF"/>
        </w:rPr>
        <w:t>4500260</w:t>
      </w:r>
    </w:p>
    <w:p w14:paraId="71032A36" w14:textId="69B7E57F" w:rsidR="00D737B7" w:rsidRPr="00761635" w:rsidRDefault="00D737B7" w:rsidP="00942D5C">
      <w:pPr>
        <w:spacing w:after="120"/>
        <w:rPr>
          <w:sz w:val="22"/>
          <w:szCs w:val="22"/>
        </w:rPr>
      </w:pPr>
      <w:r w:rsidRPr="00761635">
        <w:rPr>
          <w:sz w:val="22"/>
          <w:szCs w:val="22"/>
        </w:rPr>
        <w:t xml:space="preserve">74. </w:t>
      </w:r>
      <w:proofErr w:type="spellStart"/>
      <w:r w:rsidRPr="00761635">
        <w:rPr>
          <w:sz w:val="22"/>
          <w:szCs w:val="22"/>
        </w:rPr>
        <w:t>Kundu</w:t>
      </w:r>
      <w:proofErr w:type="spellEnd"/>
      <w:r w:rsidRPr="00761635">
        <w:rPr>
          <w:sz w:val="22"/>
          <w:szCs w:val="22"/>
        </w:rPr>
        <w:t xml:space="preserve">, B., </w:t>
      </w:r>
      <w:r w:rsidRPr="00761635">
        <w:rPr>
          <w:color w:val="212121"/>
          <w:sz w:val="22"/>
          <w:szCs w:val="22"/>
          <w:shd w:val="clear" w:color="auto" w:fill="FFFFFF"/>
        </w:rPr>
        <w:t xml:space="preserve">Chang, J-Y; Postle, B.R., and Van Veen, B.D. (2015). Context-specific differences in </w:t>
      </w:r>
      <w:proofErr w:type="spellStart"/>
      <w:r w:rsidRPr="00761635">
        <w:rPr>
          <w:color w:val="212121"/>
          <w:sz w:val="22"/>
          <w:szCs w:val="22"/>
          <w:shd w:val="clear" w:color="auto" w:fill="FFFFFF"/>
        </w:rPr>
        <w:t>fronto</w:t>
      </w:r>
      <w:proofErr w:type="spellEnd"/>
      <w:r w:rsidRPr="00761635">
        <w:rPr>
          <w:color w:val="212121"/>
          <w:sz w:val="22"/>
          <w:szCs w:val="22"/>
          <w:shd w:val="clear" w:color="auto" w:fill="FFFFFF"/>
        </w:rPr>
        <w:t>-</w:t>
      </w:r>
      <w:proofErr w:type="spellStart"/>
      <w:r w:rsidRPr="00761635">
        <w:rPr>
          <w:color w:val="212121"/>
          <w:sz w:val="22"/>
          <w:szCs w:val="22"/>
          <w:shd w:val="clear" w:color="auto" w:fill="FFFFFF"/>
        </w:rPr>
        <w:t>parieto</w:t>
      </w:r>
      <w:proofErr w:type="spellEnd"/>
      <w:r w:rsidRPr="00761635">
        <w:rPr>
          <w:color w:val="212121"/>
          <w:sz w:val="22"/>
          <w:szCs w:val="22"/>
          <w:shd w:val="clear" w:color="auto" w:fill="FFFFFF"/>
        </w:rPr>
        <w:t>-occipital effective connectivity during short-term memory maintenance</w:t>
      </w:r>
      <w:r w:rsidRPr="00761635">
        <w:rPr>
          <w:sz w:val="22"/>
          <w:szCs w:val="22"/>
        </w:rPr>
        <w:t xml:space="preserve">. </w:t>
      </w:r>
      <w:proofErr w:type="spellStart"/>
      <w:r w:rsidRPr="00761635">
        <w:rPr>
          <w:i/>
          <w:color w:val="000000"/>
          <w:sz w:val="22"/>
          <w:szCs w:val="22"/>
        </w:rPr>
        <w:t>NeuroImage</w:t>
      </w:r>
      <w:proofErr w:type="spellEnd"/>
      <w:r w:rsidRPr="00761635">
        <w:rPr>
          <w:color w:val="000000"/>
          <w:sz w:val="22"/>
          <w:szCs w:val="22"/>
        </w:rPr>
        <w:t xml:space="preserve">, </w:t>
      </w:r>
      <w:r w:rsidRPr="00761635">
        <w:rPr>
          <w:b/>
          <w:color w:val="000000"/>
          <w:sz w:val="22"/>
          <w:szCs w:val="22"/>
        </w:rPr>
        <w:t>114</w:t>
      </w:r>
      <w:r w:rsidRPr="00761635">
        <w:rPr>
          <w:color w:val="000000"/>
          <w:sz w:val="22"/>
          <w:szCs w:val="22"/>
        </w:rPr>
        <w:t>, 320-327</w:t>
      </w:r>
      <w:r w:rsidR="00ED4A5C" w:rsidRPr="00761635">
        <w:rPr>
          <w:color w:val="000000"/>
          <w:sz w:val="22"/>
          <w:szCs w:val="22"/>
        </w:rPr>
        <w:t xml:space="preserve">. </w:t>
      </w:r>
      <w:r w:rsidR="00ED4A5C" w:rsidRPr="00761635">
        <w:rPr>
          <w:sz w:val="22"/>
          <w:szCs w:val="22"/>
        </w:rPr>
        <w:t>PMC4446161</w:t>
      </w:r>
    </w:p>
    <w:p w14:paraId="4A6B2B07" w14:textId="08A20C1E" w:rsidR="00036A2F" w:rsidRPr="00761635" w:rsidRDefault="00036A2F" w:rsidP="00942D5C">
      <w:pPr>
        <w:spacing w:after="120"/>
        <w:rPr>
          <w:sz w:val="22"/>
          <w:szCs w:val="22"/>
        </w:rPr>
      </w:pPr>
      <w:r w:rsidRPr="00761635">
        <w:rPr>
          <w:sz w:val="22"/>
          <w:szCs w:val="22"/>
        </w:rPr>
        <w:t>7</w:t>
      </w:r>
      <w:r w:rsidR="001E0411" w:rsidRPr="00761635">
        <w:rPr>
          <w:sz w:val="22"/>
          <w:szCs w:val="22"/>
        </w:rPr>
        <w:t>3</w:t>
      </w:r>
      <w:r w:rsidRPr="00761635">
        <w:rPr>
          <w:sz w:val="22"/>
          <w:szCs w:val="22"/>
        </w:rPr>
        <w:t>. Postle, B.R. (</w:t>
      </w:r>
      <w:r w:rsidR="00814024" w:rsidRPr="00761635">
        <w:rPr>
          <w:sz w:val="22"/>
          <w:szCs w:val="22"/>
        </w:rPr>
        <w:t>2015</w:t>
      </w:r>
      <w:r w:rsidRPr="00761635">
        <w:rPr>
          <w:sz w:val="22"/>
          <w:szCs w:val="22"/>
        </w:rPr>
        <w:t>)</w:t>
      </w:r>
      <w:r w:rsidR="00660C2E" w:rsidRPr="00761635">
        <w:rPr>
          <w:sz w:val="22"/>
          <w:szCs w:val="22"/>
        </w:rPr>
        <w:t>.</w:t>
      </w:r>
      <w:r w:rsidRPr="00761635">
        <w:rPr>
          <w:sz w:val="22"/>
          <w:szCs w:val="22"/>
        </w:rPr>
        <w:t xml:space="preserve"> </w:t>
      </w:r>
      <w:r w:rsidR="00034667" w:rsidRPr="00761635">
        <w:rPr>
          <w:sz w:val="22"/>
          <w:szCs w:val="22"/>
        </w:rPr>
        <w:t>Neural bases of t</w:t>
      </w:r>
      <w:r w:rsidRPr="00761635">
        <w:rPr>
          <w:sz w:val="22"/>
          <w:szCs w:val="22"/>
        </w:rPr>
        <w:t xml:space="preserve">he short-term </w:t>
      </w:r>
      <w:r w:rsidR="005F63FE" w:rsidRPr="00761635">
        <w:rPr>
          <w:sz w:val="22"/>
          <w:szCs w:val="22"/>
        </w:rPr>
        <w:t>retention of visual information</w:t>
      </w:r>
      <w:r w:rsidRPr="00761635">
        <w:rPr>
          <w:sz w:val="22"/>
          <w:szCs w:val="22"/>
        </w:rPr>
        <w:t>.</w:t>
      </w:r>
      <w:r w:rsidR="001E0411" w:rsidRPr="00761635">
        <w:rPr>
          <w:sz w:val="22"/>
          <w:szCs w:val="22"/>
        </w:rPr>
        <w:t xml:space="preserve"> In</w:t>
      </w:r>
      <w:r w:rsidR="00814024" w:rsidRPr="00761635">
        <w:rPr>
          <w:sz w:val="22"/>
          <w:szCs w:val="22"/>
        </w:rPr>
        <w:t>:</w:t>
      </w:r>
      <w:r w:rsidRPr="00761635">
        <w:rPr>
          <w:sz w:val="22"/>
          <w:szCs w:val="22"/>
        </w:rPr>
        <w:t xml:space="preserve"> </w:t>
      </w:r>
      <w:r w:rsidR="001E0411" w:rsidRPr="00761635">
        <w:rPr>
          <w:i/>
          <w:sz w:val="22"/>
          <w:szCs w:val="22"/>
        </w:rPr>
        <w:t>Mechanisms of Sensory Working Memory</w:t>
      </w:r>
      <w:r w:rsidR="00814024" w:rsidRPr="00761635">
        <w:rPr>
          <w:i/>
          <w:sz w:val="22"/>
          <w:szCs w:val="22"/>
        </w:rPr>
        <w:t>: Attention &amp; Performance XXV.</w:t>
      </w:r>
      <w:r w:rsidR="001E0411" w:rsidRPr="00761635">
        <w:rPr>
          <w:sz w:val="22"/>
          <w:szCs w:val="22"/>
        </w:rPr>
        <w:t xml:space="preserve"> P. </w:t>
      </w:r>
      <w:proofErr w:type="spellStart"/>
      <w:r w:rsidR="001E0411" w:rsidRPr="00761635">
        <w:rPr>
          <w:sz w:val="22"/>
          <w:szCs w:val="22"/>
        </w:rPr>
        <w:t>Jolicoeur</w:t>
      </w:r>
      <w:proofErr w:type="spellEnd"/>
      <w:r w:rsidR="001E0411" w:rsidRPr="00761635">
        <w:rPr>
          <w:sz w:val="22"/>
          <w:szCs w:val="22"/>
        </w:rPr>
        <w:t xml:space="preserve">, </w:t>
      </w:r>
      <w:r w:rsidR="00814024" w:rsidRPr="00761635">
        <w:rPr>
          <w:sz w:val="22"/>
          <w:szCs w:val="22"/>
        </w:rPr>
        <w:t>C. Lefebvre</w:t>
      </w:r>
      <w:r w:rsidR="001E0411" w:rsidRPr="00761635">
        <w:rPr>
          <w:sz w:val="22"/>
          <w:szCs w:val="22"/>
        </w:rPr>
        <w:t xml:space="preserve">, and </w:t>
      </w:r>
      <w:r w:rsidR="00814024" w:rsidRPr="00761635">
        <w:rPr>
          <w:sz w:val="22"/>
          <w:szCs w:val="22"/>
        </w:rPr>
        <w:t xml:space="preserve">J. Martinez-Trujillo </w:t>
      </w:r>
      <w:r w:rsidR="001E0411" w:rsidRPr="00761635">
        <w:rPr>
          <w:sz w:val="22"/>
          <w:szCs w:val="22"/>
        </w:rPr>
        <w:t>(Eds.)</w:t>
      </w:r>
      <w:r w:rsidR="00814024" w:rsidRPr="00761635">
        <w:rPr>
          <w:sz w:val="22"/>
          <w:szCs w:val="22"/>
        </w:rPr>
        <w:t>, A</w:t>
      </w:r>
      <w:r w:rsidR="00034667" w:rsidRPr="00761635">
        <w:rPr>
          <w:sz w:val="22"/>
          <w:szCs w:val="22"/>
        </w:rPr>
        <w:t>cademic Press, London, U.K., pp. 43-58</w:t>
      </w:r>
      <w:r w:rsidRPr="00761635">
        <w:rPr>
          <w:sz w:val="22"/>
          <w:szCs w:val="22"/>
        </w:rPr>
        <w:t>.</w:t>
      </w:r>
    </w:p>
    <w:p w14:paraId="7A83514B" w14:textId="683C522F" w:rsidR="001E0411" w:rsidRPr="00761635" w:rsidRDefault="001E0411" w:rsidP="00942D5C">
      <w:pPr>
        <w:spacing w:after="120"/>
        <w:rPr>
          <w:sz w:val="22"/>
          <w:szCs w:val="22"/>
        </w:rPr>
      </w:pPr>
      <w:r w:rsidRPr="00761635">
        <w:rPr>
          <w:sz w:val="22"/>
          <w:szCs w:val="22"/>
        </w:rPr>
        <w:t>72.</w:t>
      </w:r>
      <w:r w:rsidR="00FF0E53" w:rsidRPr="00761635">
        <w:rPr>
          <w:sz w:val="22"/>
          <w:szCs w:val="22"/>
        </w:rPr>
        <w:t xml:space="preserve"> </w:t>
      </w:r>
      <w:proofErr w:type="spellStart"/>
      <w:r w:rsidR="00FF0E53" w:rsidRPr="00761635">
        <w:rPr>
          <w:sz w:val="22"/>
          <w:szCs w:val="22"/>
        </w:rPr>
        <w:t>D’Esposito</w:t>
      </w:r>
      <w:proofErr w:type="spellEnd"/>
      <w:r w:rsidR="00FF0E53" w:rsidRPr="00761635">
        <w:rPr>
          <w:sz w:val="22"/>
          <w:szCs w:val="22"/>
        </w:rPr>
        <w:t>, M. and Postle, B.R. (</w:t>
      </w:r>
      <w:r w:rsidR="007862B8" w:rsidRPr="00761635">
        <w:rPr>
          <w:sz w:val="22"/>
          <w:szCs w:val="22"/>
        </w:rPr>
        <w:t>2015)</w:t>
      </w:r>
      <w:r w:rsidR="00FF0E53" w:rsidRPr="00761635">
        <w:rPr>
          <w:sz w:val="22"/>
          <w:szCs w:val="22"/>
        </w:rPr>
        <w:t xml:space="preserve">. The cognitive neuroscience of working memory. </w:t>
      </w:r>
      <w:r w:rsidR="00FF0E53" w:rsidRPr="00761635">
        <w:rPr>
          <w:i/>
          <w:sz w:val="22"/>
          <w:szCs w:val="22"/>
        </w:rPr>
        <w:t>Annual Review of Psychology</w:t>
      </w:r>
      <w:r w:rsidR="007862B8" w:rsidRPr="00761635">
        <w:rPr>
          <w:sz w:val="22"/>
          <w:szCs w:val="22"/>
        </w:rPr>
        <w:t xml:space="preserve">, </w:t>
      </w:r>
      <w:r w:rsidR="007862B8" w:rsidRPr="00761635">
        <w:rPr>
          <w:b/>
          <w:sz w:val="22"/>
          <w:szCs w:val="22"/>
        </w:rPr>
        <w:t>66</w:t>
      </w:r>
      <w:r w:rsidR="007862B8" w:rsidRPr="00761635">
        <w:rPr>
          <w:sz w:val="22"/>
          <w:szCs w:val="22"/>
        </w:rPr>
        <w:t>, 115-42.</w:t>
      </w:r>
      <w:r w:rsidR="00E079EE" w:rsidRPr="00761635">
        <w:rPr>
          <w:sz w:val="22"/>
          <w:szCs w:val="22"/>
        </w:rPr>
        <w:t xml:space="preserve"> PMC4374359</w:t>
      </w:r>
    </w:p>
    <w:p w14:paraId="020E48C1" w14:textId="65A388E9" w:rsidR="00036A2F" w:rsidRPr="00EC195D" w:rsidRDefault="00036A2F" w:rsidP="00942D5C">
      <w:pPr>
        <w:spacing w:after="120"/>
        <w:rPr>
          <w:rFonts w:ascii="Times" w:hAnsi="Times"/>
        </w:rPr>
      </w:pPr>
      <w:r w:rsidRPr="00761635">
        <w:rPr>
          <w:sz w:val="22"/>
          <w:szCs w:val="22"/>
        </w:rPr>
        <w:t xml:space="preserve">71. </w:t>
      </w:r>
      <w:r w:rsidR="00144F70" w:rsidRPr="00761635">
        <w:rPr>
          <w:sz w:val="22"/>
          <w:szCs w:val="22"/>
        </w:rPr>
        <w:t xml:space="preserve">Postle, B.R. (2015). The cognitive neuroscience of visual short-term memory. </w:t>
      </w:r>
      <w:r w:rsidR="00144F70" w:rsidRPr="00761635">
        <w:rPr>
          <w:i/>
          <w:sz w:val="22"/>
          <w:szCs w:val="22"/>
        </w:rPr>
        <w:t>Current Opinion in Behavioral Sciences</w:t>
      </w:r>
      <w:r w:rsidR="00144F70" w:rsidRPr="00761635">
        <w:rPr>
          <w:sz w:val="22"/>
          <w:szCs w:val="22"/>
        </w:rPr>
        <w:t xml:space="preserve">, </w:t>
      </w:r>
      <w:r w:rsidR="00144F70" w:rsidRPr="00761635">
        <w:rPr>
          <w:b/>
          <w:sz w:val="22"/>
          <w:szCs w:val="22"/>
        </w:rPr>
        <w:t>1</w:t>
      </w:r>
      <w:r w:rsidR="00144F70" w:rsidRPr="00761635">
        <w:rPr>
          <w:sz w:val="22"/>
          <w:szCs w:val="22"/>
        </w:rPr>
        <w:t xml:space="preserve">, 40-46. </w:t>
      </w:r>
      <w:r w:rsidR="00EC195D" w:rsidRPr="00EC195D">
        <w:rPr>
          <w:sz w:val="22"/>
          <w:szCs w:val="22"/>
          <w:shd w:val="clear" w:color="auto" w:fill="FFFFFF"/>
        </w:rPr>
        <w:t>PMC4621097</w:t>
      </w:r>
    </w:p>
    <w:p w14:paraId="228673C8" w14:textId="66D9314E" w:rsidR="008B12CD" w:rsidRPr="00761635" w:rsidRDefault="008B12CD" w:rsidP="00942D5C">
      <w:pPr>
        <w:spacing w:after="120"/>
        <w:rPr>
          <w:sz w:val="22"/>
          <w:szCs w:val="22"/>
        </w:rPr>
      </w:pPr>
      <w:r w:rsidRPr="00761635">
        <w:rPr>
          <w:sz w:val="22"/>
          <w:szCs w:val="22"/>
        </w:rPr>
        <w:t xml:space="preserve">70. </w:t>
      </w:r>
      <w:proofErr w:type="spellStart"/>
      <w:r w:rsidR="00817A8A" w:rsidRPr="00761635">
        <w:rPr>
          <w:sz w:val="22"/>
          <w:szCs w:val="22"/>
          <w:shd w:val="clear" w:color="auto" w:fill="FFFFFF"/>
        </w:rPr>
        <w:t>LaRocque</w:t>
      </w:r>
      <w:proofErr w:type="spellEnd"/>
      <w:r w:rsidR="00817A8A" w:rsidRPr="00761635">
        <w:rPr>
          <w:sz w:val="22"/>
          <w:szCs w:val="22"/>
          <w:shd w:val="clear" w:color="auto" w:fill="FFFFFF"/>
        </w:rPr>
        <w:t xml:space="preserve">, J.J., </w:t>
      </w:r>
      <w:proofErr w:type="spellStart"/>
      <w:r w:rsidR="00817A8A" w:rsidRPr="00761635">
        <w:rPr>
          <w:sz w:val="22"/>
          <w:szCs w:val="22"/>
        </w:rPr>
        <w:t>Eichenbaum</w:t>
      </w:r>
      <w:proofErr w:type="spellEnd"/>
      <w:r w:rsidR="00817A8A" w:rsidRPr="00761635">
        <w:rPr>
          <w:sz w:val="22"/>
          <w:szCs w:val="22"/>
        </w:rPr>
        <w:t xml:space="preserve">, A.*, </w:t>
      </w:r>
      <w:proofErr w:type="spellStart"/>
      <w:r w:rsidR="00817A8A" w:rsidRPr="00761635">
        <w:rPr>
          <w:sz w:val="22"/>
          <w:szCs w:val="22"/>
        </w:rPr>
        <w:t>Starrett</w:t>
      </w:r>
      <w:proofErr w:type="spellEnd"/>
      <w:r w:rsidR="00817A8A" w:rsidRPr="00761635">
        <w:rPr>
          <w:sz w:val="22"/>
          <w:szCs w:val="22"/>
        </w:rPr>
        <w:t xml:space="preserve">, M.J.*, Rose, N., </w:t>
      </w:r>
      <w:proofErr w:type="spellStart"/>
      <w:r w:rsidR="00817A8A" w:rsidRPr="00761635">
        <w:rPr>
          <w:sz w:val="22"/>
          <w:szCs w:val="22"/>
        </w:rPr>
        <w:t>Emrich</w:t>
      </w:r>
      <w:proofErr w:type="spellEnd"/>
      <w:r w:rsidR="00817A8A" w:rsidRPr="00761635">
        <w:rPr>
          <w:sz w:val="22"/>
          <w:szCs w:val="22"/>
        </w:rPr>
        <w:t>, S.</w:t>
      </w:r>
      <w:r w:rsidR="00817A8A" w:rsidRPr="00761635">
        <w:rPr>
          <w:sz w:val="22"/>
          <w:szCs w:val="22"/>
          <w:shd w:val="clear" w:color="auto" w:fill="FFFFFF"/>
        </w:rPr>
        <w:t>, and Postle, B.R. (201</w:t>
      </w:r>
      <w:r w:rsidR="00C37453" w:rsidRPr="00761635">
        <w:rPr>
          <w:sz w:val="22"/>
          <w:szCs w:val="22"/>
          <w:shd w:val="clear" w:color="auto" w:fill="FFFFFF"/>
        </w:rPr>
        <w:t>5</w:t>
      </w:r>
      <w:r w:rsidR="00817A8A" w:rsidRPr="00761635">
        <w:rPr>
          <w:sz w:val="22"/>
          <w:szCs w:val="22"/>
          <w:shd w:val="clear" w:color="auto" w:fill="FFFFFF"/>
        </w:rPr>
        <w:t xml:space="preserve">). </w:t>
      </w:r>
      <w:r w:rsidR="00817A8A" w:rsidRPr="00761635">
        <w:rPr>
          <w:sz w:val="22"/>
          <w:szCs w:val="22"/>
        </w:rPr>
        <w:t>The short- and long-term fate of memory items retained outside the focus of attention</w:t>
      </w:r>
      <w:r w:rsidR="00817A8A" w:rsidRPr="00761635">
        <w:rPr>
          <w:sz w:val="22"/>
          <w:szCs w:val="22"/>
          <w:shd w:val="clear" w:color="auto" w:fill="FFFFFF"/>
        </w:rPr>
        <w:t>. </w:t>
      </w:r>
      <w:r w:rsidR="00817A8A" w:rsidRPr="00761635">
        <w:rPr>
          <w:i/>
          <w:iCs/>
          <w:sz w:val="22"/>
          <w:szCs w:val="22"/>
          <w:shd w:val="clear" w:color="auto" w:fill="FFFFFF"/>
        </w:rPr>
        <w:t>Memory &amp; Cognition</w:t>
      </w:r>
      <w:r w:rsidR="00C37453" w:rsidRPr="00761635">
        <w:rPr>
          <w:iCs/>
          <w:sz w:val="22"/>
          <w:szCs w:val="22"/>
          <w:shd w:val="clear" w:color="auto" w:fill="FFFFFF"/>
        </w:rPr>
        <w:t xml:space="preserve">, </w:t>
      </w:r>
      <w:r w:rsidR="00C37453" w:rsidRPr="00761635">
        <w:rPr>
          <w:b/>
          <w:iCs/>
          <w:sz w:val="22"/>
          <w:szCs w:val="22"/>
          <w:shd w:val="clear" w:color="auto" w:fill="FFFFFF"/>
        </w:rPr>
        <w:t>43</w:t>
      </w:r>
      <w:r w:rsidR="00C37453" w:rsidRPr="00761635">
        <w:rPr>
          <w:iCs/>
          <w:sz w:val="22"/>
          <w:szCs w:val="22"/>
          <w:shd w:val="clear" w:color="auto" w:fill="FFFFFF"/>
        </w:rPr>
        <w:t>, 453-468</w:t>
      </w:r>
      <w:r w:rsidR="00817A8A" w:rsidRPr="00761635">
        <w:rPr>
          <w:sz w:val="22"/>
          <w:szCs w:val="22"/>
          <w:shd w:val="clear" w:color="auto" w:fill="FFFFFF"/>
        </w:rPr>
        <w:t xml:space="preserve">. </w:t>
      </w:r>
      <w:r w:rsidR="00817A8A" w:rsidRPr="00761635">
        <w:rPr>
          <w:sz w:val="22"/>
          <w:szCs w:val="22"/>
        </w:rPr>
        <w:t xml:space="preserve">DOI 10.3758/s13421-014-0486-y. </w:t>
      </w:r>
      <w:r w:rsidR="00E079EE" w:rsidRPr="00761635">
        <w:rPr>
          <w:sz w:val="22"/>
          <w:szCs w:val="22"/>
        </w:rPr>
        <w:t>PMC4447501</w:t>
      </w:r>
    </w:p>
    <w:p w14:paraId="2E0C738B" w14:textId="4079AAA0" w:rsidR="00672A56" w:rsidRPr="00761635" w:rsidRDefault="00672A56" w:rsidP="00942D5C">
      <w:pPr>
        <w:spacing w:after="120"/>
        <w:rPr>
          <w:sz w:val="22"/>
          <w:szCs w:val="22"/>
        </w:rPr>
      </w:pPr>
      <w:r w:rsidRPr="00761635">
        <w:rPr>
          <w:sz w:val="22"/>
          <w:szCs w:val="22"/>
        </w:rPr>
        <w:t>69</w:t>
      </w:r>
      <w:r w:rsidR="00A54CED" w:rsidRPr="00761635">
        <w:rPr>
          <w:sz w:val="22"/>
          <w:szCs w:val="22"/>
        </w:rPr>
        <w:t xml:space="preserve">. </w:t>
      </w:r>
      <w:proofErr w:type="spellStart"/>
      <w:r w:rsidR="00144F70" w:rsidRPr="00761635">
        <w:rPr>
          <w:sz w:val="22"/>
          <w:szCs w:val="22"/>
        </w:rPr>
        <w:t>Kundu</w:t>
      </w:r>
      <w:proofErr w:type="spellEnd"/>
      <w:r w:rsidR="00144F70" w:rsidRPr="00761635">
        <w:rPr>
          <w:sz w:val="22"/>
          <w:szCs w:val="22"/>
        </w:rPr>
        <w:t xml:space="preserve">, B., Johnson, J.S., and Postle, B.R. (2014). </w:t>
      </w:r>
      <w:r w:rsidR="00144F70" w:rsidRPr="00761635">
        <w:rPr>
          <w:color w:val="000000"/>
          <w:sz w:val="22"/>
          <w:szCs w:val="22"/>
        </w:rPr>
        <w:t xml:space="preserve">Pre-stimulation phase predicts the TMS-evoked response. </w:t>
      </w:r>
      <w:r w:rsidR="00144F70" w:rsidRPr="00761635">
        <w:rPr>
          <w:i/>
          <w:color w:val="000000"/>
          <w:sz w:val="22"/>
          <w:szCs w:val="22"/>
        </w:rPr>
        <w:t>Journal of Neurophysiology</w:t>
      </w:r>
      <w:r w:rsidR="00144F70" w:rsidRPr="00761635">
        <w:rPr>
          <w:color w:val="000000"/>
          <w:sz w:val="22"/>
          <w:szCs w:val="22"/>
        </w:rPr>
        <w:t xml:space="preserve">, </w:t>
      </w:r>
      <w:r w:rsidR="00144F70" w:rsidRPr="00761635">
        <w:rPr>
          <w:b/>
          <w:color w:val="000000"/>
          <w:sz w:val="22"/>
          <w:szCs w:val="22"/>
        </w:rPr>
        <w:t>112</w:t>
      </w:r>
      <w:r w:rsidR="00144F70" w:rsidRPr="00761635">
        <w:rPr>
          <w:color w:val="000000"/>
          <w:sz w:val="22"/>
          <w:szCs w:val="22"/>
        </w:rPr>
        <w:t xml:space="preserve">, 1885-1893. </w:t>
      </w:r>
      <w:r w:rsidR="00E079EE" w:rsidRPr="00761635">
        <w:rPr>
          <w:sz w:val="22"/>
          <w:szCs w:val="22"/>
        </w:rPr>
        <w:t>PMC4200008</w:t>
      </w:r>
    </w:p>
    <w:p w14:paraId="3C7A676A" w14:textId="3E663F7B" w:rsidR="00A54CED" w:rsidRPr="00761635" w:rsidRDefault="00672A56" w:rsidP="00942D5C">
      <w:pPr>
        <w:spacing w:after="120"/>
        <w:rPr>
          <w:sz w:val="22"/>
          <w:szCs w:val="22"/>
        </w:rPr>
      </w:pPr>
      <w:r w:rsidRPr="00761635">
        <w:rPr>
          <w:sz w:val="22"/>
          <w:szCs w:val="22"/>
        </w:rPr>
        <w:lastRenderedPageBreak/>
        <w:t xml:space="preserve">68. </w:t>
      </w:r>
      <w:proofErr w:type="spellStart"/>
      <w:r w:rsidR="00363CED" w:rsidRPr="00761635">
        <w:rPr>
          <w:sz w:val="22"/>
          <w:szCs w:val="22"/>
        </w:rPr>
        <w:t>Kundu</w:t>
      </w:r>
      <w:proofErr w:type="spellEnd"/>
      <w:r w:rsidR="00363CED" w:rsidRPr="00761635">
        <w:rPr>
          <w:sz w:val="22"/>
          <w:szCs w:val="22"/>
        </w:rPr>
        <w:t>, B., Johnson, J.S., and Postle, B.R. (</w:t>
      </w:r>
      <w:r w:rsidR="006255E4" w:rsidRPr="00761635">
        <w:rPr>
          <w:sz w:val="22"/>
          <w:szCs w:val="22"/>
        </w:rPr>
        <w:t>2014</w:t>
      </w:r>
      <w:r w:rsidR="00363CED" w:rsidRPr="00761635">
        <w:rPr>
          <w:sz w:val="22"/>
          <w:szCs w:val="22"/>
        </w:rPr>
        <w:t xml:space="preserve">). Trait-like differences in underlying oscillatory state predict individual differences in the TMS-evoked response. </w:t>
      </w:r>
      <w:r w:rsidR="00363CED" w:rsidRPr="00761635">
        <w:rPr>
          <w:i/>
          <w:sz w:val="22"/>
          <w:szCs w:val="22"/>
        </w:rPr>
        <w:t>Brain Stimulation</w:t>
      </w:r>
      <w:r w:rsidR="006255E4" w:rsidRPr="00761635">
        <w:rPr>
          <w:sz w:val="22"/>
          <w:szCs w:val="22"/>
        </w:rPr>
        <w:t xml:space="preserve">, </w:t>
      </w:r>
      <w:r w:rsidR="006255E4" w:rsidRPr="00761635">
        <w:rPr>
          <w:b/>
          <w:sz w:val="22"/>
          <w:szCs w:val="22"/>
        </w:rPr>
        <w:t>7</w:t>
      </w:r>
      <w:r w:rsidR="006255E4" w:rsidRPr="00761635">
        <w:rPr>
          <w:sz w:val="22"/>
          <w:szCs w:val="22"/>
        </w:rPr>
        <w:t>, 234-242.</w:t>
      </w:r>
      <w:r w:rsidR="000F65B4" w:rsidRPr="00761635">
        <w:rPr>
          <w:sz w:val="22"/>
          <w:szCs w:val="22"/>
        </w:rPr>
        <w:t xml:space="preserve"> PMC3959568</w:t>
      </w:r>
    </w:p>
    <w:p w14:paraId="74F9A675" w14:textId="14221886" w:rsidR="007535E4" w:rsidRPr="00761635" w:rsidRDefault="007535E4" w:rsidP="00942D5C">
      <w:pPr>
        <w:spacing w:after="120"/>
        <w:jc w:val="both"/>
        <w:rPr>
          <w:sz w:val="22"/>
          <w:szCs w:val="22"/>
        </w:rPr>
      </w:pPr>
      <w:r w:rsidRPr="00761635">
        <w:rPr>
          <w:sz w:val="22"/>
          <w:szCs w:val="22"/>
        </w:rPr>
        <w:t xml:space="preserve">67. </w:t>
      </w:r>
      <w:proofErr w:type="spellStart"/>
      <w:r w:rsidR="00D63035" w:rsidRPr="00761635">
        <w:rPr>
          <w:sz w:val="22"/>
          <w:szCs w:val="22"/>
          <w:shd w:val="clear" w:color="auto" w:fill="FFFFFF"/>
        </w:rPr>
        <w:t>LaR</w:t>
      </w:r>
      <w:r w:rsidR="00363CED" w:rsidRPr="00761635">
        <w:rPr>
          <w:sz w:val="22"/>
          <w:szCs w:val="22"/>
          <w:shd w:val="clear" w:color="auto" w:fill="FFFFFF"/>
        </w:rPr>
        <w:t>ocque</w:t>
      </w:r>
      <w:proofErr w:type="spellEnd"/>
      <w:r w:rsidR="00363CED" w:rsidRPr="00761635">
        <w:rPr>
          <w:sz w:val="22"/>
          <w:szCs w:val="22"/>
          <w:shd w:val="clear" w:color="auto" w:fill="FFFFFF"/>
        </w:rPr>
        <w:t>, J.J., Lewis-Peacock, J.A., and Postle, B.R. (2014). Multiple neural states of representation in short-term memory? It's a matter of attention. </w:t>
      </w:r>
      <w:r w:rsidR="00363CED" w:rsidRPr="00761635">
        <w:rPr>
          <w:i/>
          <w:iCs/>
          <w:sz w:val="22"/>
          <w:szCs w:val="22"/>
          <w:shd w:val="clear" w:color="auto" w:fill="FFFFFF"/>
        </w:rPr>
        <w:t>Frontiers in Human Neuroscience</w:t>
      </w:r>
      <w:r w:rsidR="006255E4" w:rsidRPr="00761635">
        <w:rPr>
          <w:iCs/>
          <w:sz w:val="22"/>
          <w:szCs w:val="22"/>
          <w:shd w:val="clear" w:color="auto" w:fill="FFFFFF"/>
        </w:rPr>
        <w:t>,</w:t>
      </w:r>
      <w:r w:rsidR="00363CED" w:rsidRPr="00761635">
        <w:rPr>
          <w:i/>
          <w:iCs/>
          <w:sz w:val="22"/>
          <w:szCs w:val="22"/>
          <w:shd w:val="clear" w:color="auto" w:fill="FFFFFF"/>
        </w:rPr>
        <w:t> </w:t>
      </w:r>
      <w:r w:rsidR="00363CED" w:rsidRPr="00761635">
        <w:rPr>
          <w:b/>
          <w:bCs/>
          <w:sz w:val="22"/>
          <w:szCs w:val="22"/>
          <w:shd w:val="clear" w:color="auto" w:fill="FFFFFF"/>
        </w:rPr>
        <w:t>8:</w:t>
      </w:r>
      <w:r w:rsidR="00363CED" w:rsidRPr="00761635">
        <w:rPr>
          <w:sz w:val="22"/>
          <w:szCs w:val="22"/>
          <w:shd w:val="clear" w:color="auto" w:fill="FFFFFF"/>
        </w:rPr>
        <w:t xml:space="preserve">5. </w:t>
      </w:r>
      <w:proofErr w:type="spellStart"/>
      <w:r w:rsidR="00363CED" w:rsidRPr="00761635">
        <w:rPr>
          <w:sz w:val="22"/>
          <w:szCs w:val="22"/>
          <w:shd w:val="clear" w:color="auto" w:fill="FFFFFF"/>
        </w:rPr>
        <w:t>doi</w:t>
      </w:r>
      <w:proofErr w:type="spellEnd"/>
      <w:r w:rsidR="00363CED" w:rsidRPr="00761635">
        <w:rPr>
          <w:sz w:val="22"/>
          <w:szCs w:val="22"/>
          <w:shd w:val="clear" w:color="auto" w:fill="FFFFFF"/>
        </w:rPr>
        <w:t>: 10.3389/fnhum.2014.00005.</w:t>
      </w:r>
      <w:r w:rsidR="000F1683" w:rsidRPr="00761635">
        <w:rPr>
          <w:sz w:val="22"/>
          <w:szCs w:val="22"/>
          <w:shd w:val="clear" w:color="auto" w:fill="FFFFFF"/>
        </w:rPr>
        <w:t xml:space="preserve"> </w:t>
      </w:r>
      <w:r w:rsidR="000F1683" w:rsidRPr="00761635">
        <w:rPr>
          <w:sz w:val="22"/>
          <w:szCs w:val="22"/>
        </w:rPr>
        <w:t>PMC4447501</w:t>
      </w:r>
    </w:p>
    <w:p w14:paraId="3FF8CC0D" w14:textId="5F62888E" w:rsidR="00AE691E" w:rsidRPr="00761635" w:rsidRDefault="007535E4" w:rsidP="00942D5C">
      <w:pPr>
        <w:spacing w:after="120"/>
        <w:rPr>
          <w:sz w:val="22"/>
          <w:szCs w:val="22"/>
        </w:rPr>
      </w:pPr>
      <w:r w:rsidRPr="00761635">
        <w:rPr>
          <w:sz w:val="22"/>
          <w:szCs w:val="22"/>
        </w:rPr>
        <w:t>66</w:t>
      </w:r>
      <w:r w:rsidR="00AE691E" w:rsidRPr="00761635">
        <w:rPr>
          <w:sz w:val="22"/>
          <w:szCs w:val="22"/>
        </w:rPr>
        <w:t xml:space="preserve">. </w:t>
      </w:r>
      <w:proofErr w:type="spellStart"/>
      <w:r w:rsidR="00AE691E" w:rsidRPr="00761635">
        <w:rPr>
          <w:sz w:val="22"/>
          <w:szCs w:val="22"/>
        </w:rPr>
        <w:t>Postle</w:t>
      </w:r>
      <w:proofErr w:type="spellEnd"/>
      <w:r w:rsidR="00AE691E" w:rsidRPr="00761635">
        <w:rPr>
          <w:sz w:val="22"/>
          <w:szCs w:val="22"/>
        </w:rPr>
        <w:t xml:space="preserve">, B.R., </w:t>
      </w:r>
      <w:proofErr w:type="spellStart"/>
      <w:r w:rsidR="00AE691E" w:rsidRPr="00761635">
        <w:rPr>
          <w:sz w:val="22"/>
          <w:szCs w:val="22"/>
        </w:rPr>
        <w:t>Awh</w:t>
      </w:r>
      <w:proofErr w:type="spellEnd"/>
      <w:r w:rsidR="00AE691E" w:rsidRPr="00761635">
        <w:rPr>
          <w:sz w:val="22"/>
          <w:szCs w:val="22"/>
        </w:rPr>
        <w:t xml:space="preserve">, E., </w:t>
      </w:r>
      <w:proofErr w:type="spellStart"/>
      <w:r w:rsidR="00AE691E" w:rsidRPr="00761635">
        <w:rPr>
          <w:sz w:val="22"/>
          <w:szCs w:val="22"/>
        </w:rPr>
        <w:t>Serences</w:t>
      </w:r>
      <w:proofErr w:type="spellEnd"/>
      <w:r w:rsidR="00AE691E" w:rsidRPr="00761635">
        <w:rPr>
          <w:sz w:val="22"/>
          <w:szCs w:val="22"/>
        </w:rPr>
        <w:t xml:space="preserve">, J.T., </w:t>
      </w:r>
      <w:proofErr w:type="spellStart"/>
      <w:r w:rsidR="00AE691E" w:rsidRPr="00761635">
        <w:rPr>
          <w:sz w:val="22"/>
          <w:szCs w:val="22"/>
        </w:rPr>
        <w:t>Sutterer</w:t>
      </w:r>
      <w:proofErr w:type="spellEnd"/>
      <w:r w:rsidR="00AE691E" w:rsidRPr="00761635">
        <w:rPr>
          <w:sz w:val="22"/>
          <w:szCs w:val="22"/>
        </w:rPr>
        <w:t xml:space="preserve">, D.W., and </w:t>
      </w:r>
      <w:proofErr w:type="spellStart"/>
      <w:r w:rsidR="00AE691E" w:rsidRPr="00761635">
        <w:rPr>
          <w:sz w:val="22"/>
          <w:szCs w:val="22"/>
        </w:rPr>
        <w:t>D’Esposito</w:t>
      </w:r>
      <w:proofErr w:type="spellEnd"/>
      <w:r w:rsidR="00AE691E" w:rsidRPr="00761635">
        <w:rPr>
          <w:sz w:val="22"/>
          <w:szCs w:val="22"/>
        </w:rPr>
        <w:t>, M. (</w:t>
      </w:r>
      <w:r w:rsidRPr="00761635">
        <w:rPr>
          <w:sz w:val="22"/>
          <w:szCs w:val="22"/>
        </w:rPr>
        <w:t>2013</w:t>
      </w:r>
      <w:r w:rsidR="00AE691E" w:rsidRPr="00761635">
        <w:rPr>
          <w:sz w:val="22"/>
          <w:szCs w:val="22"/>
        </w:rPr>
        <w:t xml:space="preserve">). The positional-specificity effect reveals a passive-trace contribution to visual short-term memory. </w:t>
      </w:r>
      <w:proofErr w:type="spellStart"/>
      <w:r w:rsidR="00AE691E" w:rsidRPr="00761635">
        <w:rPr>
          <w:i/>
          <w:sz w:val="22"/>
          <w:szCs w:val="22"/>
        </w:rPr>
        <w:t>PLoS</w:t>
      </w:r>
      <w:proofErr w:type="spellEnd"/>
      <w:r w:rsidR="00AE691E" w:rsidRPr="00761635">
        <w:rPr>
          <w:i/>
          <w:sz w:val="22"/>
          <w:szCs w:val="22"/>
        </w:rPr>
        <w:t xml:space="preserve"> ONE</w:t>
      </w:r>
      <w:r w:rsidR="00AE691E" w:rsidRPr="00761635">
        <w:rPr>
          <w:sz w:val="22"/>
          <w:szCs w:val="22"/>
        </w:rPr>
        <w:t>.</w:t>
      </w:r>
      <w:r w:rsidRPr="00761635">
        <w:rPr>
          <w:sz w:val="22"/>
          <w:szCs w:val="22"/>
        </w:rPr>
        <w:t xml:space="preserve"> 8(12): e83483. doi:10.1371/journal.pone.0083483.</w:t>
      </w:r>
      <w:r w:rsidR="00A67DAB" w:rsidRPr="00761635">
        <w:rPr>
          <w:sz w:val="22"/>
          <w:szCs w:val="22"/>
        </w:rPr>
        <w:t xml:space="preserve"> </w:t>
      </w:r>
      <w:r w:rsidR="00A67DAB" w:rsidRPr="00761635">
        <w:rPr>
          <w:sz w:val="22"/>
          <w:szCs w:val="22"/>
          <w:shd w:val="clear" w:color="auto" w:fill="FFFFFF"/>
        </w:rPr>
        <w:t>PMC3873305</w:t>
      </w:r>
    </w:p>
    <w:p w14:paraId="50A4E3E9" w14:textId="5F5A79F4" w:rsidR="00B5289F" w:rsidRPr="00761635" w:rsidRDefault="00B5289F" w:rsidP="00942D5C">
      <w:pPr>
        <w:spacing w:after="120"/>
        <w:rPr>
          <w:sz w:val="22"/>
          <w:szCs w:val="22"/>
        </w:rPr>
      </w:pPr>
      <w:r w:rsidRPr="00761635">
        <w:rPr>
          <w:sz w:val="22"/>
          <w:szCs w:val="22"/>
        </w:rPr>
        <w:t xml:space="preserve">65. </w:t>
      </w:r>
      <w:r w:rsidR="00955576" w:rsidRPr="00761635">
        <w:rPr>
          <w:sz w:val="22"/>
          <w:szCs w:val="22"/>
        </w:rPr>
        <w:t>*</w:t>
      </w:r>
      <w:proofErr w:type="spellStart"/>
      <w:r w:rsidRPr="00761635">
        <w:rPr>
          <w:sz w:val="22"/>
          <w:szCs w:val="22"/>
        </w:rPr>
        <w:t>Siclari,F</w:t>
      </w:r>
      <w:proofErr w:type="spellEnd"/>
      <w:r w:rsidRPr="00761635">
        <w:rPr>
          <w:sz w:val="22"/>
          <w:szCs w:val="22"/>
        </w:rPr>
        <w:t xml:space="preserve">., </w:t>
      </w:r>
      <w:r w:rsidR="00955576" w:rsidRPr="00761635">
        <w:rPr>
          <w:sz w:val="22"/>
          <w:szCs w:val="22"/>
        </w:rPr>
        <w:t>*</w:t>
      </w:r>
      <w:proofErr w:type="spellStart"/>
      <w:r w:rsidRPr="00761635">
        <w:rPr>
          <w:sz w:val="22"/>
          <w:szCs w:val="22"/>
        </w:rPr>
        <w:t>LaRocque</w:t>
      </w:r>
      <w:proofErr w:type="spellEnd"/>
      <w:r w:rsidRPr="00761635">
        <w:rPr>
          <w:sz w:val="22"/>
          <w:szCs w:val="22"/>
        </w:rPr>
        <w:t>, J.J.,</w:t>
      </w:r>
      <w:r w:rsidR="0087644B" w:rsidRPr="00761635">
        <w:rPr>
          <w:sz w:val="22"/>
          <w:szCs w:val="22"/>
        </w:rPr>
        <w:t xml:space="preserve"> </w:t>
      </w:r>
      <w:proofErr w:type="spellStart"/>
      <w:r w:rsidR="0087644B" w:rsidRPr="00761635">
        <w:rPr>
          <w:sz w:val="22"/>
          <w:szCs w:val="22"/>
        </w:rPr>
        <w:t>Postle</w:t>
      </w:r>
      <w:proofErr w:type="spellEnd"/>
      <w:r w:rsidR="0087644B" w:rsidRPr="00761635">
        <w:rPr>
          <w:sz w:val="22"/>
          <w:szCs w:val="22"/>
        </w:rPr>
        <w:t xml:space="preserve">, B.R., and </w:t>
      </w:r>
      <w:proofErr w:type="spellStart"/>
      <w:r w:rsidR="0087644B" w:rsidRPr="00761635">
        <w:rPr>
          <w:sz w:val="22"/>
          <w:szCs w:val="22"/>
        </w:rPr>
        <w:t>Tononi</w:t>
      </w:r>
      <w:proofErr w:type="spellEnd"/>
      <w:r w:rsidR="0087644B" w:rsidRPr="00761635">
        <w:rPr>
          <w:sz w:val="22"/>
          <w:szCs w:val="22"/>
        </w:rPr>
        <w:t>, G. (2013</w:t>
      </w:r>
      <w:r w:rsidRPr="00761635">
        <w:rPr>
          <w:sz w:val="22"/>
          <w:szCs w:val="22"/>
        </w:rPr>
        <w:t xml:space="preserve">). Assessing sleep consciousness within subjects using a serial awakening paradigm. </w:t>
      </w:r>
      <w:r w:rsidRPr="00761635">
        <w:rPr>
          <w:i/>
          <w:sz w:val="22"/>
          <w:szCs w:val="22"/>
        </w:rPr>
        <w:t xml:space="preserve">Frontiers in </w:t>
      </w:r>
      <w:r w:rsidR="0087644B" w:rsidRPr="00761635">
        <w:rPr>
          <w:i/>
          <w:sz w:val="22"/>
          <w:szCs w:val="22"/>
        </w:rPr>
        <w:t xml:space="preserve">Psychology: </w:t>
      </w:r>
      <w:r w:rsidRPr="00761635">
        <w:rPr>
          <w:i/>
          <w:sz w:val="22"/>
          <w:szCs w:val="22"/>
        </w:rPr>
        <w:t xml:space="preserve">Consciousness </w:t>
      </w:r>
      <w:r w:rsidR="0087644B" w:rsidRPr="00761635">
        <w:rPr>
          <w:i/>
          <w:sz w:val="22"/>
          <w:szCs w:val="22"/>
        </w:rPr>
        <w:t>Research</w:t>
      </w:r>
      <w:r w:rsidRPr="00761635">
        <w:rPr>
          <w:i/>
          <w:sz w:val="22"/>
          <w:szCs w:val="22"/>
        </w:rPr>
        <w:t>.</w:t>
      </w:r>
      <w:r w:rsidR="0087644B" w:rsidRPr="00761635">
        <w:rPr>
          <w:b/>
          <w:sz w:val="22"/>
          <w:szCs w:val="22"/>
          <w:shd w:val="clear" w:color="auto" w:fill="FFFFFF"/>
        </w:rPr>
        <w:t xml:space="preserve"> 4</w:t>
      </w:r>
      <w:r w:rsidR="0087644B" w:rsidRPr="00761635">
        <w:rPr>
          <w:sz w:val="22"/>
          <w:szCs w:val="22"/>
          <w:shd w:val="clear" w:color="auto" w:fill="FFFFFF"/>
        </w:rPr>
        <w:t xml:space="preserve">:542. </w:t>
      </w:r>
      <w:proofErr w:type="spellStart"/>
      <w:r w:rsidR="0087644B" w:rsidRPr="00761635">
        <w:rPr>
          <w:sz w:val="22"/>
          <w:szCs w:val="22"/>
          <w:shd w:val="clear" w:color="auto" w:fill="FFFFFF"/>
        </w:rPr>
        <w:t>doi</w:t>
      </w:r>
      <w:proofErr w:type="spellEnd"/>
      <w:r w:rsidR="0087644B" w:rsidRPr="00761635">
        <w:rPr>
          <w:sz w:val="22"/>
          <w:szCs w:val="22"/>
          <w:shd w:val="clear" w:color="auto" w:fill="FFFFFF"/>
        </w:rPr>
        <w:t>: 10.3389/fpsyg.2013.00542</w:t>
      </w:r>
      <w:r w:rsidR="00955576" w:rsidRPr="00761635">
        <w:rPr>
          <w:sz w:val="22"/>
          <w:szCs w:val="22"/>
          <w:shd w:val="clear" w:color="auto" w:fill="FFFFFF"/>
        </w:rPr>
        <w:t xml:space="preserve">. </w:t>
      </w:r>
      <w:r w:rsidR="00955576" w:rsidRPr="00761635">
        <w:rPr>
          <w:color w:val="000000"/>
          <w:sz w:val="22"/>
          <w:szCs w:val="22"/>
        </w:rPr>
        <w:t xml:space="preserve">PMC3747360 </w:t>
      </w:r>
    </w:p>
    <w:p w14:paraId="60C84EBD" w14:textId="77777777" w:rsidR="00E35EED" w:rsidRPr="00761635" w:rsidRDefault="00E35EED" w:rsidP="00942D5C">
      <w:pPr>
        <w:spacing w:after="120"/>
        <w:rPr>
          <w:sz w:val="22"/>
          <w:szCs w:val="22"/>
        </w:rPr>
      </w:pPr>
      <w:r w:rsidRPr="00761635">
        <w:rPr>
          <w:sz w:val="22"/>
          <w:szCs w:val="22"/>
        </w:rPr>
        <w:t xml:space="preserve">64. </w:t>
      </w:r>
      <w:proofErr w:type="spellStart"/>
      <w:r w:rsidRPr="00761635">
        <w:rPr>
          <w:sz w:val="22"/>
          <w:szCs w:val="22"/>
        </w:rPr>
        <w:t>Kundu</w:t>
      </w:r>
      <w:proofErr w:type="spellEnd"/>
      <w:r w:rsidRPr="00761635">
        <w:rPr>
          <w:sz w:val="22"/>
          <w:szCs w:val="22"/>
        </w:rPr>
        <w:t xml:space="preserve">, B., </w:t>
      </w:r>
      <w:proofErr w:type="spellStart"/>
      <w:r w:rsidRPr="00761635">
        <w:rPr>
          <w:sz w:val="22"/>
          <w:szCs w:val="22"/>
        </w:rPr>
        <w:t>Sutterer</w:t>
      </w:r>
      <w:proofErr w:type="spellEnd"/>
      <w:r w:rsidRPr="00761635">
        <w:rPr>
          <w:sz w:val="22"/>
          <w:szCs w:val="22"/>
        </w:rPr>
        <w:t xml:space="preserve">, D.W., </w:t>
      </w:r>
      <w:proofErr w:type="spellStart"/>
      <w:r w:rsidRPr="00761635">
        <w:rPr>
          <w:sz w:val="22"/>
          <w:szCs w:val="22"/>
        </w:rPr>
        <w:t>Emrich</w:t>
      </w:r>
      <w:proofErr w:type="spellEnd"/>
      <w:r w:rsidRPr="00761635">
        <w:rPr>
          <w:sz w:val="22"/>
          <w:szCs w:val="22"/>
        </w:rPr>
        <w:t>, S.M., and Postle, B.R. (</w:t>
      </w:r>
      <w:r w:rsidR="0045424A" w:rsidRPr="00761635">
        <w:rPr>
          <w:sz w:val="22"/>
          <w:szCs w:val="22"/>
        </w:rPr>
        <w:t>2013</w:t>
      </w:r>
      <w:r w:rsidRPr="00761635">
        <w:rPr>
          <w:sz w:val="22"/>
          <w:szCs w:val="22"/>
        </w:rPr>
        <w:t xml:space="preserve">). </w:t>
      </w:r>
      <w:r w:rsidRPr="00761635">
        <w:rPr>
          <w:color w:val="000000"/>
          <w:sz w:val="22"/>
          <w:szCs w:val="22"/>
        </w:rPr>
        <w:t>Strengthened effective connectivity underlies transfer of working memory training to tests of short-term memory and attention</w:t>
      </w:r>
      <w:r w:rsidRPr="00761635">
        <w:rPr>
          <w:sz w:val="22"/>
          <w:szCs w:val="22"/>
        </w:rPr>
        <w:t xml:space="preserve">. </w:t>
      </w:r>
      <w:r w:rsidRPr="00761635">
        <w:rPr>
          <w:i/>
          <w:sz w:val="22"/>
          <w:szCs w:val="22"/>
        </w:rPr>
        <w:t>The Journal of Neuroscience</w:t>
      </w:r>
      <w:r w:rsidR="0045424A" w:rsidRPr="00761635">
        <w:rPr>
          <w:i/>
          <w:sz w:val="22"/>
          <w:szCs w:val="22"/>
        </w:rPr>
        <w:t>,</w:t>
      </w:r>
      <w:r w:rsidR="007D2A64" w:rsidRPr="00761635">
        <w:rPr>
          <w:color w:val="000000"/>
          <w:sz w:val="22"/>
          <w:szCs w:val="22"/>
          <w:shd w:val="clear" w:color="auto" w:fill="FFFFFF"/>
        </w:rPr>
        <w:t xml:space="preserve"> </w:t>
      </w:r>
      <w:r w:rsidR="007D2A64" w:rsidRPr="00761635">
        <w:rPr>
          <w:b/>
          <w:color w:val="000000"/>
          <w:sz w:val="22"/>
          <w:szCs w:val="22"/>
          <w:shd w:val="clear" w:color="auto" w:fill="FFFFFF"/>
        </w:rPr>
        <w:t>33</w:t>
      </w:r>
      <w:r w:rsidR="007D2A64" w:rsidRPr="00761635">
        <w:rPr>
          <w:color w:val="000000"/>
          <w:sz w:val="22"/>
          <w:szCs w:val="22"/>
          <w:shd w:val="clear" w:color="auto" w:fill="FFFFFF"/>
        </w:rPr>
        <w:t>, 8705-8715.</w:t>
      </w:r>
      <w:r w:rsidR="004176D6" w:rsidRPr="00761635">
        <w:rPr>
          <w:color w:val="000000"/>
          <w:sz w:val="22"/>
          <w:szCs w:val="22"/>
          <w:shd w:val="clear" w:color="auto" w:fill="FFFFFF"/>
        </w:rPr>
        <w:t xml:space="preserve"> </w:t>
      </w:r>
      <w:r w:rsidR="00E103C9" w:rsidRPr="00761635">
        <w:rPr>
          <w:color w:val="000000"/>
          <w:sz w:val="22"/>
          <w:szCs w:val="22"/>
        </w:rPr>
        <w:t>PMC3758887</w:t>
      </w:r>
    </w:p>
    <w:p w14:paraId="7F819FF1" w14:textId="55998EB9" w:rsidR="00386B9C" w:rsidRPr="00761635" w:rsidRDefault="00386B9C" w:rsidP="00942D5C">
      <w:pPr>
        <w:spacing w:after="120"/>
        <w:rPr>
          <w:sz w:val="22"/>
          <w:szCs w:val="22"/>
        </w:rPr>
      </w:pPr>
      <w:r w:rsidRPr="00761635">
        <w:rPr>
          <w:sz w:val="22"/>
          <w:szCs w:val="22"/>
        </w:rPr>
        <w:t>63. *</w:t>
      </w:r>
      <w:proofErr w:type="spellStart"/>
      <w:r w:rsidRPr="00761635">
        <w:rPr>
          <w:sz w:val="22"/>
          <w:szCs w:val="22"/>
        </w:rPr>
        <w:t>Emrich</w:t>
      </w:r>
      <w:proofErr w:type="spellEnd"/>
      <w:r w:rsidRPr="00761635">
        <w:rPr>
          <w:sz w:val="22"/>
          <w:szCs w:val="22"/>
        </w:rPr>
        <w:t>, S.M., *</w:t>
      </w:r>
      <w:proofErr w:type="spellStart"/>
      <w:r w:rsidRPr="00761635">
        <w:rPr>
          <w:sz w:val="22"/>
          <w:szCs w:val="22"/>
        </w:rPr>
        <w:t>Riggall</w:t>
      </w:r>
      <w:proofErr w:type="spellEnd"/>
      <w:r w:rsidRPr="00761635">
        <w:rPr>
          <w:sz w:val="22"/>
          <w:szCs w:val="22"/>
        </w:rPr>
        <w:t xml:space="preserve">, A.C., </w:t>
      </w:r>
      <w:proofErr w:type="spellStart"/>
      <w:r w:rsidRPr="00761635">
        <w:rPr>
          <w:sz w:val="22"/>
          <w:szCs w:val="22"/>
        </w:rPr>
        <w:t>LaRocque</w:t>
      </w:r>
      <w:proofErr w:type="spellEnd"/>
      <w:r w:rsidRPr="00761635">
        <w:rPr>
          <w:sz w:val="22"/>
          <w:szCs w:val="22"/>
        </w:rPr>
        <w:t xml:space="preserve">, J.J., and </w:t>
      </w:r>
      <w:proofErr w:type="spellStart"/>
      <w:r w:rsidRPr="00761635">
        <w:rPr>
          <w:sz w:val="22"/>
          <w:szCs w:val="22"/>
        </w:rPr>
        <w:t>Postle</w:t>
      </w:r>
      <w:proofErr w:type="spellEnd"/>
      <w:r w:rsidRPr="00761635">
        <w:rPr>
          <w:sz w:val="22"/>
          <w:szCs w:val="22"/>
        </w:rPr>
        <w:t>, B.R. (</w:t>
      </w:r>
      <w:r w:rsidR="006A3611" w:rsidRPr="00761635">
        <w:rPr>
          <w:sz w:val="22"/>
          <w:szCs w:val="22"/>
        </w:rPr>
        <w:t>2013</w:t>
      </w:r>
      <w:r w:rsidRPr="00761635">
        <w:rPr>
          <w:sz w:val="22"/>
          <w:szCs w:val="22"/>
        </w:rPr>
        <w:t xml:space="preserve">). Distributed patterns of activity in sensory cortex reflect the precision of multiple items maintained in visual short-term memory. </w:t>
      </w:r>
      <w:r w:rsidRPr="00761635">
        <w:rPr>
          <w:i/>
          <w:sz w:val="22"/>
          <w:szCs w:val="22"/>
        </w:rPr>
        <w:t>The Journal of Neuroscience</w:t>
      </w:r>
      <w:r w:rsidR="006A3611" w:rsidRPr="00761635">
        <w:rPr>
          <w:sz w:val="22"/>
          <w:szCs w:val="22"/>
        </w:rPr>
        <w:t xml:space="preserve">, </w:t>
      </w:r>
      <w:r w:rsidR="006A3611" w:rsidRPr="00761635">
        <w:rPr>
          <w:b/>
          <w:sz w:val="22"/>
          <w:szCs w:val="22"/>
        </w:rPr>
        <w:t>33</w:t>
      </w:r>
      <w:r w:rsidR="006A3611" w:rsidRPr="00761635">
        <w:rPr>
          <w:sz w:val="22"/>
          <w:szCs w:val="22"/>
        </w:rPr>
        <w:t>, 6516-6523.</w:t>
      </w:r>
      <w:r w:rsidR="004176D6" w:rsidRPr="00761635">
        <w:rPr>
          <w:sz w:val="22"/>
          <w:szCs w:val="22"/>
        </w:rPr>
        <w:t xml:space="preserve"> </w:t>
      </w:r>
      <w:r w:rsidR="004176D6" w:rsidRPr="00761635">
        <w:rPr>
          <w:color w:val="000000"/>
          <w:sz w:val="22"/>
          <w:szCs w:val="22"/>
        </w:rPr>
        <w:t>PMC3664518</w:t>
      </w:r>
      <w:r w:rsidR="006A3611" w:rsidRPr="00761635">
        <w:rPr>
          <w:sz w:val="22"/>
          <w:szCs w:val="22"/>
        </w:rPr>
        <w:t xml:space="preserve"> </w:t>
      </w:r>
    </w:p>
    <w:p w14:paraId="2AE1E759" w14:textId="77777777" w:rsidR="00526100" w:rsidRPr="00761635" w:rsidRDefault="00A453EC" w:rsidP="00942D5C">
      <w:pPr>
        <w:spacing w:after="120"/>
        <w:rPr>
          <w:sz w:val="22"/>
          <w:szCs w:val="22"/>
        </w:rPr>
      </w:pPr>
      <w:r w:rsidRPr="00761635">
        <w:rPr>
          <w:sz w:val="22"/>
          <w:szCs w:val="22"/>
        </w:rPr>
        <w:t xml:space="preserve">62. </w:t>
      </w:r>
      <w:proofErr w:type="spellStart"/>
      <w:r w:rsidR="009F770A" w:rsidRPr="00761635">
        <w:rPr>
          <w:sz w:val="22"/>
          <w:szCs w:val="22"/>
        </w:rPr>
        <w:t>LaRocque</w:t>
      </w:r>
      <w:proofErr w:type="spellEnd"/>
      <w:r w:rsidR="009F770A" w:rsidRPr="00761635">
        <w:rPr>
          <w:sz w:val="22"/>
          <w:szCs w:val="22"/>
        </w:rPr>
        <w:t xml:space="preserve">, J.J., Lewis-Peacock, J., Drysdale, A., </w:t>
      </w:r>
      <w:proofErr w:type="spellStart"/>
      <w:r w:rsidR="009F770A" w:rsidRPr="00761635">
        <w:rPr>
          <w:sz w:val="22"/>
          <w:szCs w:val="22"/>
        </w:rPr>
        <w:t>Oberauer</w:t>
      </w:r>
      <w:proofErr w:type="spellEnd"/>
      <w:r w:rsidR="009F770A" w:rsidRPr="00761635">
        <w:rPr>
          <w:sz w:val="22"/>
          <w:szCs w:val="22"/>
        </w:rPr>
        <w:t xml:space="preserve">, K., and Postle, B.R. (2013). Decoding attended information in short-term memory: An EEG study. </w:t>
      </w:r>
      <w:r w:rsidR="009F770A" w:rsidRPr="00761635">
        <w:rPr>
          <w:i/>
          <w:sz w:val="22"/>
          <w:szCs w:val="22"/>
        </w:rPr>
        <w:t>Journal of Cognitive Neuroscience</w:t>
      </w:r>
      <w:r w:rsidR="009F770A" w:rsidRPr="00761635">
        <w:rPr>
          <w:sz w:val="22"/>
          <w:szCs w:val="22"/>
        </w:rPr>
        <w:t xml:space="preserve">, </w:t>
      </w:r>
      <w:r w:rsidR="009F770A" w:rsidRPr="00761635">
        <w:rPr>
          <w:b/>
          <w:sz w:val="22"/>
          <w:szCs w:val="22"/>
        </w:rPr>
        <w:t>25</w:t>
      </w:r>
      <w:r w:rsidR="009F770A" w:rsidRPr="00761635">
        <w:rPr>
          <w:sz w:val="22"/>
          <w:szCs w:val="22"/>
        </w:rPr>
        <w:t xml:space="preserve">, 127-142. </w:t>
      </w:r>
      <w:r w:rsidR="009F770A" w:rsidRPr="00761635">
        <w:rPr>
          <w:color w:val="000000"/>
          <w:sz w:val="22"/>
          <w:szCs w:val="22"/>
        </w:rPr>
        <w:t>PMC3775605</w:t>
      </w:r>
    </w:p>
    <w:p w14:paraId="3775127B" w14:textId="77777777" w:rsidR="00A22859" w:rsidRPr="00761635" w:rsidRDefault="00A22859" w:rsidP="00942D5C">
      <w:pPr>
        <w:spacing w:after="120"/>
        <w:rPr>
          <w:sz w:val="22"/>
          <w:szCs w:val="22"/>
        </w:rPr>
      </w:pPr>
      <w:r w:rsidRPr="00761635">
        <w:rPr>
          <w:sz w:val="22"/>
          <w:szCs w:val="22"/>
        </w:rPr>
        <w:t xml:space="preserve">61. </w:t>
      </w:r>
      <w:proofErr w:type="spellStart"/>
      <w:r w:rsidR="009F770A" w:rsidRPr="00761635">
        <w:rPr>
          <w:sz w:val="22"/>
          <w:szCs w:val="22"/>
        </w:rPr>
        <w:t>Guller</w:t>
      </w:r>
      <w:proofErr w:type="spellEnd"/>
      <w:r w:rsidR="009F770A" w:rsidRPr="00761635">
        <w:rPr>
          <w:sz w:val="22"/>
          <w:szCs w:val="22"/>
        </w:rPr>
        <w:t xml:space="preserve">, Y., </w:t>
      </w:r>
      <w:proofErr w:type="spellStart"/>
      <w:r w:rsidR="009F770A" w:rsidRPr="00761635">
        <w:rPr>
          <w:sz w:val="22"/>
          <w:szCs w:val="22"/>
        </w:rPr>
        <w:t>Tononi</w:t>
      </w:r>
      <w:proofErr w:type="spellEnd"/>
      <w:r w:rsidR="009F770A" w:rsidRPr="00761635">
        <w:rPr>
          <w:sz w:val="22"/>
          <w:szCs w:val="22"/>
        </w:rPr>
        <w:t xml:space="preserve">, G., and Postle, B.R. (2012). Conserved functional connectivity but impaired effective connectivity of </w:t>
      </w:r>
      <w:proofErr w:type="spellStart"/>
      <w:r w:rsidR="009F770A" w:rsidRPr="00761635">
        <w:rPr>
          <w:sz w:val="22"/>
          <w:szCs w:val="22"/>
        </w:rPr>
        <w:t>thalamocortical</w:t>
      </w:r>
      <w:proofErr w:type="spellEnd"/>
      <w:r w:rsidR="009F770A" w:rsidRPr="00761635">
        <w:rPr>
          <w:sz w:val="22"/>
          <w:szCs w:val="22"/>
        </w:rPr>
        <w:t xml:space="preserve"> circuitry in schizophrenia. </w:t>
      </w:r>
      <w:r w:rsidR="009F770A" w:rsidRPr="00761635">
        <w:rPr>
          <w:i/>
          <w:sz w:val="22"/>
          <w:szCs w:val="22"/>
        </w:rPr>
        <w:t xml:space="preserve">Brain Connectivity, </w:t>
      </w:r>
      <w:r w:rsidR="009F770A" w:rsidRPr="00761635">
        <w:rPr>
          <w:b/>
          <w:sz w:val="22"/>
          <w:szCs w:val="22"/>
        </w:rPr>
        <w:t>2</w:t>
      </w:r>
      <w:r w:rsidR="009F770A" w:rsidRPr="00761635">
        <w:rPr>
          <w:sz w:val="22"/>
          <w:szCs w:val="22"/>
        </w:rPr>
        <w:t>, 311-319.</w:t>
      </w:r>
      <w:r w:rsidR="009F770A" w:rsidRPr="00761635">
        <w:rPr>
          <w:i/>
          <w:sz w:val="22"/>
          <w:szCs w:val="22"/>
        </w:rPr>
        <w:t xml:space="preserve"> </w:t>
      </w:r>
      <w:r w:rsidR="009F770A" w:rsidRPr="00761635">
        <w:rPr>
          <w:color w:val="000000"/>
          <w:sz w:val="22"/>
          <w:szCs w:val="22"/>
        </w:rPr>
        <w:t>PMC3621336</w:t>
      </w:r>
    </w:p>
    <w:p w14:paraId="2152C7A9" w14:textId="77777777" w:rsidR="00667118" w:rsidRPr="00761635" w:rsidRDefault="00667118" w:rsidP="00942D5C">
      <w:pPr>
        <w:spacing w:after="120"/>
        <w:rPr>
          <w:sz w:val="22"/>
          <w:szCs w:val="22"/>
        </w:rPr>
      </w:pPr>
      <w:r w:rsidRPr="00761635">
        <w:rPr>
          <w:sz w:val="22"/>
          <w:szCs w:val="22"/>
        </w:rPr>
        <w:t xml:space="preserve">60. </w:t>
      </w:r>
      <w:proofErr w:type="spellStart"/>
      <w:r w:rsidR="009F4EB9" w:rsidRPr="00761635">
        <w:rPr>
          <w:sz w:val="22"/>
          <w:szCs w:val="22"/>
        </w:rPr>
        <w:t>Guller</w:t>
      </w:r>
      <w:proofErr w:type="spellEnd"/>
      <w:r w:rsidR="009F4EB9" w:rsidRPr="00761635">
        <w:rPr>
          <w:sz w:val="22"/>
          <w:szCs w:val="22"/>
        </w:rPr>
        <w:t xml:space="preserve">, Y., </w:t>
      </w:r>
      <w:proofErr w:type="spellStart"/>
      <w:r w:rsidR="009F4EB9" w:rsidRPr="00761635">
        <w:rPr>
          <w:sz w:val="22"/>
          <w:szCs w:val="22"/>
        </w:rPr>
        <w:t>Ferrarelli</w:t>
      </w:r>
      <w:proofErr w:type="spellEnd"/>
      <w:r w:rsidR="009F4EB9" w:rsidRPr="00761635">
        <w:rPr>
          <w:sz w:val="22"/>
          <w:szCs w:val="22"/>
        </w:rPr>
        <w:t xml:space="preserve">, F., </w:t>
      </w:r>
      <w:proofErr w:type="spellStart"/>
      <w:r w:rsidR="009F4EB9" w:rsidRPr="00761635">
        <w:rPr>
          <w:sz w:val="22"/>
          <w:szCs w:val="22"/>
        </w:rPr>
        <w:t>Shackman</w:t>
      </w:r>
      <w:proofErr w:type="spellEnd"/>
      <w:r w:rsidR="009F4EB9" w:rsidRPr="00761635">
        <w:rPr>
          <w:sz w:val="22"/>
          <w:szCs w:val="22"/>
        </w:rPr>
        <w:t xml:space="preserve">, A.J., </w:t>
      </w:r>
      <w:proofErr w:type="spellStart"/>
      <w:r w:rsidR="009F4EB9" w:rsidRPr="00761635">
        <w:rPr>
          <w:sz w:val="22"/>
          <w:szCs w:val="22"/>
        </w:rPr>
        <w:t>Sarasso</w:t>
      </w:r>
      <w:proofErr w:type="spellEnd"/>
      <w:r w:rsidR="009F4EB9" w:rsidRPr="00761635">
        <w:rPr>
          <w:sz w:val="22"/>
          <w:szCs w:val="22"/>
        </w:rPr>
        <w:t xml:space="preserve">, S., Peterson, M.J., </w:t>
      </w:r>
      <w:proofErr w:type="spellStart"/>
      <w:r w:rsidR="009F4EB9" w:rsidRPr="00761635">
        <w:rPr>
          <w:sz w:val="22"/>
          <w:szCs w:val="22"/>
        </w:rPr>
        <w:t>Langheim</w:t>
      </w:r>
      <w:proofErr w:type="spellEnd"/>
      <w:r w:rsidR="009F4EB9" w:rsidRPr="00761635">
        <w:rPr>
          <w:sz w:val="22"/>
          <w:szCs w:val="22"/>
        </w:rPr>
        <w:t xml:space="preserve">, F.J., </w:t>
      </w:r>
      <w:proofErr w:type="spellStart"/>
      <w:r w:rsidR="009F4EB9" w:rsidRPr="00761635">
        <w:rPr>
          <w:sz w:val="22"/>
          <w:szCs w:val="22"/>
        </w:rPr>
        <w:t>Meyerand</w:t>
      </w:r>
      <w:proofErr w:type="spellEnd"/>
      <w:r w:rsidR="009F4EB9" w:rsidRPr="00761635">
        <w:rPr>
          <w:sz w:val="22"/>
          <w:szCs w:val="22"/>
        </w:rPr>
        <w:t xml:space="preserve">, M.E., </w:t>
      </w:r>
      <w:proofErr w:type="spellStart"/>
      <w:r w:rsidR="009F4EB9" w:rsidRPr="00761635">
        <w:rPr>
          <w:sz w:val="22"/>
          <w:szCs w:val="22"/>
        </w:rPr>
        <w:t>Tononi</w:t>
      </w:r>
      <w:proofErr w:type="spellEnd"/>
      <w:r w:rsidR="009F4EB9" w:rsidRPr="00761635">
        <w:rPr>
          <w:sz w:val="22"/>
          <w:szCs w:val="22"/>
        </w:rPr>
        <w:t xml:space="preserve">, G., and Postle, B.R. (2012). Probing thalamic integrity in schizophrenia using concurrent transcranial magnetic stimulation and functional magnetic resonance imaging. </w:t>
      </w:r>
      <w:r w:rsidR="009F4EB9" w:rsidRPr="00761635">
        <w:rPr>
          <w:i/>
          <w:sz w:val="22"/>
          <w:szCs w:val="22"/>
        </w:rPr>
        <w:t>Archives of General Psychiatry</w:t>
      </w:r>
      <w:r w:rsidR="009F4EB9" w:rsidRPr="00761635">
        <w:rPr>
          <w:sz w:val="22"/>
          <w:szCs w:val="22"/>
        </w:rPr>
        <w:t xml:space="preserve">, </w:t>
      </w:r>
      <w:r w:rsidR="009F4EB9" w:rsidRPr="00761635">
        <w:rPr>
          <w:b/>
          <w:sz w:val="22"/>
          <w:szCs w:val="22"/>
        </w:rPr>
        <w:t>69</w:t>
      </w:r>
      <w:r w:rsidR="009F4EB9" w:rsidRPr="00761635">
        <w:rPr>
          <w:sz w:val="22"/>
          <w:szCs w:val="22"/>
        </w:rPr>
        <w:t xml:space="preserve">, 662-671. </w:t>
      </w:r>
      <w:r w:rsidR="00526100" w:rsidRPr="00761635">
        <w:rPr>
          <w:color w:val="000000"/>
          <w:sz w:val="22"/>
          <w:szCs w:val="22"/>
        </w:rPr>
        <w:t>PMC3411883</w:t>
      </w:r>
    </w:p>
    <w:p w14:paraId="7FC2631A" w14:textId="77777777" w:rsidR="00873E94" w:rsidRPr="00761635" w:rsidRDefault="00873E94" w:rsidP="00942D5C">
      <w:pPr>
        <w:spacing w:after="120"/>
        <w:rPr>
          <w:sz w:val="22"/>
          <w:szCs w:val="22"/>
        </w:rPr>
      </w:pPr>
      <w:r w:rsidRPr="00761635">
        <w:rPr>
          <w:sz w:val="22"/>
          <w:szCs w:val="22"/>
        </w:rPr>
        <w:t xml:space="preserve">59. </w:t>
      </w:r>
      <w:proofErr w:type="spellStart"/>
      <w:r w:rsidR="001F4F7E" w:rsidRPr="00761635">
        <w:rPr>
          <w:sz w:val="22"/>
          <w:szCs w:val="22"/>
        </w:rPr>
        <w:t>Ferrarelli</w:t>
      </w:r>
      <w:proofErr w:type="spellEnd"/>
      <w:r w:rsidR="001F4F7E" w:rsidRPr="00761635">
        <w:rPr>
          <w:sz w:val="22"/>
          <w:szCs w:val="22"/>
        </w:rPr>
        <w:t xml:space="preserve">, F., </w:t>
      </w:r>
      <w:proofErr w:type="spellStart"/>
      <w:r w:rsidR="001F4F7E" w:rsidRPr="00761635">
        <w:rPr>
          <w:sz w:val="22"/>
          <w:szCs w:val="22"/>
        </w:rPr>
        <w:t>Sarasso</w:t>
      </w:r>
      <w:proofErr w:type="spellEnd"/>
      <w:r w:rsidR="001F4F7E" w:rsidRPr="00761635">
        <w:rPr>
          <w:sz w:val="22"/>
          <w:szCs w:val="22"/>
        </w:rPr>
        <w:t xml:space="preserve">, S., </w:t>
      </w:r>
      <w:proofErr w:type="spellStart"/>
      <w:r w:rsidR="001F4F7E" w:rsidRPr="00761635">
        <w:rPr>
          <w:sz w:val="22"/>
          <w:szCs w:val="22"/>
        </w:rPr>
        <w:t>Guller</w:t>
      </w:r>
      <w:proofErr w:type="spellEnd"/>
      <w:r w:rsidR="001F4F7E" w:rsidRPr="00761635">
        <w:rPr>
          <w:sz w:val="22"/>
          <w:szCs w:val="22"/>
        </w:rPr>
        <w:t xml:space="preserve">, Y., </w:t>
      </w:r>
      <w:proofErr w:type="spellStart"/>
      <w:r w:rsidR="001F4F7E" w:rsidRPr="00761635">
        <w:rPr>
          <w:sz w:val="22"/>
          <w:szCs w:val="22"/>
        </w:rPr>
        <w:t>Riedner</w:t>
      </w:r>
      <w:proofErr w:type="spellEnd"/>
      <w:r w:rsidR="001F4F7E" w:rsidRPr="00761635">
        <w:rPr>
          <w:sz w:val="22"/>
          <w:szCs w:val="22"/>
        </w:rPr>
        <w:t xml:space="preserve">, B. Peterson, M., </w:t>
      </w:r>
      <w:proofErr w:type="spellStart"/>
      <w:r w:rsidR="001F4F7E" w:rsidRPr="00761635">
        <w:rPr>
          <w:sz w:val="22"/>
          <w:szCs w:val="22"/>
        </w:rPr>
        <w:t>Bellesi</w:t>
      </w:r>
      <w:proofErr w:type="spellEnd"/>
      <w:r w:rsidR="001F4F7E" w:rsidRPr="00761635">
        <w:rPr>
          <w:sz w:val="22"/>
          <w:szCs w:val="22"/>
        </w:rPr>
        <w:t xml:space="preserve">, M., </w:t>
      </w:r>
      <w:proofErr w:type="spellStart"/>
      <w:r w:rsidR="001F4F7E" w:rsidRPr="00761635">
        <w:rPr>
          <w:sz w:val="22"/>
          <w:szCs w:val="22"/>
        </w:rPr>
        <w:t>Massimini</w:t>
      </w:r>
      <w:proofErr w:type="spellEnd"/>
      <w:r w:rsidR="001F4F7E" w:rsidRPr="00761635">
        <w:rPr>
          <w:sz w:val="22"/>
          <w:szCs w:val="22"/>
        </w:rPr>
        <w:t xml:space="preserve">, M., </w:t>
      </w:r>
      <w:proofErr w:type="spellStart"/>
      <w:r w:rsidR="001F4F7E" w:rsidRPr="00761635">
        <w:rPr>
          <w:sz w:val="22"/>
          <w:szCs w:val="22"/>
        </w:rPr>
        <w:t>Postle</w:t>
      </w:r>
      <w:proofErr w:type="spellEnd"/>
      <w:r w:rsidR="001F4F7E" w:rsidRPr="00761635">
        <w:rPr>
          <w:sz w:val="22"/>
          <w:szCs w:val="22"/>
        </w:rPr>
        <w:t xml:space="preserve">, B.R., and </w:t>
      </w:r>
      <w:proofErr w:type="spellStart"/>
      <w:r w:rsidR="001F4F7E" w:rsidRPr="00761635">
        <w:rPr>
          <w:sz w:val="22"/>
          <w:szCs w:val="22"/>
        </w:rPr>
        <w:t>Tononi</w:t>
      </w:r>
      <w:proofErr w:type="spellEnd"/>
      <w:r w:rsidR="001F4F7E" w:rsidRPr="00761635">
        <w:rPr>
          <w:sz w:val="22"/>
          <w:szCs w:val="22"/>
        </w:rPr>
        <w:t>, G. (</w:t>
      </w:r>
      <w:r w:rsidR="00B23F61" w:rsidRPr="00761635">
        <w:rPr>
          <w:sz w:val="22"/>
          <w:szCs w:val="22"/>
        </w:rPr>
        <w:t>2012</w:t>
      </w:r>
      <w:r w:rsidR="001F4F7E" w:rsidRPr="00761635">
        <w:rPr>
          <w:sz w:val="22"/>
          <w:szCs w:val="22"/>
        </w:rPr>
        <w:t xml:space="preserve">). Reduced oscillatory frequency of </w:t>
      </w:r>
      <w:proofErr w:type="spellStart"/>
      <w:r w:rsidR="001F4F7E" w:rsidRPr="00761635">
        <w:rPr>
          <w:sz w:val="22"/>
          <w:szCs w:val="22"/>
        </w:rPr>
        <w:t>thalamo</w:t>
      </w:r>
      <w:proofErr w:type="spellEnd"/>
      <w:r w:rsidR="001F4F7E" w:rsidRPr="00761635">
        <w:rPr>
          <w:sz w:val="22"/>
          <w:szCs w:val="22"/>
        </w:rPr>
        <w:t xml:space="preserve">-cortical circuits in schizophrenia. </w:t>
      </w:r>
      <w:r w:rsidR="001F4F7E" w:rsidRPr="00761635">
        <w:rPr>
          <w:i/>
          <w:sz w:val="22"/>
          <w:szCs w:val="22"/>
        </w:rPr>
        <w:t>Archives of General Psychiatry</w:t>
      </w:r>
      <w:r w:rsidR="00B23F61" w:rsidRPr="00761635">
        <w:rPr>
          <w:sz w:val="22"/>
          <w:szCs w:val="22"/>
        </w:rPr>
        <w:t xml:space="preserve">, </w:t>
      </w:r>
      <w:r w:rsidR="00B23F61" w:rsidRPr="00761635">
        <w:rPr>
          <w:b/>
          <w:sz w:val="22"/>
          <w:szCs w:val="22"/>
        </w:rPr>
        <w:t>69</w:t>
      </w:r>
      <w:r w:rsidR="00B23F61" w:rsidRPr="00761635">
        <w:rPr>
          <w:sz w:val="22"/>
          <w:szCs w:val="22"/>
        </w:rPr>
        <w:t>, 766-774</w:t>
      </w:r>
      <w:r w:rsidR="001F4F7E" w:rsidRPr="00761635">
        <w:rPr>
          <w:sz w:val="22"/>
          <w:szCs w:val="22"/>
        </w:rPr>
        <w:t xml:space="preserve">. </w:t>
      </w:r>
      <w:r w:rsidR="00526100" w:rsidRPr="00761635">
        <w:rPr>
          <w:color w:val="000000"/>
          <w:sz w:val="22"/>
          <w:szCs w:val="22"/>
          <w:shd w:val="clear" w:color="auto" w:fill="EFEFEF"/>
        </w:rPr>
        <w:t>PMC3394893</w:t>
      </w:r>
    </w:p>
    <w:p w14:paraId="5F60CBF0" w14:textId="1B29846D" w:rsidR="00D960A8" w:rsidRPr="00761635" w:rsidRDefault="00D960A8" w:rsidP="00942D5C">
      <w:pPr>
        <w:spacing w:after="120"/>
        <w:rPr>
          <w:sz w:val="22"/>
          <w:szCs w:val="22"/>
        </w:rPr>
      </w:pPr>
      <w:r w:rsidRPr="00761635">
        <w:rPr>
          <w:sz w:val="22"/>
          <w:szCs w:val="22"/>
        </w:rPr>
        <w:t xml:space="preserve">58. </w:t>
      </w:r>
      <w:proofErr w:type="spellStart"/>
      <w:r w:rsidR="009F4EB9" w:rsidRPr="00761635">
        <w:rPr>
          <w:sz w:val="22"/>
          <w:szCs w:val="22"/>
        </w:rPr>
        <w:t>Riggall</w:t>
      </w:r>
      <w:proofErr w:type="spellEnd"/>
      <w:r w:rsidR="009F4EB9" w:rsidRPr="00761635">
        <w:rPr>
          <w:sz w:val="22"/>
          <w:szCs w:val="22"/>
        </w:rPr>
        <w:t xml:space="preserve">, A.C. and </w:t>
      </w:r>
      <w:proofErr w:type="spellStart"/>
      <w:r w:rsidR="009F4EB9" w:rsidRPr="00761635">
        <w:rPr>
          <w:sz w:val="22"/>
          <w:szCs w:val="22"/>
        </w:rPr>
        <w:t>Postle</w:t>
      </w:r>
      <w:proofErr w:type="spellEnd"/>
      <w:r w:rsidR="009F4EB9" w:rsidRPr="00761635">
        <w:rPr>
          <w:sz w:val="22"/>
          <w:szCs w:val="22"/>
        </w:rPr>
        <w:t>, B.R. (2012). The relation</w:t>
      </w:r>
      <w:r w:rsidR="00EA7EBC" w:rsidRPr="00761635">
        <w:rPr>
          <w:sz w:val="22"/>
          <w:szCs w:val="22"/>
        </w:rPr>
        <w:t>ship</w:t>
      </w:r>
      <w:r w:rsidR="009F4EB9" w:rsidRPr="00761635">
        <w:rPr>
          <w:sz w:val="22"/>
          <w:szCs w:val="22"/>
        </w:rPr>
        <w:t xml:space="preserve"> between working memory storage and elevated activity, as measured with fMRI. </w:t>
      </w:r>
      <w:r w:rsidR="009F4EB9" w:rsidRPr="00761635">
        <w:rPr>
          <w:i/>
          <w:sz w:val="22"/>
          <w:szCs w:val="22"/>
        </w:rPr>
        <w:t>The Journal of Neuroscience</w:t>
      </w:r>
      <w:r w:rsidR="009F4EB9" w:rsidRPr="00761635">
        <w:rPr>
          <w:sz w:val="22"/>
          <w:szCs w:val="22"/>
        </w:rPr>
        <w:t xml:space="preserve">, </w:t>
      </w:r>
      <w:r w:rsidR="009F4EB9" w:rsidRPr="00761635">
        <w:rPr>
          <w:b/>
          <w:sz w:val="22"/>
          <w:szCs w:val="22"/>
        </w:rPr>
        <w:t>32</w:t>
      </w:r>
      <w:r w:rsidR="009F4EB9" w:rsidRPr="00761635">
        <w:rPr>
          <w:sz w:val="22"/>
          <w:szCs w:val="22"/>
        </w:rPr>
        <w:t>, 12990-12998.</w:t>
      </w:r>
      <w:r w:rsidR="00B202C7" w:rsidRPr="00761635">
        <w:rPr>
          <w:sz w:val="22"/>
          <w:szCs w:val="22"/>
        </w:rPr>
        <w:t xml:space="preserve"> </w:t>
      </w:r>
      <w:r w:rsidR="00526100" w:rsidRPr="00761635">
        <w:rPr>
          <w:color w:val="000000"/>
          <w:sz w:val="22"/>
          <w:szCs w:val="22"/>
        </w:rPr>
        <w:t>PMC3470886</w:t>
      </w:r>
    </w:p>
    <w:p w14:paraId="1F7C9AD2" w14:textId="77777777" w:rsidR="006E5E19" w:rsidRPr="00761635" w:rsidRDefault="00BB27BF" w:rsidP="00942D5C">
      <w:pPr>
        <w:spacing w:after="120"/>
        <w:rPr>
          <w:sz w:val="22"/>
          <w:szCs w:val="22"/>
        </w:rPr>
      </w:pPr>
      <w:r w:rsidRPr="00761635">
        <w:rPr>
          <w:sz w:val="22"/>
          <w:szCs w:val="22"/>
        </w:rPr>
        <w:t xml:space="preserve">57. </w:t>
      </w:r>
      <w:r w:rsidR="006E5E19" w:rsidRPr="00761635">
        <w:rPr>
          <w:sz w:val="22"/>
          <w:szCs w:val="22"/>
        </w:rPr>
        <w:t xml:space="preserve">Johnson, J.S., </w:t>
      </w:r>
      <w:proofErr w:type="spellStart"/>
      <w:r w:rsidR="006E5E19" w:rsidRPr="00761635">
        <w:rPr>
          <w:sz w:val="22"/>
          <w:szCs w:val="22"/>
        </w:rPr>
        <w:t>Kundu</w:t>
      </w:r>
      <w:proofErr w:type="spellEnd"/>
      <w:r w:rsidR="006E5E19" w:rsidRPr="00761635">
        <w:rPr>
          <w:sz w:val="22"/>
          <w:szCs w:val="22"/>
        </w:rPr>
        <w:t xml:space="preserve">, B., </w:t>
      </w:r>
      <w:proofErr w:type="spellStart"/>
      <w:r w:rsidR="006E5E19" w:rsidRPr="00761635">
        <w:rPr>
          <w:sz w:val="22"/>
          <w:szCs w:val="22"/>
        </w:rPr>
        <w:t>Casali</w:t>
      </w:r>
      <w:proofErr w:type="spellEnd"/>
      <w:r w:rsidR="006E5E19" w:rsidRPr="00761635">
        <w:rPr>
          <w:sz w:val="22"/>
          <w:szCs w:val="22"/>
        </w:rPr>
        <w:t xml:space="preserve">, A.G., and </w:t>
      </w:r>
      <w:proofErr w:type="spellStart"/>
      <w:r w:rsidR="006E5E19" w:rsidRPr="00761635">
        <w:rPr>
          <w:sz w:val="22"/>
          <w:szCs w:val="22"/>
        </w:rPr>
        <w:t>Postle</w:t>
      </w:r>
      <w:proofErr w:type="spellEnd"/>
      <w:r w:rsidR="006E5E19" w:rsidRPr="00761635">
        <w:rPr>
          <w:sz w:val="22"/>
          <w:szCs w:val="22"/>
        </w:rPr>
        <w:t>, B.R. (</w:t>
      </w:r>
      <w:r w:rsidR="00862DF3" w:rsidRPr="00761635">
        <w:rPr>
          <w:sz w:val="22"/>
          <w:szCs w:val="22"/>
        </w:rPr>
        <w:t>2012</w:t>
      </w:r>
      <w:r w:rsidR="006E5E19" w:rsidRPr="00761635">
        <w:rPr>
          <w:sz w:val="22"/>
          <w:szCs w:val="22"/>
        </w:rPr>
        <w:t xml:space="preserve">). </w:t>
      </w:r>
      <w:r w:rsidR="006E5E19" w:rsidRPr="00761635">
        <w:rPr>
          <w:bCs/>
          <w:sz w:val="22"/>
          <w:szCs w:val="22"/>
        </w:rPr>
        <w:t>Task dependent changes in cortical excitability and effective connectivity: A combined TMS-EEG study</w:t>
      </w:r>
      <w:r w:rsidR="006E5E19" w:rsidRPr="00761635">
        <w:rPr>
          <w:sz w:val="22"/>
          <w:szCs w:val="22"/>
        </w:rPr>
        <w:t xml:space="preserve">. </w:t>
      </w:r>
      <w:r w:rsidR="006E5E19" w:rsidRPr="00761635">
        <w:rPr>
          <w:i/>
          <w:sz w:val="22"/>
          <w:szCs w:val="22"/>
        </w:rPr>
        <w:t>Journal of Neurophysiology</w:t>
      </w:r>
      <w:r w:rsidR="006E5E19" w:rsidRPr="00761635">
        <w:rPr>
          <w:sz w:val="22"/>
          <w:szCs w:val="22"/>
        </w:rPr>
        <w:t xml:space="preserve">, </w:t>
      </w:r>
      <w:r w:rsidR="006E5E19" w:rsidRPr="00761635">
        <w:rPr>
          <w:b/>
          <w:sz w:val="22"/>
          <w:szCs w:val="22"/>
        </w:rPr>
        <w:t>107</w:t>
      </w:r>
      <w:r w:rsidR="006E5E19" w:rsidRPr="00761635">
        <w:rPr>
          <w:sz w:val="22"/>
          <w:szCs w:val="22"/>
        </w:rPr>
        <w:t>, 2383-2392.</w:t>
      </w:r>
      <w:r w:rsidR="00525ED3" w:rsidRPr="00761635">
        <w:rPr>
          <w:sz w:val="22"/>
          <w:szCs w:val="22"/>
        </w:rPr>
        <w:t xml:space="preserve"> PMC3362246</w:t>
      </w:r>
    </w:p>
    <w:p w14:paraId="0A4C1B98" w14:textId="77777777" w:rsidR="00C253A6" w:rsidRPr="00761635" w:rsidRDefault="00F33CFE" w:rsidP="00942D5C">
      <w:pPr>
        <w:spacing w:after="120"/>
        <w:rPr>
          <w:sz w:val="22"/>
          <w:szCs w:val="22"/>
        </w:rPr>
      </w:pPr>
      <w:r w:rsidRPr="00761635">
        <w:rPr>
          <w:sz w:val="22"/>
          <w:szCs w:val="22"/>
        </w:rPr>
        <w:t xml:space="preserve">56. Lewis-Peacock, J. and Postle, B.R. (2012). Decoding the internal focus of attention. </w:t>
      </w:r>
      <w:proofErr w:type="spellStart"/>
      <w:r w:rsidRPr="00761635">
        <w:rPr>
          <w:i/>
          <w:sz w:val="22"/>
          <w:szCs w:val="22"/>
        </w:rPr>
        <w:t>Neuropsychologia</w:t>
      </w:r>
      <w:proofErr w:type="spellEnd"/>
      <w:r w:rsidRPr="00761635">
        <w:rPr>
          <w:sz w:val="22"/>
          <w:szCs w:val="22"/>
        </w:rPr>
        <w:t xml:space="preserve">, </w:t>
      </w:r>
      <w:r w:rsidRPr="00761635">
        <w:rPr>
          <w:b/>
          <w:sz w:val="22"/>
          <w:szCs w:val="22"/>
        </w:rPr>
        <w:t>50</w:t>
      </w:r>
      <w:r w:rsidRPr="00761635">
        <w:rPr>
          <w:sz w:val="22"/>
          <w:szCs w:val="22"/>
        </w:rPr>
        <w:t>, 470-478.</w:t>
      </w:r>
      <w:r w:rsidR="00283C6F" w:rsidRPr="00761635">
        <w:rPr>
          <w:sz w:val="22"/>
          <w:szCs w:val="22"/>
        </w:rPr>
        <w:t xml:space="preserve"> PMC3288445</w:t>
      </w:r>
    </w:p>
    <w:p w14:paraId="24CB5DA1" w14:textId="77777777" w:rsidR="00385B96" w:rsidRPr="00761635" w:rsidRDefault="00E13587" w:rsidP="00942D5C">
      <w:pPr>
        <w:widowControl w:val="0"/>
        <w:autoSpaceDE w:val="0"/>
        <w:autoSpaceDN w:val="0"/>
        <w:adjustRightInd w:val="0"/>
        <w:spacing w:after="120"/>
        <w:rPr>
          <w:sz w:val="22"/>
          <w:szCs w:val="22"/>
        </w:rPr>
      </w:pPr>
      <w:r w:rsidRPr="00761635">
        <w:rPr>
          <w:sz w:val="22"/>
          <w:szCs w:val="22"/>
        </w:rPr>
        <w:t xml:space="preserve">55. </w:t>
      </w:r>
      <w:proofErr w:type="spellStart"/>
      <w:r w:rsidR="00A1129C" w:rsidRPr="00761635">
        <w:rPr>
          <w:sz w:val="22"/>
          <w:szCs w:val="22"/>
        </w:rPr>
        <w:t>Tsujimoto</w:t>
      </w:r>
      <w:proofErr w:type="spellEnd"/>
      <w:r w:rsidR="00A1129C" w:rsidRPr="00761635">
        <w:rPr>
          <w:sz w:val="22"/>
          <w:szCs w:val="22"/>
        </w:rPr>
        <w:t>, S. and Postle, B.R. (</w:t>
      </w:r>
      <w:r w:rsidR="00174EE1" w:rsidRPr="00761635">
        <w:rPr>
          <w:sz w:val="22"/>
          <w:szCs w:val="22"/>
        </w:rPr>
        <w:t>2012</w:t>
      </w:r>
      <w:r w:rsidR="00A1129C" w:rsidRPr="00761635">
        <w:rPr>
          <w:sz w:val="22"/>
          <w:szCs w:val="22"/>
        </w:rPr>
        <w:t xml:space="preserve">). </w:t>
      </w:r>
      <w:r w:rsidR="00A1129C" w:rsidRPr="00761635">
        <w:rPr>
          <w:bCs/>
          <w:color w:val="2B2B2B"/>
          <w:sz w:val="22"/>
          <w:szCs w:val="22"/>
        </w:rPr>
        <w:t xml:space="preserve">The prefrontal cortex and oculomotor delayed response: a reconsideration of the “mnemonic scotoma”. </w:t>
      </w:r>
      <w:r w:rsidR="00A1129C" w:rsidRPr="00761635">
        <w:rPr>
          <w:i/>
          <w:sz w:val="22"/>
          <w:szCs w:val="22"/>
        </w:rPr>
        <w:t>Journal of Cognitive Neuroscience</w:t>
      </w:r>
      <w:r w:rsidR="00174EE1" w:rsidRPr="00761635">
        <w:rPr>
          <w:sz w:val="22"/>
          <w:szCs w:val="22"/>
        </w:rPr>
        <w:t xml:space="preserve">, </w:t>
      </w:r>
      <w:r w:rsidR="00174EE1" w:rsidRPr="00761635">
        <w:rPr>
          <w:b/>
          <w:sz w:val="22"/>
          <w:szCs w:val="22"/>
        </w:rPr>
        <w:t>12</w:t>
      </w:r>
      <w:r w:rsidR="00174EE1" w:rsidRPr="00761635">
        <w:rPr>
          <w:sz w:val="22"/>
          <w:szCs w:val="22"/>
        </w:rPr>
        <w:t>, 627-635</w:t>
      </w:r>
      <w:r w:rsidR="00A1129C" w:rsidRPr="00761635">
        <w:rPr>
          <w:sz w:val="22"/>
          <w:szCs w:val="22"/>
        </w:rPr>
        <w:t xml:space="preserve">. </w:t>
      </w:r>
      <w:r w:rsidR="00283C6F" w:rsidRPr="00761635">
        <w:rPr>
          <w:sz w:val="22"/>
          <w:szCs w:val="22"/>
        </w:rPr>
        <w:t>PMC3269537</w:t>
      </w:r>
      <w:r w:rsidR="00AC269E" w:rsidRPr="00761635">
        <w:rPr>
          <w:sz w:val="22"/>
          <w:szCs w:val="22"/>
        </w:rPr>
        <w:t xml:space="preserve"> </w:t>
      </w:r>
    </w:p>
    <w:p w14:paraId="28D3A0F0" w14:textId="77777777" w:rsidR="00781890" w:rsidRPr="00761635" w:rsidRDefault="00781890" w:rsidP="00942D5C">
      <w:pPr>
        <w:widowControl w:val="0"/>
        <w:autoSpaceDE w:val="0"/>
        <w:autoSpaceDN w:val="0"/>
        <w:adjustRightInd w:val="0"/>
        <w:spacing w:after="120"/>
        <w:rPr>
          <w:sz w:val="22"/>
          <w:szCs w:val="22"/>
        </w:rPr>
      </w:pPr>
      <w:r w:rsidRPr="00761635">
        <w:rPr>
          <w:sz w:val="22"/>
          <w:szCs w:val="22"/>
        </w:rPr>
        <w:t xml:space="preserve">54. </w:t>
      </w:r>
      <w:r w:rsidR="00A1129C" w:rsidRPr="00761635">
        <w:rPr>
          <w:sz w:val="22"/>
          <w:szCs w:val="22"/>
        </w:rPr>
        <w:t xml:space="preserve">Lewis-Peacock, J., Drysdale, A., </w:t>
      </w:r>
      <w:proofErr w:type="spellStart"/>
      <w:r w:rsidR="00A1129C" w:rsidRPr="00761635">
        <w:rPr>
          <w:sz w:val="22"/>
          <w:szCs w:val="22"/>
        </w:rPr>
        <w:t>Oberauer</w:t>
      </w:r>
      <w:proofErr w:type="spellEnd"/>
      <w:r w:rsidR="00A1129C" w:rsidRPr="00761635">
        <w:rPr>
          <w:sz w:val="22"/>
          <w:szCs w:val="22"/>
        </w:rPr>
        <w:t xml:space="preserve">, K., and Postle, B.R. (2012). Neural evidence for a distinction between short-term memory and the focus of attention. </w:t>
      </w:r>
      <w:r w:rsidR="00A1129C" w:rsidRPr="00761635">
        <w:rPr>
          <w:i/>
          <w:sz w:val="22"/>
          <w:szCs w:val="22"/>
        </w:rPr>
        <w:t>Journal of Cognitive Neuroscience</w:t>
      </w:r>
      <w:r w:rsidR="00A1129C" w:rsidRPr="00761635">
        <w:rPr>
          <w:sz w:val="22"/>
          <w:szCs w:val="22"/>
        </w:rPr>
        <w:t xml:space="preserve">, </w:t>
      </w:r>
      <w:r w:rsidR="00A1129C" w:rsidRPr="00761635">
        <w:rPr>
          <w:b/>
          <w:sz w:val="22"/>
          <w:szCs w:val="22"/>
        </w:rPr>
        <w:t>24</w:t>
      </w:r>
      <w:r w:rsidR="00A1129C" w:rsidRPr="00761635">
        <w:rPr>
          <w:sz w:val="22"/>
          <w:szCs w:val="22"/>
        </w:rPr>
        <w:t xml:space="preserve">, 61-79. </w:t>
      </w:r>
      <w:r w:rsidR="00283C6F" w:rsidRPr="00761635">
        <w:rPr>
          <w:sz w:val="22"/>
          <w:szCs w:val="22"/>
        </w:rPr>
        <w:t>PMC3222712</w:t>
      </w:r>
    </w:p>
    <w:p w14:paraId="59D1DA8C" w14:textId="77777777" w:rsidR="005A3AEE" w:rsidRPr="00761635" w:rsidRDefault="00256E06" w:rsidP="00942D5C">
      <w:pPr>
        <w:widowControl w:val="0"/>
        <w:spacing w:after="120"/>
        <w:rPr>
          <w:sz w:val="22"/>
          <w:szCs w:val="22"/>
        </w:rPr>
      </w:pPr>
      <w:r w:rsidRPr="00761635">
        <w:rPr>
          <w:sz w:val="22"/>
          <w:szCs w:val="22"/>
        </w:rPr>
        <w:t xml:space="preserve">53. </w:t>
      </w:r>
      <w:proofErr w:type="spellStart"/>
      <w:r w:rsidR="00A1129C" w:rsidRPr="00761635">
        <w:rPr>
          <w:sz w:val="22"/>
          <w:szCs w:val="22"/>
        </w:rPr>
        <w:t>Hattikudur</w:t>
      </w:r>
      <w:proofErr w:type="spellEnd"/>
      <w:r w:rsidR="00A1129C" w:rsidRPr="00761635">
        <w:rPr>
          <w:sz w:val="22"/>
          <w:szCs w:val="22"/>
        </w:rPr>
        <w:t xml:space="preserve">, S. and Postle, B.R. (2011). Effects of test-enhanced learning in a cognitive psychology course. </w:t>
      </w:r>
      <w:r w:rsidR="00A1129C" w:rsidRPr="00761635">
        <w:rPr>
          <w:i/>
          <w:sz w:val="22"/>
          <w:szCs w:val="22"/>
        </w:rPr>
        <w:t>Journal of Behavioral and Neuroscience Research</w:t>
      </w:r>
      <w:r w:rsidR="00A1129C" w:rsidRPr="00761635">
        <w:rPr>
          <w:sz w:val="22"/>
          <w:szCs w:val="22"/>
        </w:rPr>
        <w:t xml:space="preserve">, </w:t>
      </w:r>
      <w:r w:rsidR="00A1129C" w:rsidRPr="00761635">
        <w:rPr>
          <w:b/>
          <w:sz w:val="22"/>
          <w:szCs w:val="22"/>
        </w:rPr>
        <w:t>9</w:t>
      </w:r>
      <w:r w:rsidR="00A1129C" w:rsidRPr="00761635">
        <w:rPr>
          <w:sz w:val="22"/>
          <w:szCs w:val="22"/>
        </w:rPr>
        <w:t>, 151-157.</w:t>
      </w:r>
    </w:p>
    <w:p w14:paraId="62BA1203" w14:textId="77777777" w:rsidR="00256E06" w:rsidRPr="00761635" w:rsidRDefault="005A3AEE" w:rsidP="00942D5C">
      <w:pPr>
        <w:widowControl w:val="0"/>
        <w:spacing w:after="120"/>
        <w:rPr>
          <w:sz w:val="22"/>
          <w:szCs w:val="22"/>
        </w:rPr>
      </w:pPr>
      <w:r w:rsidRPr="00761635">
        <w:rPr>
          <w:sz w:val="22"/>
          <w:szCs w:val="22"/>
        </w:rPr>
        <w:t xml:space="preserve">52. </w:t>
      </w:r>
      <w:proofErr w:type="spellStart"/>
      <w:r w:rsidR="00256E06" w:rsidRPr="00761635">
        <w:rPr>
          <w:sz w:val="22"/>
          <w:szCs w:val="22"/>
        </w:rPr>
        <w:t>Koenigs</w:t>
      </w:r>
      <w:proofErr w:type="spellEnd"/>
      <w:r w:rsidR="00256E06" w:rsidRPr="00761635">
        <w:rPr>
          <w:sz w:val="22"/>
          <w:szCs w:val="22"/>
        </w:rPr>
        <w:t xml:space="preserve">, M., Acheson, D., </w:t>
      </w:r>
      <w:proofErr w:type="spellStart"/>
      <w:r w:rsidR="00256E06" w:rsidRPr="00761635">
        <w:rPr>
          <w:sz w:val="22"/>
          <w:szCs w:val="22"/>
        </w:rPr>
        <w:t>Barbey</w:t>
      </w:r>
      <w:proofErr w:type="spellEnd"/>
      <w:r w:rsidR="00256E06" w:rsidRPr="00761635">
        <w:rPr>
          <w:sz w:val="22"/>
          <w:szCs w:val="22"/>
        </w:rPr>
        <w:t xml:space="preserve">, A., Solomon, J.,  </w:t>
      </w:r>
      <w:proofErr w:type="spellStart"/>
      <w:r w:rsidR="00256E06" w:rsidRPr="00761635">
        <w:rPr>
          <w:sz w:val="22"/>
          <w:szCs w:val="22"/>
        </w:rPr>
        <w:t>Postle</w:t>
      </w:r>
      <w:proofErr w:type="spellEnd"/>
      <w:r w:rsidR="00256E06" w:rsidRPr="00761635">
        <w:rPr>
          <w:sz w:val="22"/>
          <w:szCs w:val="22"/>
        </w:rPr>
        <w:t xml:space="preserve">, B.R., and </w:t>
      </w:r>
      <w:proofErr w:type="spellStart"/>
      <w:r w:rsidR="00256E06" w:rsidRPr="00761635">
        <w:rPr>
          <w:sz w:val="22"/>
          <w:szCs w:val="22"/>
        </w:rPr>
        <w:t>Grafman</w:t>
      </w:r>
      <w:proofErr w:type="spellEnd"/>
      <w:r w:rsidR="00256E06" w:rsidRPr="00761635">
        <w:rPr>
          <w:sz w:val="22"/>
          <w:szCs w:val="22"/>
        </w:rPr>
        <w:t>, J. (</w:t>
      </w:r>
      <w:r w:rsidRPr="00761635">
        <w:rPr>
          <w:sz w:val="22"/>
          <w:szCs w:val="22"/>
        </w:rPr>
        <w:t>2011</w:t>
      </w:r>
      <w:r w:rsidR="00256E06" w:rsidRPr="00761635">
        <w:rPr>
          <w:sz w:val="22"/>
          <w:szCs w:val="22"/>
        </w:rPr>
        <w:t xml:space="preserve">). Areas of left </w:t>
      </w:r>
      <w:proofErr w:type="spellStart"/>
      <w:r w:rsidR="00256E06" w:rsidRPr="00761635">
        <w:rPr>
          <w:sz w:val="22"/>
          <w:szCs w:val="22"/>
        </w:rPr>
        <w:t>perisylvian</w:t>
      </w:r>
      <w:proofErr w:type="spellEnd"/>
      <w:r w:rsidR="00256E06" w:rsidRPr="00761635">
        <w:rPr>
          <w:sz w:val="22"/>
          <w:szCs w:val="22"/>
        </w:rPr>
        <w:t xml:space="preserve"> cortex mediate auditory-verbal short-term memory. </w:t>
      </w:r>
      <w:proofErr w:type="spellStart"/>
      <w:r w:rsidR="00256E06" w:rsidRPr="00761635">
        <w:rPr>
          <w:i/>
          <w:sz w:val="22"/>
          <w:szCs w:val="22"/>
        </w:rPr>
        <w:t>Neuropsychologia</w:t>
      </w:r>
      <w:proofErr w:type="spellEnd"/>
      <w:r w:rsidR="00256E06" w:rsidRPr="00761635">
        <w:rPr>
          <w:sz w:val="22"/>
          <w:szCs w:val="22"/>
        </w:rPr>
        <w:t>.</w:t>
      </w:r>
      <w:r w:rsidRPr="00761635">
        <w:rPr>
          <w:sz w:val="22"/>
          <w:szCs w:val="22"/>
        </w:rPr>
        <w:t xml:space="preserve"> </w:t>
      </w:r>
      <w:r w:rsidRPr="00761635">
        <w:rPr>
          <w:b/>
          <w:sz w:val="22"/>
          <w:szCs w:val="22"/>
        </w:rPr>
        <w:t>49</w:t>
      </w:r>
      <w:r w:rsidRPr="00761635">
        <w:rPr>
          <w:sz w:val="22"/>
          <w:szCs w:val="22"/>
        </w:rPr>
        <w:t>, 3612-36129.</w:t>
      </w:r>
      <w:r w:rsidR="00276C67" w:rsidRPr="00761635">
        <w:rPr>
          <w:sz w:val="22"/>
          <w:szCs w:val="22"/>
        </w:rPr>
        <w:t xml:space="preserve"> </w:t>
      </w:r>
      <w:r w:rsidR="00283C6F" w:rsidRPr="00761635">
        <w:rPr>
          <w:sz w:val="22"/>
          <w:szCs w:val="22"/>
        </w:rPr>
        <w:t>PMC3209761</w:t>
      </w:r>
    </w:p>
    <w:p w14:paraId="1751DF2C" w14:textId="77777777" w:rsidR="000616E0" w:rsidRPr="00761635" w:rsidRDefault="000616E0" w:rsidP="00942D5C">
      <w:pPr>
        <w:widowControl w:val="0"/>
        <w:spacing w:after="120"/>
        <w:rPr>
          <w:sz w:val="22"/>
          <w:szCs w:val="22"/>
        </w:rPr>
      </w:pPr>
      <w:r w:rsidRPr="00761635">
        <w:rPr>
          <w:sz w:val="22"/>
          <w:szCs w:val="22"/>
        </w:rPr>
        <w:lastRenderedPageBreak/>
        <w:t xml:space="preserve">51. Johnson, J.S., </w:t>
      </w:r>
      <w:proofErr w:type="spellStart"/>
      <w:r w:rsidRPr="00761635">
        <w:rPr>
          <w:sz w:val="22"/>
          <w:szCs w:val="22"/>
        </w:rPr>
        <w:t>Sutterer</w:t>
      </w:r>
      <w:proofErr w:type="spellEnd"/>
      <w:r w:rsidRPr="00761635">
        <w:rPr>
          <w:sz w:val="22"/>
          <w:szCs w:val="22"/>
        </w:rPr>
        <w:t>, D.W., Acheson, D.J., Lewis-Peacock, J.L., and Postle, B.R. (</w:t>
      </w:r>
      <w:r w:rsidR="00EA05B0" w:rsidRPr="00761635">
        <w:rPr>
          <w:sz w:val="22"/>
          <w:szCs w:val="22"/>
        </w:rPr>
        <w:t>2011</w:t>
      </w:r>
      <w:r w:rsidRPr="00761635">
        <w:rPr>
          <w:sz w:val="22"/>
          <w:szCs w:val="22"/>
        </w:rPr>
        <w:t xml:space="preserve">). Increased alpha-band power during the retention of shapes and shape-location associations in visual short-term memory. </w:t>
      </w:r>
      <w:r w:rsidR="00EA05B0" w:rsidRPr="00761635">
        <w:rPr>
          <w:i/>
          <w:sz w:val="22"/>
          <w:szCs w:val="22"/>
        </w:rPr>
        <w:t>Frontiers in Psychology</w:t>
      </w:r>
      <w:r w:rsidR="00365C0C" w:rsidRPr="00761635">
        <w:rPr>
          <w:i/>
          <w:sz w:val="22"/>
          <w:szCs w:val="22"/>
        </w:rPr>
        <w:t>,</w:t>
      </w:r>
      <w:r w:rsidR="00EA05B0" w:rsidRPr="00761635">
        <w:rPr>
          <w:i/>
          <w:sz w:val="22"/>
          <w:szCs w:val="22"/>
        </w:rPr>
        <w:t xml:space="preserve"> </w:t>
      </w:r>
      <w:r w:rsidR="00EA05B0" w:rsidRPr="00761635">
        <w:rPr>
          <w:b/>
          <w:sz w:val="22"/>
          <w:szCs w:val="22"/>
        </w:rPr>
        <w:t>2:</w:t>
      </w:r>
      <w:r w:rsidR="00EA05B0" w:rsidRPr="00761635">
        <w:rPr>
          <w:sz w:val="22"/>
          <w:szCs w:val="22"/>
        </w:rPr>
        <w:t xml:space="preserve">128. </w:t>
      </w:r>
      <w:proofErr w:type="spellStart"/>
      <w:r w:rsidR="00EA05B0" w:rsidRPr="00761635">
        <w:rPr>
          <w:sz w:val="22"/>
          <w:szCs w:val="22"/>
        </w:rPr>
        <w:t>doi</w:t>
      </w:r>
      <w:proofErr w:type="spellEnd"/>
      <w:r w:rsidR="00EA05B0" w:rsidRPr="00761635">
        <w:rPr>
          <w:sz w:val="22"/>
          <w:szCs w:val="22"/>
        </w:rPr>
        <w:t>: 10.3389/fpsyg.2011.00128</w:t>
      </w:r>
      <w:r w:rsidR="00DF512E" w:rsidRPr="00761635">
        <w:rPr>
          <w:sz w:val="22"/>
          <w:szCs w:val="22"/>
        </w:rPr>
        <w:t>. PMC3114253</w:t>
      </w:r>
    </w:p>
    <w:p w14:paraId="3AEB6BE8" w14:textId="77777777" w:rsidR="001C355F" w:rsidRPr="00761635" w:rsidRDefault="001C355F" w:rsidP="00942D5C">
      <w:pPr>
        <w:widowControl w:val="0"/>
        <w:spacing w:after="120"/>
        <w:rPr>
          <w:sz w:val="22"/>
          <w:szCs w:val="22"/>
        </w:rPr>
      </w:pPr>
      <w:r w:rsidRPr="00761635">
        <w:rPr>
          <w:sz w:val="22"/>
          <w:szCs w:val="22"/>
        </w:rPr>
        <w:t>50. Acheson, D.J., MacDonald, M.C., and Postle, B.R. (</w:t>
      </w:r>
      <w:r w:rsidR="00365C0C" w:rsidRPr="00761635">
        <w:rPr>
          <w:sz w:val="22"/>
          <w:szCs w:val="22"/>
        </w:rPr>
        <w:t>2011</w:t>
      </w:r>
      <w:r w:rsidRPr="00761635">
        <w:rPr>
          <w:sz w:val="22"/>
          <w:szCs w:val="22"/>
        </w:rPr>
        <w:t xml:space="preserve">). The effect of concurrent semantic categorization on delayed serial recall. </w:t>
      </w:r>
      <w:r w:rsidRPr="00761635">
        <w:rPr>
          <w:i/>
          <w:sz w:val="22"/>
          <w:szCs w:val="22"/>
        </w:rPr>
        <w:t>Journal of Experimental Psychology: Learning, Memory, and Cognition</w:t>
      </w:r>
      <w:r w:rsidR="00365C0C" w:rsidRPr="00761635">
        <w:rPr>
          <w:sz w:val="22"/>
          <w:szCs w:val="22"/>
        </w:rPr>
        <w:t xml:space="preserve">, </w:t>
      </w:r>
      <w:r w:rsidR="00365C0C" w:rsidRPr="00761635">
        <w:rPr>
          <w:b/>
          <w:sz w:val="22"/>
          <w:szCs w:val="22"/>
        </w:rPr>
        <w:t>37</w:t>
      </w:r>
      <w:r w:rsidR="00365C0C" w:rsidRPr="00761635">
        <w:rPr>
          <w:sz w:val="22"/>
          <w:szCs w:val="22"/>
        </w:rPr>
        <w:t>, 44-59.</w:t>
      </w:r>
      <w:r w:rsidRPr="00761635">
        <w:rPr>
          <w:sz w:val="22"/>
          <w:szCs w:val="22"/>
        </w:rPr>
        <w:t xml:space="preserve">  </w:t>
      </w:r>
      <w:r w:rsidR="004006F0" w:rsidRPr="00761635">
        <w:rPr>
          <w:sz w:val="22"/>
          <w:szCs w:val="22"/>
        </w:rPr>
        <w:t>PMC3081404</w:t>
      </w:r>
    </w:p>
    <w:p w14:paraId="749783B6" w14:textId="77777777" w:rsidR="00D96A9C" w:rsidRPr="00761635" w:rsidRDefault="001C355F" w:rsidP="00942D5C">
      <w:pPr>
        <w:spacing w:after="120"/>
        <w:rPr>
          <w:sz w:val="22"/>
          <w:szCs w:val="22"/>
        </w:rPr>
      </w:pPr>
      <w:r w:rsidRPr="00761635">
        <w:rPr>
          <w:sz w:val="22"/>
          <w:szCs w:val="22"/>
        </w:rPr>
        <w:t xml:space="preserve">49. </w:t>
      </w:r>
      <w:r w:rsidR="00D96A9C" w:rsidRPr="00761635">
        <w:rPr>
          <w:sz w:val="22"/>
          <w:szCs w:val="22"/>
        </w:rPr>
        <w:t xml:space="preserve">Acheson, D.J., </w:t>
      </w:r>
      <w:proofErr w:type="spellStart"/>
      <w:r w:rsidR="00D96A9C" w:rsidRPr="00761635">
        <w:rPr>
          <w:sz w:val="22"/>
          <w:szCs w:val="22"/>
        </w:rPr>
        <w:t>Hamidi</w:t>
      </w:r>
      <w:proofErr w:type="spellEnd"/>
      <w:r w:rsidR="00D96A9C" w:rsidRPr="00761635">
        <w:rPr>
          <w:sz w:val="22"/>
          <w:szCs w:val="22"/>
        </w:rPr>
        <w:t>, M., Binder, J., and Postle, B.R. (</w:t>
      </w:r>
      <w:r w:rsidR="005A6766" w:rsidRPr="00761635">
        <w:rPr>
          <w:sz w:val="22"/>
          <w:szCs w:val="22"/>
        </w:rPr>
        <w:t>2011</w:t>
      </w:r>
      <w:r w:rsidR="00D96A9C" w:rsidRPr="00761635">
        <w:rPr>
          <w:sz w:val="22"/>
          <w:szCs w:val="22"/>
        </w:rPr>
        <w:t xml:space="preserve">). A common neural substrate for language production and verbal working memory. </w:t>
      </w:r>
      <w:r w:rsidR="00D96A9C" w:rsidRPr="00761635">
        <w:rPr>
          <w:i/>
          <w:sz w:val="22"/>
          <w:szCs w:val="22"/>
        </w:rPr>
        <w:t>Journal of Cognitive Neuroscience</w:t>
      </w:r>
      <w:r w:rsidR="005A6766" w:rsidRPr="00761635">
        <w:rPr>
          <w:sz w:val="22"/>
          <w:szCs w:val="22"/>
        </w:rPr>
        <w:t xml:space="preserve">, </w:t>
      </w:r>
      <w:r w:rsidR="005A6766" w:rsidRPr="00761635">
        <w:rPr>
          <w:b/>
          <w:sz w:val="22"/>
          <w:szCs w:val="22"/>
        </w:rPr>
        <w:t>23</w:t>
      </w:r>
      <w:r w:rsidR="005A6766" w:rsidRPr="00761635">
        <w:rPr>
          <w:sz w:val="22"/>
          <w:szCs w:val="22"/>
        </w:rPr>
        <w:t>, 1358-1367</w:t>
      </w:r>
      <w:r w:rsidR="00D96A9C" w:rsidRPr="00761635">
        <w:rPr>
          <w:sz w:val="22"/>
          <w:szCs w:val="22"/>
        </w:rPr>
        <w:t>.</w:t>
      </w:r>
      <w:r w:rsidR="005A6766" w:rsidRPr="00761635">
        <w:rPr>
          <w:sz w:val="22"/>
          <w:szCs w:val="22"/>
        </w:rPr>
        <w:t xml:space="preserve"> </w:t>
      </w:r>
      <w:r w:rsidR="004006F0" w:rsidRPr="00761635">
        <w:rPr>
          <w:sz w:val="22"/>
          <w:szCs w:val="22"/>
        </w:rPr>
        <w:t>PMC3053417</w:t>
      </w:r>
    </w:p>
    <w:p w14:paraId="73A4D48D" w14:textId="164D1E97" w:rsidR="001C355F" w:rsidRPr="00761635" w:rsidRDefault="00D96A9C" w:rsidP="00942D5C">
      <w:pPr>
        <w:spacing w:after="120"/>
        <w:rPr>
          <w:sz w:val="22"/>
          <w:szCs w:val="22"/>
        </w:rPr>
      </w:pPr>
      <w:r w:rsidRPr="00761635">
        <w:rPr>
          <w:sz w:val="22"/>
          <w:szCs w:val="22"/>
        </w:rPr>
        <w:t xml:space="preserve">48. </w:t>
      </w:r>
      <w:r w:rsidR="001C355F" w:rsidRPr="00761635">
        <w:rPr>
          <w:sz w:val="22"/>
          <w:szCs w:val="22"/>
        </w:rPr>
        <w:t>*</w:t>
      </w:r>
      <w:proofErr w:type="spellStart"/>
      <w:r w:rsidR="001C355F" w:rsidRPr="00761635">
        <w:rPr>
          <w:sz w:val="22"/>
          <w:szCs w:val="22"/>
        </w:rPr>
        <w:t>Hamidi</w:t>
      </w:r>
      <w:proofErr w:type="spellEnd"/>
      <w:r w:rsidR="001C355F" w:rsidRPr="00761635">
        <w:rPr>
          <w:sz w:val="22"/>
          <w:szCs w:val="22"/>
        </w:rPr>
        <w:t xml:space="preserve">, M., *Johnson, J.S., </w:t>
      </w:r>
      <w:proofErr w:type="spellStart"/>
      <w:r w:rsidR="001C355F" w:rsidRPr="00761635">
        <w:rPr>
          <w:sz w:val="22"/>
          <w:szCs w:val="22"/>
        </w:rPr>
        <w:t>Feredoes</w:t>
      </w:r>
      <w:proofErr w:type="spellEnd"/>
      <w:r w:rsidR="001C355F" w:rsidRPr="00761635">
        <w:rPr>
          <w:sz w:val="22"/>
          <w:szCs w:val="22"/>
        </w:rPr>
        <w:t>, E., and Postle, B.R. (</w:t>
      </w:r>
      <w:r w:rsidRPr="00761635">
        <w:rPr>
          <w:sz w:val="22"/>
          <w:szCs w:val="22"/>
        </w:rPr>
        <w:t>2011)</w:t>
      </w:r>
      <w:r w:rsidR="001C355F" w:rsidRPr="00761635">
        <w:rPr>
          <w:sz w:val="22"/>
          <w:szCs w:val="22"/>
        </w:rPr>
        <w:t xml:space="preserve">. Does high-frequency repetitive transcranial magnetic stimulation produce residual and/or cumulative effects within an experimental session? </w:t>
      </w:r>
      <w:r w:rsidR="001C355F" w:rsidRPr="00761635">
        <w:rPr>
          <w:i/>
          <w:sz w:val="22"/>
          <w:szCs w:val="22"/>
        </w:rPr>
        <w:t>Brain Topography</w:t>
      </w:r>
      <w:r w:rsidRPr="00761635">
        <w:rPr>
          <w:sz w:val="22"/>
          <w:szCs w:val="22"/>
        </w:rPr>
        <w:t xml:space="preserve">, </w:t>
      </w:r>
      <w:r w:rsidRPr="00761635">
        <w:rPr>
          <w:b/>
          <w:sz w:val="22"/>
          <w:szCs w:val="22"/>
        </w:rPr>
        <w:t>23</w:t>
      </w:r>
      <w:r w:rsidRPr="00761635">
        <w:rPr>
          <w:sz w:val="22"/>
          <w:szCs w:val="22"/>
        </w:rPr>
        <w:t>, 355-367</w:t>
      </w:r>
      <w:r w:rsidR="001C355F" w:rsidRPr="00761635">
        <w:rPr>
          <w:sz w:val="22"/>
          <w:szCs w:val="22"/>
        </w:rPr>
        <w:t xml:space="preserve">. </w:t>
      </w:r>
      <w:r w:rsidR="009900DC" w:rsidRPr="00761635">
        <w:rPr>
          <w:sz w:val="22"/>
          <w:szCs w:val="22"/>
        </w:rPr>
        <w:t xml:space="preserve">PMC2978750 </w:t>
      </w:r>
    </w:p>
    <w:p w14:paraId="157B13BF" w14:textId="77777777" w:rsidR="001C355F" w:rsidRPr="00761635" w:rsidRDefault="001C355F" w:rsidP="00942D5C">
      <w:pPr>
        <w:spacing w:after="120"/>
        <w:rPr>
          <w:sz w:val="22"/>
          <w:szCs w:val="22"/>
        </w:rPr>
      </w:pPr>
      <w:r w:rsidRPr="00761635">
        <w:rPr>
          <w:sz w:val="22"/>
          <w:szCs w:val="22"/>
        </w:rPr>
        <w:t xml:space="preserve">47. Johnson, J.S., </w:t>
      </w:r>
      <w:proofErr w:type="spellStart"/>
      <w:r w:rsidRPr="00761635">
        <w:rPr>
          <w:sz w:val="22"/>
          <w:szCs w:val="22"/>
        </w:rPr>
        <w:t>Hamidi</w:t>
      </w:r>
      <w:proofErr w:type="spellEnd"/>
      <w:r w:rsidRPr="00761635">
        <w:rPr>
          <w:sz w:val="22"/>
          <w:szCs w:val="22"/>
        </w:rPr>
        <w:t xml:space="preserve">, M., and Postle, B.R. (2010). Using EEG to explore how </w:t>
      </w:r>
      <w:proofErr w:type="spellStart"/>
      <w:r w:rsidRPr="00761635">
        <w:rPr>
          <w:sz w:val="22"/>
          <w:szCs w:val="22"/>
        </w:rPr>
        <w:t>rTMS</w:t>
      </w:r>
      <w:proofErr w:type="spellEnd"/>
      <w:r w:rsidRPr="00761635">
        <w:rPr>
          <w:sz w:val="22"/>
          <w:szCs w:val="22"/>
        </w:rPr>
        <w:t xml:space="preserve"> produces its effects on behavior. </w:t>
      </w:r>
      <w:r w:rsidRPr="00761635">
        <w:rPr>
          <w:i/>
          <w:sz w:val="22"/>
          <w:szCs w:val="22"/>
        </w:rPr>
        <w:t>Brain Topography</w:t>
      </w:r>
      <w:r w:rsidRPr="00761635">
        <w:rPr>
          <w:sz w:val="22"/>
          <w:szCs w:val="22"/>
        </w:rPr>
        <w:t xml:space="preserve">, </w:t>
      </w:r>
      <w:r w:rsidRPr="00761635">
        <w:rPr>
          <w:b/>
          <w:sz w:val="22"/>
          <w:szCs w:val="22"/>
        </w:rPr>
        <w:t>22</w:t>
      </w:r>
      <w:r w:rsidRPr="00761635">
        <w:rPr>
          <w:sz w:val="22"/>
          <w:szCs w:val="22"/>
        </w:rPr>
        <w:t>, 281-293. PMC2907910</w:t>
      </w:r>
    </w:p>
    <w:p w14:paraId="2DB136DE" w14:textId="77777777" w:rsidR="001C355F" w:rsidRPr="00761635" w:rsidRDefault="001C355F" w:rsidP="00942D5C">
      <w:pPr>
        <w:spacing w:after="120"/>
        <w:rPr>
          <w:sz w:val="22"/>
          <w:szCs w:val="22"/>
        </w:rPr>
      </w:pPr>
      <w:r w:rsidRPr="00761635">
        <w:rPr>
          <w:sz w:val="22"/>
          <w:szCs w:val="22"/>
        </w:rPr>
        <w:t xml:space="preserve">46. </w:t>
      </w:r>
      <w:proofErr w:type="spellStart"/>
      <w:r w:rsidRPr="00761635">
        <w:rPr>
          <w:sz w:val="22"/>
          <w:szCs w:val="22"/>
        </w:rPr>
        <w:t>Feredoes</w:t>
      </w:r>
      <w:proofErr w:type="spellEnd"/>
      <w:r w:rsidRPr="00761635">
        <w:rPr>
          <w:sz w:val="22"/>
          <w:szCs w:val="22"/>
        </w:rPr>
        <w:t xml:space="preserve">, E. and Postle, B.R. (2010). Prefrontal control of familiarity and recollection in working memory. </w:t>
      </w:r>
      <w:r w:rsidRPr="00761635">
        <w:rPr>
          <w:i/>
          <w:sz w:val="22"/>
          <w:szCs w:val="22"/>
        </w:rPr>
        <w:t>Journal of Cognitive Neuroscience</w:t>
      </w:r>
      <w:r w:rsidRPr="00761635">
        <w:rPr>
          <w:sz w:val="22"/>
          <w:szCs w:val="22"/>
        </w:rPr>
        <w:t xml:space="preserve">, </w:t>
      </w:r>
      <w:r w:rsidRPr="00761635">
        <w:rPr>
          <w:b/>
          <w:sz w:val="22"/>
          <w:szCs w:val="22"/>
        </w:rPr>
        <w:t>22</w:t>
      </w:r>
      <w:r w:rsidRPr="00761635">
        <w:rPr>
          <w:sz w:val="22"/>
          <w:szCs w:val="22"/>
        </w:rPr>
        <w:t>, 323-330. PMC2807902</w:t>
      </w:r>
    </w:p>
    <w:p w14:paraId="0292AA22" w14:textId="77777777" w:rsidR="001C355F" w:rsidRPr="00761635" w:rsidRDefault="001C355F" w:rsidP="00942D5C">
      <w:pPr>
        <w:spacing w:after="120"/>
        <w:rPr>
          <w:sz w:val="22"/>
          <w:szCs w:val="22"/>
        </w:rPr>
      </w:pPr>
      <w:r w:rsidRPr="00761635">
        <w:rPr>
          <w:sz w:val="22"/>
          <w:szCs w:val="22"/>
        </w:rPr>
        <w:t xml:space="preserve">45. Acheson, D.J., Postle, B.R., MacDonald, M.C. (2010). The interaction of concreteness and phonological similarity in verbal working memory. </w:t>
      </w:r>
      <w:r w:rsidRPr="00761635">
        <w:rPr>
          <w:i/>
          <w:sz w:val="22"/>
          <w:szCs w:val="22"/>
        </w:rPr>
        <w:t>Journal of Experimental Psychology: Learning, Memory, and Cognition</w:t>
      </w:r>
      <w:r w:rsidRPr="00761635">
        <w:rPr>
          <w:sz w:val="22"/>
          <w:szCs w:val="22"/>
        </w:rPr>
        <w:t xml:space="preserve">. </w:t>
      </w:r>
      <w:r w:rsidRPr="00761635">
        <w:rPr>
          <w:b/>
          <w:sz w:val="22"/>
          <w:szCs w:val="22"/>
        </w:rPr>
        <w:t>36</w:t>
      </w:r>
      <w:r w:rsidRPr="00761635">
        <w:rPr>
          <w:sz w:val="22"/>
          <w:szCs w:val="22"/>
        </w:rPr>
        <w:t xml:space="preserve">, 17-36. </w:t>
      </w:r>
      <w:r w:rsidR="009A6BA6" w:rsidRPr="00761635">
        <w:rPr>
          <w:sz w:val="22"/>
          <w:szCs w:val="22"/>
        </w:rPr>
        <w:t>PMC3000525</w:t>
      </w:r>
    </w:p>
    <w:p w14:paraId="4F9598C4" w14:textId="77777777" w:rsidR="001C355F" w:rsidRPr="00761635" w:rsidRDefault="001C355F" w:rsidP="00942D5C">
      <w:pPr>
        <w:spacing w:after="120"/>
        <w:rPr>
          <w:sz w:val="22"/>
          <w:szCs w:val="22"/>
        </w:rPr>
      </w:pPr>
      <w:r w:rsidRPr="00761635">
        <w:rPr>
          <w:sz w:val="22"/>
          <w:szCs w:val="22"/>
        </w:rPr>
        <w:t xml:space="preserve">44. </w:t>
      </w:r>
      <w:proofErr w:type="spellStart"/>
      <w:r w:rsidRPr="00761635">
        <w:rPr>
          <w:sz w:val="22"/>
          <w:szCs w:val="22"/>
        </w:rPr>
        <w:t>Hamidi</w:t>
      </w:r>
      <w:proofErr w:type="spellEnd"/>
      <w:r w:rsidRPr="00761635">
        <w:rPr>
          <w:sz w:val="22"/>
          <w:szCs w:val="22"/>
        </w:rPr>
        <w:t xml:space="preserve">, M., </w:t>
      </w:r>
      <w:proofErr w:type="spellStart"/>
      <w:r w:rsidRPr="00761635">
        <w:rPr>
          <w:sz w:val="22"/>
          <w:szCs w:val="22"/>
        </w:rPr>
        <w:t>Slagter</w:t>
      </w:r>
      <w:proofErr w:type="spellEnd"/>
      <w:r w:rsidRPr="00761635">
        <w:rPr>
          <w:sz w:val="22"/>
          <w:szCs w:val="22"/>
        </w:rPr>
        <w:t xml:space="preserve">, H.A., </w:t>
      </w:r>
      <w:proofErr w:type="spellStart"/>
      <w:r w:rsidRPr="00761635">
        <w:rPr>
          <w:sz w:val="22"/>
          <w:szCs w:val="22"/>
        </w:rPr>
        <w:t>Tononi</w:t>
      </w:r>
      <w:proofErr w:type="spellEnd"/>
      <w:r w:rsidRPr="00761635">
        <w:rPr>
          <w:sz w:val="22"/>
          <w:szCs w:val="22"/>
        </w:rPr>
        <w:t xml:space="preserve">, G., and Postle, B.R. (2010). </w:t>
      </w:r>
      <w:r w:rsidRPr="00761635">
        <w:rPr>
          <w:color w:val="000000"/>
          <w:sz w:val="22"/>
          <w:szCs w:val="22"/>
        </w:rPr>
        <w:t>Brain responses evoked by high-frequency repetitive TMS: An ERP study</w:t>
      </w:r>
      <w:r w:rsidRPr="00761635">
        <w:rPr>
          <w:sz w:val="22"/>
          <w:szCs w:val="22"/>
        </w:rPr>
        <w:t xml:space="preserve">. </w:t>
      </w:r>
      <w:r w:rsidRPr="00761635">
        <w:rPr>
          <w:i/>
          <w:sz w:val="22"/>
          <w:szCs w:val="22"/>
        </w:rPr>
        <w:t>Brain Stimulation</w:t>
      </w:r>
      <w:r w:rsidRPr="00761635">
        <w:rPr>
          <w:sz w:val="22"/>
          <w:szCs w:val="22"/>
        </w:rPr>
        <w:t xml:space="preserve">, </w:t>
      </w:r>
      <w:r w:rsidRPr="00761635">
        <w:rPr>
          <w:b/>
          <w:sz w:val="22"/>
          <w:szCs w:val="22"/>
        </w:rPr>
        <w:t>3</w:t>
      </w:r>
      <w:r w:rsidRPr="00761635">
        <w:rPr>
          <w:sz w:val="22"/>
          <w:szCs w:val="22"/>
        </w:rPr>
        <w:t>, 2-14. PMC2707056</w:t>
      </w:r>
    </w:p>
    <w:p w14:paraId="39127CCF" w14:textId="77777777" w:rsidR="001C355F" w:rsidRPr="00761635" w:rsidRDefault="001C355F" w:rsidP="00942D5C">
      <w:pPr>
        <w:spacing w:after="120"/>
        <w:rPr>
          <w:sz w:val="22"/>
          <w:szCs w:val="22"/>
        </w:rPr>
      </w:pPr>
      <w:r w:rsidRPr="00761635">
        <w:rPr>
          <w:sz w:val="22"/>
          <w:szCs w:val="22"/>
        </w:rPr>
        <w:t xml:space="preserve">43. Postle, B.R. and </w:t>
      </w:r>
      <w:proofErr w:type="spellStart"/>
      <w:r w:rsidRPr="00761635">
        <w:rPr>
          <w:sz w:val="22"/>
          <w:szCs w:val="22"/>
        </w:rPr>
        <w:t>Feredoes</w:t>
      </w:r>
      <w:proofErr w:type="spellEnd"/>
      <w:r w:rsidRPr="00761635">
        <w:rPr>
          <w:sz w:val="22"/>
          <w:szCs w:val="22"/>
        </w:rPr>
        <w:t xml:space="preserve">, E. (2010). Stronger inference with direct manipulation of brain function. </w:t>
      </w:r>
      <w:r w:rsidRPr="00761635">
        <w:rPr>
          <w:i/>
          <w:sz w:val="22"/>
          <w:szCs w:val="22"/>
        </w:rPr>
        <w:t>Cortex</w:t>
      </w:r>
      <w:r w:rsidRPr="00761635">
        <w:rPr>
          <w:sz w:val="22"/>
          <w:szCs w:val="22"/>
        </w:rPr>
        <w:t xml:space="preserve">, </w:t>
      </w:r>
      <w:r w:rsidRPr="00761635">
        <w:rPr>
          <w:b/>
          <w:sz w:val="22"/>
          <w:szCs w:val="22"/>
        </w:rPr>
        <w:t>26</w:t>
      </w:r>
      <w:r w:rsidRPr="00761635">
        <w:rPr>
          <w:sz w:val="22"/>
          <w:szCs w:val="22"/>
        </w:rPr>
        <w:t>, 121-123. PMC2787675</w:t>
      </w:r>
    </w:p>
    <w:p w14:paraId="154AE75F" w14:textId="77777777" w:rsidR="001C355F" w:rsidRPr="00761635" w:rsidRDefault="001C355F" w:rsidP="00942D5C">
      <w:pPr>
        <w:spacing w:after="120"/>
        <w:rPr>
          <w:sz w:val="22"/>
          <w:szCs w:val="22"/>
        </w:rPr>
      </w:pPr>
      <w:r w:rsidRPr="00761635">
        <w:rPr>
          <w:sz w:val="22"/>
          <w:szCs w:val="22"/>
        </w:rPr>
        <w:t xml:space="preserve">42. </w:t>
      </w:r>
      <w:proofErr w:type="spellStart"/>
      <w:r w:rsidRPr="00761635">
        <w:rPr>
          <w:sz w:val="22"/>
          <w:szCs w:val="22"/>
        </w:rPr>
        <w:t>Koenigs</w:t>
      </w:r>
      <w:proofErr w:type="spellEnd"/>
      <w:r w:rsidRPr="00761635">
        <w:rPr>
          <w:sz w:val="22"/>
          <w:szCs w:val="22"/>
        </w:rPr>
        <w:t xml:space="preserve">, M.R., </w:t>
      </w:r>
      <w:proofErr w:type="spellStart"/>
      <w:r w:rsidRPr="00761635">
        <w:rPr>
          <w:sz w:val="22"/>
          <w:szCs w:val="22"/>
        </w:rPr>
        <w:t>Barbey</w:t>
      </w:r>
      <w:proofErr w:type="spellEnd"/>
      <w:r w:rsidRPr="00761635">
        <w:rPr>
          <w:sz w:val="22"/>
          <w:szCs w:val="22"/>
        </w:rPr>
        <w:t xml:space="preserve">, A., </w:t>
      </w:r>
      <w:proofErr w:type="spellStart"/>
      <w:r w:rsidRPr="00761635">
        <w:rPr>
          <w:sz w:val="22"/>
          <w:szCs w:val="22"/>
        </w:rPr>
        <w:t>Postle</w:t>
      </w:r>
      <w:proofErr w:type="spellEnd"/>
      <w:r w:rsidRPr="00761635">
        <w:rPr>
          <w:sz w:val="22"/>
          <w:szCs w:val="22"/>
        </w:rPr>
        <w:t xml:space="preserve">, B.R., and </w:t>
      </w:r>
      <w:proofErr w:type="spellStart"/>
      <w:r w:rsidRPr="00761635">
        <w:rPr>
          <w:sz w:val="22"/>
          <w:szCs w:val="22"/>
        </w:rPr>
        <w:t>Grafman</w:t>
      </w:r>
      <w:proofErr w:type="spellEnd"/>
      <w:r w:rsidRPr="00761635">
        <w:rPr>
          <w:sz w:val="22"/>
          <w:szCs w:val="22"/>
        </w:rPr>
        <w:t xml:space="preserve">, J. (2009). Superior parietal cortex is critical for the manipulation of information in working memory. </w:t>
      </w:r>
      <w:r w:rsidRPr="00761635">
        <w:rPr>
          <w:i/>
          <w:sz w:val="22"/>
          <w:szCs w:val="22"/>
        </w:rPr>
        <w:t>The Journal of Neuroscience</w:t>
      </w:r>
      <w:r w:rsidRPr="00761635">
        <w:rPr>
          <w:sz w:val="22"/>
          <w:szCs w:val="22"/>
        </w:rPr>
        <w:t>, 29, 14980-14986. PMC2799248</w:t>
      </w:r>
    </w:p>
    <w:p w14:paraId="759AD6A4" w14:textId="77777777" w:rsidR="001C355F" w:rsidRPr="00761635" w:rsidRDefault="001C355F" w:rsidP="00942D5C">
      <w:pPr>
        <w:spacing w:after="120"/>
        <w:rPr>
          <w:sz w:val="22"/>
          <w:szCs w:val="22"/>
        </w:rPr>
      </w:pPr>
      <w:r w:rsidRPr="00761635">
        <w:rPr>
          <w:sz w:val="22"/>
          <w:szCs w:val="22"/>
        </w:rPr>
        <w:t xml:space="preserve">41. </w:t>
      </w:r>
      <w:proofErr w:type="spellStart"/>
      <w:r w:rsidRPr="00761635">
        <w:rPr>
          <w:sz w:val="22"/>
          <w:szCs w:val="22"/>
        </w:rPr>
        <w:t>Hamidi</w:t>
      </w:r>
      <w:proofErr w:type="spellEnd"/>
      <w:r w:rsidRPr="00761635">
        <w:rPr>
          <w:sz w:val="22"/>
          <w:szCs w:val="22"/>
        </w:rPr>
        <w:t xml:space="preserve">, M., </w:t>
      </w:r>
      <w:proofErr w:type="spellStart"/>
      <w:r w:rsidRPr="00761635">
        <w:rPr>
          <w:sz w:val="22"/>
          <w:szCs w:val="22"/>
        </w:rPr>
        <w:t>Slagter</w:t>
      </w:r>
      <w:proofErr w:type="spellEnd"/>
      <w:r w:rsidRPr="00761635">
        <w:rPr>
          <w:sz w:val="22"/>
          <w:szCs w:val="22"/>
        </w:rPr>
        <w:t xml:space="preserve">, H.A., </w:t>
      </w:r>
      <w:proofErr w:type="spellStart"/>
      <w:r w:rsidRPr="00761635">
        <w:rPr>
          <w:sz w:val="22"/>
          <w:szCs w:val="22"/>
        </w:rPr>
        <w:t>Tononi</w:t>
      </w:r>
      <w:proofErr w:type="spellEnd"/>
      <w:r w:rsidRPr="00761635">
        <w:rPr>
          <w:sz w:val="22"/>
          <w:szCs w:val="22"/>
        </w:rPr>
        <w:t xml:space="preserve">, G., and Postle, B.R. (2009). Repetitive transcranial magnetic stimulation affects behavior by biasing endogenous cortical oscillations. </w:t>
      </w:r>
      <w:r w:rsidRPr="00761635">
        <w:rPr>
          <w:i/>
          <w:sz w:val="22"/>
          <w:szCs w:val="22"/>
        </w:rPr>
        <w:t>Frontiers in Integrative Neuroscience</w:t>
      </w:r>
      <w:r w:rsidRPr="00761635">
        <w:rPr>
          <w:sz w:val="22"/>
          <w:szCs w:val="22"/>
        </w:rPr>
        <w:t xml:space="preserve">, </w:t>
      </w:r>
      <w:r w:rsidRPr="00761635">
        <w:rPr>
          <w:b/>
          <w:sz w:val="22"/>
          <w:szCs w:val="22"/>
        </w:rPr>
        <w:t>3</w:t>
      </w:r>
      <w:r w:rsidRPr="00761635">
        <w:rPr>
          <w:sz w:val="22"/>
          <w:szCs w:val="22"/>
        </w:rPr>
        <w:t>:14. doi:10.3389/neuro.07.014.2009. PMC2707056</w:t>
      </w:r>
    </w:p>
    <w:p w14:paraId="50293515" w14:textId="525B490D" w:rsidR="001C355F" w:rsidRPr="00761635" w:rsidRDefault="001C355F" w:rsidP="00942D5C">
      <w:pPr>
        <w:spacing w:after="120"/>
        <w:rPr>
          <w:sz w:val="22"/>
          <w:szCs w:val="22"/>
        </w:rPr>
      </w:pPr>
      <w:r w:rsidRPr="00761635">
        <w:rPr>
          <w:sz w:val="22"/>
          <w:szCs w:val="22"/>
        </w:rPr>
        <w:t xml:space="preserve">40. </w:t>
      </w:r>
      <w:proofErr w:type="spellStart"/>
      <w:r w:rsidRPr="00761635">
        <w:rPr>
          <w:sz w:val="22"/>
          <w:szCs w:val="22"/>
        </w:rPr>
        <w:t>Hamidi</w:t>
      </w:r>
      <w:proofErr w:type="spellEnd"/>
      <w:r w:rsidRPr="00761635">
        <w:rPr>
          <w:sz w:val="22"/>
          <w:szCs w:val="22"/>
        </w:rPr>
        <w:t xml:space="preserve">, M., </w:t>
      </w:r>
      <w:proofErr w:type="spellStart"/>
      <w:r w:rsidRPr="00761635">
        <w:rPr>
          <w:sz w:val="22"/>
          <w:szCs w:val="22"/>
        </w:rPr>
        <w:t>Tononi</w:t>
      </w:r>
      <w:proofErr w:type="spellEnd"/>
      <w:r w:rsidRPr="00761635">
        <w:rPr>
          <w:sz w:val="22"/>
          <w:szCs w:val="22"/>
        </w:rPr>
        <w:t xml:space="preserve">, G., and Postle, B.R. (2009). </w:t>
      </w:r>
      <w:r w:rsidRPr="00761635">
        <w:rPr>
          <w:color w:val="000000"/>
          <w:sz w:val="22"/>
          <w:szCs w:val="22"/>
        </w:rPr>
        <w:t>Evaluating the role of prefrontal and parietal cortices in memory-guided response with repetitive transcranial magnetic stimulation</w:t>
      </w:r>
      <w:r w:rsidRPr="00761635">
        <w:rPr>
          <w:sz w:val="22"/>
          <w:szCs w:val="22"/>
        </w:rPr>
        <w:t xml:space="preserve">. </w:t>
      </w:r>
      <w:proofErr w:type="spellStart"/>
      <w:r w:rsidRPr="00761635">
        <w:rPr>
          <w:i/>
          <w:sz w:val="22"/>
          <w:szCs w:val="22"/>
        </w:rPr>
        <w:t>Neuropsychologia</w:t>
      </w:r>
      <w:proofErr w:type="spellEnd"/>
      <w:r w:rsidRPr="00761635">
        <w:rPr>
          <w:i/>
          <w:sz w:val="22"/>
          <w:szCs w:val="22"/>
        </w:rPr>
        <w:t>,</w:t>
      </w:r>
      <w:r w:rsidRPr="00761635">
        <w:rPr>
          <w:sz w:val="22"/>
          <w:szCs w:val="22"/>
        </w:rPr>
        <w:t xml:space="preserve"> </w:t>
      </w:r>
      <w:r w:rsidRPr="00761635">
        <w:rPr>
          <w:b/>
          <w:sz w:val="22"/>
          <w:szCs w:val="22"/>
        </w:rPr>
        <w:t>47</w:t>
      </w:r>
      <w:r w:rsidRPr="00761635">
        <w:rPr>
          <w:sz w:val="22"/>
          <w:szCs w:val="22"/>
        </w:rPr>
        <w:t>, 295-302. PMC2704005</w:t>
      </w:r>
    </w:p>
    <w:p w14:paraId="57E648DC" w14:textId="130E4B6C" w:rsidR="001C355F" w:rsidRPr="00761635" w:rsidRDefault="001C355F" w:rsidP="00942D5C">
      <w:pPr>
        <w:spacing w:after="120"/>
        <w:rPr>
          <w:sz w:val="22"/>
          <w:szCs w:val="22"/>
        </w:rPr>
      </w:pPr>
      <w:r w:rsidRPr="00761635">
        <w:rPr>
          <w:sz w:val="22"/>
          <w:szCs w:val="22"/>
        </w:rPr>
        <w:t xml:space="preserve">39. Lewis-Peacock, J., and Postle, B.R. (2008). Temporary activation of long-term memory supports working memory. </w:t>
      </w:r>
      <w:r w:rsidRPr="00761635">
        <w:rPr>
          <w:i/>
          <w:sz w:val="22"/>
          <w:szCs w:val="22"/>
        </w:rPr>
        <w:t>The Journal of Neuroscience</w:t>
      </w:r>
      <w:r w:rsidRPr="00761635">
        <w:rPr>
          <w:sz w:val="22"/>
          <w:szCs w:val="22"/>
        </w:rPr>
        <w:t xml:space="preserve">, </w:t>
      </w:r>
      <w:r w:rsidRPr="00761635">
        <w:rPr>
          <w:b/>
          <w:sz w:val="22"/>
          <w:szCs w:val="22"/>
        </w:rPr>
        <w:t>28</w:t>
      </w:r>
      <w:r w:rsidRPr="00761635">
        <w:rPr>
          <w:sz w:val="22"/>
          <w:szCs w:val="22"/>
        </w:rPr>
        <w:t>, 8765-8771. PMC2699183</w:t>
      </w:r>
      <w:bookmarkStart w:id="5" w:name="OLE_LINK13"/>
    </w:p>
    <w:p w14:paraId="3885FEC8" w14:textId="26701D97" w:rsidR="001C355F" w:rsidRPr="00761635" w:rsidRDefault="001C355F" w:rsidP="00942D5C">
      <w:pPr>
        <w:spacing w:after="120"/>
        <w:rPr>
          <w:sz w:val="22"/>
          <w:szCs w:val="22"/>
        </w:rPr>
      </w:pPr>
      <w:r w:rsidRPr="00761635">
        <w:rPr>
          <w:sz w:val="22"/>
          <w:szCs w:val="22"/>
        </w:rPr>
        <w:t xml:space="preserve">38. </w:t>
      </w:r>
      <w:proofErr w:type="spellStart"/>
      <w:r w:rsidRPr="00761635">
        <w:rPr>
          <w:sz w:val="22"/>
          <w:szCs w:val="22"/>
        </w:rPr>
        <w:t>Hamidi</w:t>
      </w:r>
      <w:proofErr w:type="spellEnd"/>
      <w:r w:rsidRPr="00761635">
        <w:rPr>
          <w:sz w:val="22"/>
          <w:szCs w:val="22"/>
        </w:rPr>
        <w:t xml:space="preserve">, M., </w:t>
      </w:r>
      <w:proofErr w:type="spellStart"/>
      <w:r w:rsidRPr="00761635">
        <w:rPr>
          <w:sz w:val="22"/>
          <w:szCs w:val="22"/>
        </w:rPr>
        <w:t>Tononi</w:t>
      </w:r>
      <w:proofErr w:type="spellEnd"/>
      <w:r w:rsidRPr="00761635">
        <w:rPr>
          <w:sz w:val="22"/>
          <w:szCs w:val="22"/>
        </w:rPr>
        <w:t xml:space="preserve">, G., and Postle, B.R. (2008). Evaluating frontal and parietal contributions to spatial working memory with repetitive transcranial magnetic stimulation. </w:t>
      </w:r>
      <w:r w:rsidRPr="00761635">
        <w:rPr>
          <w:i/>
          <w:sz w:val="22"/>
          <w:szCs w:val="22"/>
        </w:rPr>
        <w:t>Brain Research</w:t>
      </w:r>
      <w:r w:rsidRPr="00761635">
        <w:rPr>
          <w:sz w:val="22"/>
          <w:szCs w:val="22"/>
        </w:rPr>
        <w:t xml:space="preserve">, </w:t>
      </w:r>
      <w:r w:rsidRPr="00761635">
        <w:rPr>
          <w:b/>
          <w:sz w:val="22"/>
          <w:szCs w:val="22"/>
        </w:rPr>
        <w:t>1230</w:t>
      </w:r>
      <w:r w:rsidRPr="00761635">
        <w:rPr>
          <w:sz w:val="22"/>
          <w:szCs w:val="22"/>
        </w:rPr>
        <w:t>, 202-210. PMC2612637</w:t>
      </w:r>
    </w:p>
    <w:p w14:paraId="078C16DA" w14:textId="362BFBE7" w:rsidR="001C355F" w:rsidRPr="00761635" w:rsidRDefault="001C355F" w:rsidP="00942D5C">
      <w:pPr>
        <w:spacing w:after="120"/>
        <w:rPr>
          <w:sz w:val="22"/>
          <w:szCs w:val="22"/>
        </w:rPr>
      </w:pPr>
      <w:r w:rsidRPr="00761635">
        <w:rPr>
          <w:sz w:val="22"/>
          <w:szCs w:val="22"/>
        </w:rPr>
        <w:t xml:space="preserve">37.  </w:t>
      </w:r>
      <w:bookmarkStart w:id="6" w:name="OLE_LINK12"/>
      <w:proofErr w:type="spellStart"/>
      <w:r w:rsidRPr="00761635">
        <w:rPr>
          <w:sz w:val="22"/>
          <w:szCs w:val="22"/>
        </w:rPr>
        <w:t>Feredoes</w:t>
      </w:r>
      <w:proofErr w:type="spellEnd"/>
      <w:r w:rsidRPr="00761635">
        <w:rPr>
          <w:sz w:val="22"/>
          <w:szCs w:val="22"/>
        </w:rPr>
        <w:t xml:space="preserve">, E., </w:t>
      </w:r>
      <w:proofErr w:type="spellStart"/>
      <w:r w:rsidRPr="00761635">
        <w:rPr>
          <w:sz w:val="22"/>
          <w:szCs w:val="22"/>
        </w:rPr>
        <w:t>Tononi</w:t>
      </w:r>
      <w:proofErr w:type="spellEnd"/>
      <w:r w:rsidRPr="00761635">
        <w:rPr>
          <w:sz w:val="22"/>
          <w:szCs w:val="22"/>
        </w:rPr>
        <w:t xml:space="preserve">, G., and Postle, B.R. (2007). The neural bases of the short-term storage of verbal information are anatomically variable across individuals. </w:t>
      </w:r>
      <w:r w:rsidRPr="00761635">
        <w:rPr>
          <w:i/>
          <w:sz w:val="22"/>
          <w:szCs w:val="22"/>
        </w:rPr>
        <w:t>The Journal of Neuroscience</w:t>
      </w:r>
      <w:bookmarkStart w:id="7" w:name="OLE_LINK26"/>
      <w:r w:rsidRPr="00761635">
        <w:rPr>
          <w:sz w:val="22"/>
          <w:szCs w:val="22"/>
        </w:rPr>
        <w:t xml:space="preserve">, </w:t>
      </w:r>
      <w:r w:rsidRPr="00761635">
        <w:rPr>
          <w:b/>
          <w:sz w:val="22"/>
          <w:szCs w:val="22"/>
        </w:rPr>
        <w:t>27</w:t>
      </w:r>
      <w:r w:rsidRPr="00761635">
        <w:rPr>
          <w:sz w:val="22"/>
          <w:szCs w:val="22"/>
        </w:rPr>
        <w:t>, 11003-11008</w:t>
      </w:r>
      <w:bookmarkEnd w:id="7"/>
      <w:r w:rsidRPr="00761635">
        <w:rPr>
          <w:sz w:val="22"/>
          <w:szCs w:val="22"/>
        </w:rPr>
        <w:t xml:space="preserve">. </w:t>
      </w:r>
      <w:bookmarkEnd w:id="6"/>
      <w:r w:rsidRPr="00761635">
        <w:rPr>
          <w:sz w:val="22"/>
          <w:szCs w:val="22"/>
        </w:rPr>
        <w:t>PMID: 17928441</w:t>
      </w:r>
    </w:p>
    <w:p w14:paraId="245554A8" w14:textId="77777777" w:rsidR="001C355F" w:rsidRPr="00761635" w:rsidRDefault="001C355F" w:rsidP="00942D5C">
      <w:pPr>
        <w:spacing w:after="120"/>
        <w:rPr>
          <w:sz w:val="22"/>
          <w:szCs w:val="22"/>
        </w:rPr>
      </w:pPr>
      <w:r w:rsidRPr="00761635">
        <w:rPr>
          <w:sz w:val="22"/>
          <w:szCs w:val="22"/>
        </w:rPr>
        <w:t xml:space="preserve">36. Postle, B.R. and </w:t>
      </w:r>
      <w:proofErr w:type="spellStart"/>
      <w:r w:rsidRPr="00761635">
        <w:rPr>
          <w:sz w:val="22"/>
          <w:szCs w:val="22"/>
        </w:rPr>
        <w:t>Hamidi</w:t>
      </w:r>
      <w:proofErr w:type="spellEnd"/>
      <w:r w:rsidRPr="00761635">
        <w:rPr>
          <w:sz w:val="22"/>
          <w:szCs w:val="22"/>
        </w:rPr>
        <w:t xml:space="preserve">, M. (2007). Nonvisual codes and nonvisual brain areas support visual working memory.  </w:t>
      </w:r>
      <w:r w:rsidRPr="00761635">
        <w:rPr>
          <w:i/>
          <w:sz w:val="22"/>
          <w:szCs w:val="22"/>
        </w:rPr>
        <w:t>Cerebral Cortex</w:t>
      </w:r>
      <w:r w:rsidRPr="00761635">
        <w:rPr>
          <w:sz w:val="22"/>
          <w:szCs w:val="22"/>
        </w:rPr>
        <w:t xml:space="preserve">, </w:t>
      </w:r>
      <w:r w:rsidRPr="00761635">
        <w:rPr>
          <w:b/>
          <w:sz w:val="22"/>
          <w:szCs w:val="22"/>
        </w:rPr>
        <w:t>17</w:t>
      </w:r>
      <w:r w:rsidRPr="00761635">
        <w:rPr>
          <w:sz w:val="22"/>
          <w:szCs w:val="22"/>
        </w:rPr>
        <w:t>, 2134-2142. PMID: 17150984</w:t>
      </w:r>
    </w:p>
    <w:p w14:paraId="789D71FE" w14:textId="77777777" w:rsidR="001C355F" w:rsidRPr="00761635" w:rsidRDefault="001C355F" w:rsidP="00942D5C">
      <w:pPr>
        <w:spacing w:after="120"/>
        <w:rPr>
          <w:sz w:val="22"/>
          <w:szCs w:val="22"/>
        </w:rPr>
      </w:pPr>
      <w:r w:rsidRPr="00761635">
        <w:rPr>
          <w:sz w:val="22"/>
          <w:szCs w:val="22"/>
        </w:rPr>
        <w:t xml:space="preserve">35. </w:t>
      </w:r>
      <w:proofErr w:type="spellStart"/>
      <w:r w:rsidRPr="00761635">
        <w:rPr>
          <w:sz w:val="22"/>
          <w:szCs w:val="22"/>
        </w:rPr>
        <w:t>Gennari</w:t>
      </w:r>
      <w:proofErr w:type="spellEnd"/>
      <w:r w:rsidRPr="00761635">
        <w:rPr>
          <w:sz w:val="22"/>
          <w:szCs w:val="22"/>
        </w:rPr>
        <w:t xml:space="preserve">, S.P., MacDonald, M.C., Postle, B.R., and Seidenberg, M.S. (2007). Context-dependent interpretation of words: evidence for interactive neural processes. </w:t>
      </w:r>
      <w:proofErr w:type="spellStart"/>
      <w:r w:rsidRPr="00761635">
        <w:rPr>
          <w:i/>
          <w:sz w:val="22"/>
          <w:szCs w:val="22"/>
        </w:rPr>
        <w:t>NeuroImage</w:t>
      </w:r>
      <w:proofErr w:type="spellEnd"/>
      <w:r w:rsidRPr="00761635">
        <w:rPr>
          <w:i/>
          <w:sz w:val="22"/>
          <w:szCs w:val="22"/>
        </w:rPr>
        <w:t xml:space="preserve"> </w:t>
      </w:r>
      <w:r w:rsidRPr="00761635">
        <w:rPr>
          <w:b/>
          <w:sz w:val="22"/>
          <w:szCs w:val="22"/>
        </w:rPr>
        <w:t>35</w:t>
      </w:r>
      <w:r w:rsidRPr="00761635">
        <w:rPr>
          <w:sz w:val="22"/>
          <w:szCs w:val="22"/>
        </w:rPr>
        <w:t>, 1278-1286. PMC2577612</w:t>
      </w:r>
    </w:p>
    <w:p w14:paraId="4B2B099F" w14:textId="4C50D901" w:rsidR="001C355F" w:rsidRPr="00761635" w:rsidRDefault="001C355F" w:rsidP="00942D5C">
      <w:pPr>
        <w:spacing w:after="120"/>
        <w:rPr>
          <w:sz w:val="22"/>
          <w:szCs w:val="22"/>
        </w:rPr>
      </w:pPr>
      <w:r w:rsidRPr="00761635">
        <w:rPr>
          <w:sz w:val="22"/>
          <w:szCs w:val="22"/>
        </w:rPr>
        <w:t xml:space="preserve">34. </w:t>
      </w:r>
      <w:proofErr w:type="spellStart"/>
      <w:r w:rsidRPr="00761635">
        <w:rPr>
          <w:sz w:val="22"/>
          <w:szCs w:val="22"/>
        </w:rPr>
        <w:t>Feredoes</w:t>
      </w:r>
      <w:proofErr w:type="spellEnd"/>
      <w:r w:rsidRPr="00761635">
        <w:rPr>
          <w:sz w:val="22"/>
          <w:szCs w:val="22"/>
        </w:rPr>
        <w:t>, E. and Postle, B.R. (2007). Localization of load sensitivity of working memory storage: Quantitatively and qualitatively discrepant results yielded by single-subject and group-averaged app</w:t>
      </w:r>
      <w:r w:rsidR="001D19F4" w:rsidRPr="00761635">
        <w:rPr>
          <w:sz w:val="22"/>
          <w:szCs w:val="22"/>
        </w:rPr>
        <w:t>roaches to fMRI group analysis.</w:t>
      </w:r>
      <w:r w:rsidRPr="00761635">
        <w:rPr>
          <w:sz w:val="22"/>
          <w:szCs w:val="22"/>
        </w:rPr>
        <w:t xml:space="preserve"> </w:t>
      </w:r>
      <w:proofErr w:type="spellStart"/>
      <w:r w:rsidRPr="00761635">
        <w:rPr>
          <w:i/>
          <w:sz w:val="22"/>
          <w:szCs w:val="22"/>
        </w:rPr>
        <w:t>NeuroImage</w:t>
      </w:r>
      <w:proofErr w:type="spellEnd"/>
      <w:r w:rsidRPr="00761635">
        <w:rPr>
          <w:sz w:val="22"/>
          <w:szCs w:val="22"/>
        </w:rPr>
        <w:t xml:space="preserve">, </w:t>
      </w:r>
      <w:r w:rsidRPr="00761635">
        <w:rPr>
          <w:b/>
          <w:sz w:val="22"/>
          <w:szCs w:val="22"/>
        </w:rPr>
        <w:t>35</w:t>
      </w:r>
      <w:r w:rsidRPr="00761635">
        <w:rPr>
          <w:sz w:val="22"/>
          <w:szCs w:val="22"/>
        </w:rPr>
        <w:t>, 881-903. PMC1994574</w:t>
      </w:r>
    </w:p>
    <w:p w14:paraId="4D1CE56A" w14:textId="54A1C8FD" w:rsidR="001C355F" w:rsidRPr="00761635" w:rsidRDefault="001C355F" w:rsidP="00942D5C">
      <w:pPr>
        <w:pStyle w:val="FootnoteText"/>
        <w:spacing w:after="120"/>
        <w:rPr>
          <w:sz w:val="22"/>
          <w:szCs w:val="22"/>
        </w:rPr>
      </w:pPr>
      <w:r w:rsidRPr="00761635">
        <w:rPr>
          <w:sz w:val="22"/>
          <w:szCs w:val="22"/>
        </w:rPr>
        <w:lastRenderedPageBreak/>
        <w:t xml:space="preserve">33. </w:t>
      </w:r>
      <w:proofErr w:type="spellStart"/>
      <w:r w:rsidRPr="00761635">
        <w:rPr>
          <w:sz w:val="22"/>
          <w:szCs w:val="22"/>
        </w:rPr>
        <w:t>Feredoes</w:t>
      </w:r>
      <w:proofErr w:type="spellEnd"/>
      <w:r w:rsidRPr="00761635">
        <w:rPr>
          <w:sz w:val="22"/>
          <w:szCs w:val="22"/>
        </w:rPr>
        <w:t xml:space="preserve">, E., </w:t>
      </w:r>
      <w:proofErr w:type="spellStart"/>
      <w:r w:rsidRPr="00761635">
        <w:rPr>
          <w:sz w:val="22"/>
          <w:szCs w:val="22"/>
        </w:rPr>
        <w:t>Tononi</w:t>
      </w:r>
      <w:proofErr w:type="spellEnd"/>
      <w:r w:rsidRPr="00761635">
        <w:rPr>
          <w:sz w:val="22"/>
          <w:szCs w:val="22"/>
        </w:rPr>
        <w:t xml:space="preserve">, G., and Postle, B.R. (2006). Direct evidence for a prefrontal contribution to the control of proactive interference in verbal working memory. </w:t>
      </w:r>
      <w:r w:rsidRPr="00761635">
        <w:rPr>
          <w:i/>
          <w:sz w:val="22"/>
          <w:szCs w:val="22"/>
        </w:rPr>
        <w:t>Proceedings of the National Academy of Science (USA)</w:t>
      </w:r>
      <w:r w:rsidRPr="00761635">
        <w:rPr>
          <w:sz w:val="22"/>
          <w:szCs w:val="22"/>
        </w:rPr>
        <w:t xml:space="preserve">, </w:t>
      </w:r>
      <w:r w:rsidRPr="00761635">
        <w:rPr>
          <w:b/>
          <w:sz w:val="22"/>
          <w:szCs w:val="22"/>
        </w:rPr>
        <w:t>103</w:t>
      </w:r>
      <w:r w:rsidRPr="00761635">
        <w:rPr>
          <w:sz w:val="22"/>
          <w:szCs w:val="22"/>
        </w:rPr>
        <w:t>, 19530-19534. PMC1748259</w:t>
      </w:r>
    </w:p>
    <w:p w14:paraId="6899E660" w14:textId="5DA872A4" w:rsidR="001C355F" w:rsidRPr="00761635" w:rsidRDefault="001C355F" w:rsidP="00942D5C">
      <w:pPr>
        <w:pStyle w:val="BodyText"/>
        <w:widowControl w:val="0"/>
        <w:spacing w:after="120"/>
        <w:rPr>
          <w:rFonts w:ascii="Times New Roman" w:hAnsi="Times New Roman"/>
          <w:sz w:val="22"/>
          <w:szCs w:val="22"/>
        </w:rPr>
      </w:pPr>
      <w:r w:rsidRPr="00761635">
        <w:rPr>
          <w:rFonts w:ascii="Times New Roman" w:hAnsi="Times New Roman"/>
          <w:sz w:val="22"/>
          <w:szCs w:val="22"/>
        </w:rPr>
        <w:t>32.</w:t>
      </w:r>
      <w:bookmarkStart w:id="8" w:name="OLE_LINK16"/>
      <w:r w:rsidRPr="00761635">
        <w:rPr>
          <w:rFonts w:ascii="Times New Roman" w:hAnsi="Times New Roman"/>
          <w:sz w:val="22"/>
          <w:szCs w:val="22"/>
        </w:rPr>
        <w:t xml:space="preserve"> </w:t>
      </w:r>
      <w:proofErr w:type="spellStart"/>
      <w:r w:rsidRPr="00761635">
        <w:rPr>
          <w:rFonts w:ascii="Times New Roman" w:hAnsi="Times New Roman"/>
          <w:sz w:val="22"/>
          <w:szCs w:val="22"/>
        </w:rPr>
        <w:t>Postle</w:t>
      </w:r>
      <w:proofErr w:type="spellEnd"/>
      <w:r w:rsidRPr="00761635">
        <w:rPr>
          <w:rFonts w:ascii="Times New Roman" w:hAnsi="Times New Roman"/>
          <w:sz w:val="22"/>
          <w:szCs w:val="22"/>
        </w:rPr>
        <w:t xml:space="preserve">, B.R., </w:t>
      </w:r>
      <w:proofErr w:type="spellStart"/>
      <w:r w:rsidRPr="00761635">
        <w:rPr>
          <w:rFonts w:ascii="Times New Roman" w:hAnsi="Times New Roman"/>
          <w:sz w:val="22"/>
          <w:szCs w:val="22"/>
        </w:rPr>
        <w:t>Ferrarelli</w:t>
      </w:r>
      <w:proofErr w:type="spellEnd"/>
      <w:r w:rsidRPr="00761635">
        <w:rPr>
          <w:rFonts w:ascii="Times New Roman" w:hAnsi="Times New Roman"/>
          <w:sz w:val="22"/>
          <w:szCs w:val="22"/>
        </w:rPr>
        <w:t xml:space="preserve">, F., </w:t>
      </w:r>
      <w:proofErr w:type="spellStart"/>
      <w:r w:rsidRPr="00761635">
        <w:rPr>
          <w:rFonts w:ascii="Times New Roman" w:hAnsi="Times New Roman"/>
          <w:sz w:val="22"/>
          <w:szCs w:val="22"/>
        </w:rPr>
        <w:t>Hamidi</w:t>
      </w:r>
      <w:proofErr w:type="spellEnd"/>
      <w:r w:rsidRPr="00761635">
        <w:rPr>
          <w:rFonts w:ascii="Times New Roman" w:hAnsi="Times New Roman"/>
          <w:sz w:val="22"/>
          <w:szCs w:val="22"/>
        </w:rPr>
        <w:t xml:space="preserve">, M., </w:t>
      </w:r>
      <w:proofErr w:type="spellStart"/>
      <w:r w:rsidRPr="00761635">
        <w:rPr>
          <w:rFonts w:ascii="Times New Roman" w:hAnsi="Times New Roman"/>
          <w:sz w:val="22"/>
          <w:szCs w:val="22"/>
        </w:rPr>
        <w:t>Feredoes</w:t>
      </w:r>
      <w:proofErr w:type="spellEnd"/>
      <w:r w:rsidRPr="00761635">
        <w:rPr>
          <w:rFonts w:ascii="Times New Roman" w:hAnsi="Times New Roman"/>
          <w:sz w:val="22"/>
          <w:szCs w:val="22"/>
        </w:rPr>
        <w:t xml:space="preserve">, E., </w:t>
      </w:r>
      <w:proofErr w:type="spellStart"/>
      <w:r w:rsidRPr="00761635">
        <w:rPr>
          <w:rFonts w:ascii="Times New Roman" w:hAnsi="Times New Roman"/>
          <w:sz w:val="22"/>
          <w:szCs w:val="22"/>
        </w:rPr>
        <w:t>Massimini</w:t>
      </w:r>
      <w:proofErr w:type="spellEnd"/>
      <w:r w:rsidRPr="00761635">
        <w:rPr>
          <w:rFonts w:ascii="Times New Roman" w:hAnsi="Times New Roman"/>
          <w:sz w:val="22"/>
          <w:szCs w:val="22"/>
        </w:rPr>
        <w:t xml:space="preserve">, Peterson, M., Alexander, A., and </w:t>
      </w:r>
      <w:proofErr w:type="spellStart"/>
      <w:r w:rsidRPr="00761635">
        <w:rPr>
          <w:rFonts w:ascii="Times New Roman" w:hAnsi="Times New Roman"/>
          <w:sz w:val="22"/>
          <w:szCs w:val="22"/>
        </w:rPr>
        <w:t>Tononi</w:t>
      </w:r>
      <w:proofErr w:type="spellEnd"/>
      <w:r w:rsidRPr="00761635">
        <w:rPr>
          <w:rFonts w:ascii="Times New Roman" w:hAnsi="Times New Roman"/>
          <w:sz w:val="22"/>
          <w:szCs w:val="22"/>
        </w:rPr>
        <w:t xml:space="preserve">, G. (2006). Repetitive transcranial magnetic stimulation dissociates working memory manipulation from retention functions in prefrontal, but not posterior parietal, cortex. </w:t>
      </w:r>
      <w:r w:rsidRPr="00761635">
        <w:rPr>
          <w:rFonts w:ascii="Times New Roman" w:hAnsi="Times New Roman"/>
          <w:i/>
          <w:sz w:val="22"/>
          <w:szCs w:val="22"/>
        </w:rPr>
        <w:t>Journal of Cognitive Neuroscience</w:t>
      </w:r>
      <w:r w:rsidRPr="00761635">
        <w:rPr>
          <w:rFonts w:ascii="Times New Roman" w:hAnsi="Times New Roman"/>
          <w:sz w:val="22"/>
          <w:szCs w:val="22"/>
        </w:rPr>
        <w:t xml:space="preserve">, </w:t>
      </w:r>
      <w:r w:rsidRPr="00761635">
        <w:rPr>
          <w:rFonts w:ascii="Times New Roman" w:hAnsi="Times New Roman"/>
          <w:b/>
          <w:sz w:val="22"/>
          <w:szCs w:val="22"/>
        </w:rPr>
        <w:t>18</w:t>
      </w:r>
      <w:r w:rsidRPr="00761635">
        <w:rPr>
          <w:rFonts w:ascii="Times New Roman" w:hAnsi="Times New Roman"/>
          <w:sz w:val="22"/>
          <w:szCs w:val="22"/>
        </w:rPr>
        <w:t>, 1712-1722.</w:t>
      </w:r>
      <w:bookmarkEnd w:id="8"/>
      <w:r w:rsidRPr="00761635">
        <w:rPr>
          <w:rFonts w:ascii="Times New Roman" w:hAnsi="Times New Roman"/>
          <w:sz w:val="22"/>
          <w:szCs w:val="22"/>
        </w:rPr>
        <w:t xml:space="preserve"> PMID: 17014375</w:t>
      </w:r>
    </w:p>
    <w:p w14:paraId="7327ED07" w14:textId="2242EA87" w:rsidR="001C355F" w:rsidRPr="00761635" w:rsidRDefault="001C355F" w:rsidP="00942D5C">
      <w:pPr>
        <w:pStyle w:val="BodyText"/>
        <w:widowControl w:val="0"/>
        <w:spacing w:after="120"/>
        <w:rPr>
          <w:rFonts w:ascii="Times New Roman" w:hAnsi="Times New Roman"/>
          <w:sz w:val="22"/>
          <w:szCs w:val="22"/>
        </w:rPr>
      </w:pPr>
      <w:r w:rsidRPr="00761635">
        <w:rPr>
          <w:rFonts w:ascii="Times New Roman" w:hAnsi="Times New Roman"/>
          <w:sz w:val="22"/>
          <w:szCs w:val="22"/>
        </w:rPr>
        <w:t xml:space="preserve">31.  Postle, B.R. (2006). Distraction-spanning sustained activity during delayed recognition of locations. </w:t>
      </w:r>
      <w:proofErr w:type="spellStart"/>
      <w:r w:rsidRPr="00761635">
        <w:rPr>
          <w:rFonts w:ascii="Times New Roman" w:hAnsi="Times New Roman"/>
          <w:i/>
          <w:sz w:val="22"/>
          <w:szCs w:val="22"/>
        </w:rPr>
        <w:t>NeuroImage</w:t>
      </w:r>
      <w:proofErr w:type="spellEnd"/>
      <w:r w:rsidRPr="00761635">
        <w:rPr>
          <w:rFonts w:ascii="Times New Roman" w:hAnsi="Times New Roman"/>
          <w:sz w:val="22"/>
          <w:szCs w:val="22"/>
        </w:rPr>
        <w:t xml:space="preserve">, </w:t>
      </w:r>
      <w:r w:rsidRPr="00761635">
        <w:rPr>
          <w:rFonts w:ascii="Times New Roman" w:hAnsi="Times New Roman"/>
          <w:b/>
          <w:sz w:val="22"/>
          <w:szCs w:val="22"/>
        </w:rPr>
        <w:t>30</w:t>
      </w:r>
      <w:r w:rsidRPr="00761635">
        <w:rPr>
          <w:rFonts w:ascii="Times New Roman" w:hAnsi="Times New Roman"/>
          <w:sz w:val="22"/>
          <w:szCs w:val="22"/>
        </w:rPr>
        <w:t>, 950-962.</w:t>
      </w:r>
    </w:p>
    <w:p w14:paraId="43A86982" w14:textId="59C28F36" w:rsidR="00BD7AC3" w:rsidRPr="00761635" w:rsidRDefault="001C355F" w:rsidP="00942D5C">
      <w:pPr>
        <w:pStyle w:val="BodyText"/>
        <w:widowControl w:val="0"/>
        <w:spacing w:after="120"/>
        <w:rPr>
          <w:rFonts w:ascii="Times New Roman" w:hAnsi="Times New Roman"/>
          <w:sz w:val="22"/>
          <w:szCs w:val="22"/>
        </w:rPr>
      </w:pPr>
      <w:r w:rsidRPr="00761635">
        <w:rPr>
          <w:rFonts w:ascii="Times New Roman" w:hAnsi="Times New Roman"/>
          <w:sz w:val="22"/>
          <w:szCs w:val="22"/>
        </w:rPr>
        <w:t xml:space="preserve">30.  </w:t>
      </w:r>
      <w:proofErr w:type="spellStart"/>
      <w:r w:rsidRPr="00761635">
        <w:rPr>
          <w:rFonts w:ascii="Times New Roman" w:hAnsi="Times New Roman"/>
          <w:sz w:val="22"/>
          <w:szCs w:val="22"/>
        </w:rPr>
        <w:t>D’Esposito</w:t>
      </w:r>
      <w:proofErr w:type="spellEnd"/>
      <w:r w:rsidRPr="00761635">
        <w:rPr>
          <w:rFonts w:ascii="Times New Roman" w:hAnsi="Times New Roman"/>
          <w:sz w:val="22"/>
          <w:szCs w:val="22"/>
        </w:rPr>
        <w:t xml:space="preserve">, M., Cooney, J., Gazzaley, A., Gibbs, S.E.B., &amp; Postle, B.R. (2006). Is the prefrontal cortex necessary for delay task performance?  Evidence from lesion and fMRI data. </w:t>
      </w:r>
      <w:r w:rsidRPr="00761635">
        <w:rPr>
          <w:rFonts w:ascii="Times New Roman" w:hAnsi="Times New Roman"/>
          <w:i/>
          <w:sz w:val="22"/>
          <w:szCs w:val="22"/>
        </w:rPr>
        <w:t>Journal of the International Neuropsychological Society</w:t>
      </w:r>
      <w:r w:rsidRPr="00761635">
        <w:rPr>
          <w:rFonts w:ascii="Times New Roman" w:hAnsi="Times New Roman"/>
          <w:sz w:val="22"/>
          <w:szCs w:val="22"/>
        </w:rPr>
        <w:t xml:space="preserve">, </w:t>
      </w:r>
      <w:r w:rsidRPr="00761635">
        <w:rPr>
          <w:rFonts w:ascii="Times New Roman" w:hAnsi="Times New Roman"/>
          <w:b/>
          <w:sz w:val="22"/>
          <w:szCs w:val="22"/>
        </w:rPr>
        <w:t>12</w:t>
      </w:r>
      <w:r w:rsidRPr="00761635">
        <w:rPr>
          <w:rFonts w:ascii="Times New Roman" w:hAnsi="Times New Roman"/>
          <w:sz w:val="22"/>
          <w:szCs w:val="22"/>
        </w:rPr>
        <w:t>, 248-260.</w:t>
      </w:r>
    </w:p>
    <w:p w14:paraId="183E62A4" w14:textId="77777777" w:rsidR="00D8591D" w:rsidRDefault="001C355F" w:rsidP="00942D5C">
      <w:pPr>
        <w:spacing w:after="120"/>
        <w:rPr>
          <w:sz w:val="22"/>
          <w:szCs w:val="22"/>
        </w:rPr>
      </w:pPr>
      <w:r w:rsidRPr="00761635">
        <w:rPr>
          <w:sz w:val="22"/>
          <w:szCs w:val="22"/>
        </w:rPr>
        <w:t xml:space="preserve">29.  Postle, B.R. (2006). Working memory as an emergent property of the mind and brain. </w:t>
      </w:r>
      <w:r w:rsidRPr="00761635">
        <w:rPr>
          <w:i/>
          <w:sz w:val="22"/>
          <w:szCs w:val="22"/>
        </w:rPr>
        <w:t>Neuroscience</w:t>
      </w:r>
      <w:r w:rsidRPr="00761635">
        <w:rPr>
          <w:sz w:val="22"/>
          <w:szCs w:val="22"/>
        </w:rPr>
        <w:t xml:space="preserve">, </w:t>
      </w:r>
      <w:r w:rsidRPr="00761635">
        <w:rPr>
          <w:b/>
          <w:sz w:val="22"/>
          <w:szCs w:val="22"/>
        </w:rPr>
        <w:t>139</w:t>
      </w:r>
      <w:r w:rsidRPr="00761635">
        <w:rPr>
          <w:sz w:val="22"/>
          <w:szCs w:val="22"/>
        </w:rPr>
        <w:t>, 23-38. PMC1428794</w:t>
      </w:r>
    </w:p>
    <w:p w14:paraId="5C81BE19" w14:textId="2C5AFDD4" w:rsidR="001C355F" w:rsidRPr="00D8591D" w:rsidRDefault="001C355F" w:rsidP="00942D5C">
      <w:pPr>
        <w:spacing w:after="120"/>
        <w:rPr>
          <w:sz w:val="22"/>
          <w:szCs w:val="22"/>
        </w:rPr>
      </w:pPr>
      <w:r w:rsidRPr="00761635">
        <w:rPr>
          <w:sz w:val="22"/>
          <w:szCs w:val="22"/>
        </w:rPr>
        <w:t xml:space="preserve">28. </w:t>
      </w:r>
      <w:proofErr w:type="spellStart"/>
      <w:r w:rsidRPr="00761635">
        <w:rPr>
          <w:sz w:val="22"/>
          <w:szCs w:val="22"/>
        </w:rPr>
        <w:t>Postle</w:t>
      </w:r>
      <w:proofErr w:type="spellEnd"/>
      <w:r w:rsidRPr="00761635">
        <w:rPr>
          <w:sz w:val="22"/>
          <w:szCs w:val="22"/>
        </w:rPr>
        <w:t xml:space="preserve">, B.R., </w:t>
      </w:r>
      <w:proofErr w:type="spellStart"/>
      <w:r w:rsidRPr="00761635">
        <w:rPr>
          <w:sz w:val="22"/>
          <w:szCs w:val="22"/>
        </w:rPr>
        <w:t>Idzikowski</w:t>
      </w:r>
      <w:proofErr w:type="spellEnd"/>
      <w:r w:rsidRPr="00761635">
        <w:rPr>
          <w:sz w:val="22"/>
          <w:szCs w:val="22"/>
        </w:rPr>
        <w:t xml:space="preserve">, C., Della Sala, S., </w:t>
      </w:r>
      <w:proofErr w:type="spellStart"/>
      <w:r w:rsidRPr="00761635">
        <w:rPr>
          <w:sz w:val="22"/>
          <w:szCs w:val="22"/>
        </w:rPr>
        <w:t>Logie</w:t>
      </w:r>
      <w:proofErr w:type="spellEnd"/>
      <w:r w:rsidRPr="00761635">
        <w:rPr>
          <w:sz w:val="22"/>
          <w:szCs w:val="22"/>
        </w:rPr>
        <w:t xml:space="preserve">, R.H., and Baddeley, A.D. (2006).  The selective disruption of spatial working memory by eye movements. </w:t>
      </w:r>
      <w:r w:rsidRPr="00761635">
        <w:rPr>
          <w:i/>
          <w:sz w:val="22"/>
          <w:szCs w:val="22"/>
        </w:rPr>
        <w:t>The</w:t>
      </w:r>
      <w:r w:rsidRPr="00761635">
        <w:rPr>
          <w:sz w:val="22"/>
          <w:szCs w:val="22"/>
        </w:rPr>
        <w:t xml:space="preserve"> </w:t>
      </w:r>
      <w:r w:rsidRPr="00761635">
        <w:rPr>
          <w:i/>
          <w:sz w:val="22"/>
          <w:szCs w:val="22"/>
        </w:rPr>
        <w:t>Quarterly Journal of Experimental Psychology</w:t>
      </w:r>
      <w:r w:rsidRPr="00761635">
        <w:rPr>
          <w:sz w:val="22"/>
          <w:szCs w:val="22"/>
        </w:rPr>
        <w:t xml:space="preserve">, </w:t>
      </w:r>
      <w:r w:rsidRPr="00761635">
        <w:rPr>
          <w:b/>
          <w:sz w:val="22"/>
          <w:szCs w:val="22"/>
        </w:rPr>
        <w:t>59</w:t>
      </w:r>
      <w:r w:rsidRPr="00761635">
        <w:rPr>
          <w:sz w:val="22"/>
          <w:szCs w:val="22"/>
        </w:rPr>
        <w:t>, 100-120. PMC1414070</w:t>
      </w:r>
    </w:p>
    <w:p w14:paraId="7866B792" w14:textId="5F069C34" w:rsidR="001C355F" w:rsidRPr="00761635" w:rsidRDefault="001C355F" w:rsidP="00942D5C">
      <w:pPr>
        <w:pStyle w:val="BodyText"/>
        <w:widowControl w:val="0"/>
        <w:spacing w:after="120"/>
        <w:rPr>
          <w:rFonts w:ascii="Times New Roman" w:hAnsi="Times New Roman"/>
          <w:sz w:val="22"/>
          <w:szCs w:val="22"/>
        </w:rPr>
      </w:pPr>
      <w:r w:rsidRPr="00761635">
        <w:rPr>
          <w:rFonts w:ascii="Times New Roman" w:hAnsi="Times New Roman"/>
          <w:sz w:val="22"/>
          <w:szCs w:val="22"/>
        </w:rPr>
        <w:t xml:space="preserve">27. Postle, B.R. (2005). Delay-period activity in prefrontal cortex: </w:t>
      </w:r>
      <w:r w:rsidR="001D19F4" w:rsidRPr="00761635">
        <w:rPr>
          <w:rFonts w:ascii="Times New Roman" w:hAnsi="Times New Roman"/>
          <w:sz w:val="22"/>
          <w:szCs w:val="22"/>
        </w:rPr>
        <w:t>one function is sensory gating.</w:t>
      </w:r>
      <w:r w:rsidRPr="00761635">
        <w:rPr>
          <w:rFonts w:ascii="Times New Roman" w:hAnsi="Times New Roman"/>
          <w:sz w:val="22"/>
          <w:szCs w:val="22"/>
        </w:rPr>
        <w:t xml:space="preserve"> </w:t>
      </w:r>
      <w:r w:rsidRPr="00761635">
        <w:rPr>
          <w:rFonts w:ascii="Times New Roman" w:hAnsi="Times New Roman"/>
          <w:i/>
          <w:sz w:val="22"/>
          <w:szCs w:val="22"/>
        </w:rPr>
        <w:t>Journal of Cognitive Neuroscience</w:t>
      </w:r>
      <w:r w:rsidRPr="00761635">
        <w:rPr>
          <w:rFonts w:ascii="Times New Roman" w:hAnsi="Times New Roman"/>
          <w:sz w:val="22"/>
          <w:szCs w:val="22"/>
        </w:rPr>
        <w:t xml:space="preserve">, </w:t>
      </w:r>
      <w:r w:rsidRPr="00761635">
        <w:rPr>
          <w:rFonts w:ascii="Times New Roman" w:hAnsi="Times New Roman"/>
          <w:b/>
          <w:sz w:val="22"/>
          <w:szCs w:val="22"/>
        </w:rPr>
        <w:t xml:space="preserve">17, </w:t>
      </w:r>
      <w:r w:rsidRPr="00761635">
        <w:rPr>
          <w:rFonts w:ascii="Times New Roman" w:hAnsi="Times New Roman"/>
          <w:sz w:val="22"/>
          <w:szCs w:val="22"/>
        </w:rPr>
        <w:t>1679-1690. PMC1343532</w:t>
      </w:r>
    </w:p>
    <w:p w14:paraId="179D4ADC" w14:textId="67031D93" w:rsidR="001C355F" w:rsidRPr="00761635" w:rsidRDefault="001C355F" w:rsidP="00942D5C">
      <w:pPr>
        <w:pStyle w:val="BodyText"/>
        <w:widowControl w:val="0"/>
        <w:spacing w:after="120"/>
        <w:rPr>
          <w:rFonts w:ascii="Times New Roman" w:hAnsi="Times New Roman"/>
          <w:sz w:val="22"/>
          <w:szCs w:val="22"/>
        </w:rPr>
      </w:pPr>
      <w:r w:rsidRPr="00761635">
        <w:rPr>
          <w:rFonts w:ascii="Times New Roman" w:hAnsi="Times New Roman"/>
          <w:sz w:val="22"/>
          <w:szCs w:val="22"/>
        </w:rPr>
        <w:t xml:space="preserve">26. </w:t>
      </w:r>
      <w:proofErr w:type="spellStart"/>
      <w:r w:rsidRPr="00761635">
        <w:rPr>
          <w:rFonts w:ascii="Times New Roman" w:hAnsi="Times New Roman"/>
          <w:sz w:val="22"/>
          <w:szCs w:val="22"/>
        </w:rPr>
        <w:t>Postle</w:t>
      </w:r>
      <w:proofErr w:type="spellEnd"/>
      <w:r w:rsidRPr="00761635">
        <w:rPr>
          <w:rFonts w:ascii="Times New Roman" w:hAnsi="Times New Roman"/>
          <w:sz w:val="22"/>
          <w:szCs w:val="22"/>
        </w:rPr>
        <w:t xml:space="preserve">, B.R., </w:t>
      </w:r>
      <w:proofErr w:type="spellStart"/>
      <w:r w:rsidRPr="00761635">
        <w:rPr>
          <w:rFonts w:ascii="Times New Roman" w:hAnsi="Times New Roman"/>
          <w:sz w:val="22"/>
          <w:szCs w:val="22"/>
        </w:rPr>
        <w:t>D’Esposito</w:t>
      </w:r>
      <w:proofErr w:type="spellEnd"/>
      <w:r w:rsidRPr="00761635">
        <w:rPr>
          <w:rFonts w:ascii="Times New Roman" w:hAnsi="Times New Roman"/>
          <w:sz w:val="22"/>
          <w:szCs w:val="22"/>
        </w:rPr>
        <w:t xml:space="preserve">, M., and </w:t>
      </w:r>
      <w:proofErr w:type="spellStart"/>
      <w:r w:rsidRPr="00761635">
        <w:rPr>
          <w:rFonts w:ascii="Times New Roman" w:hAnsi="Times New Roman"/>
          <w:sz w:val="22"/>
          <w:szCs w:val="22"/>
        </w:rPr>
        <w:t>Corkin</w:t>
      </w:r>
      <w:proofErr w:type="spellEnd"/>
      <w:r w:rsidRPr="00761635">
        <w:rPr>
          <w:rFonts w:ascii="Times New Roman" w:hAnsi="Times New Roman"/>
          <w:sz w:val="22"/>
          <w:szCs w:val="22"/>
        </w:rPr>
        <w:t>, S. (2005). Effects of verbal and nonverbal interference on spatial an</w:t>
      </w:r>
      <w:r w:rsidR="001D19F4" w:rsidRPr="00761635">
        <w:rPr>
          <w:rFonts w:ascii="Times New Roman" w:hAnsi="Times New Roman"/>
          <w:sz w:val="22"/>
          <w:szCs w:val="22"/>
        </w:rPr>
        <w:t>d object visual working memory.</w:t>
      </w:r>
      <w:r w:rsidRPr="00761635">
        <w:rPr>
          <w:rFonts w:ascii="Times New Roman" w:hAnsi="Times New Roman"/>
          <w:sz w:val="22"/>
          <w:szCs w:val="22"/>
        </w:rPr>
        <w:t xml:space="preserve"> </w:t>
      </w:r>
      <w:r w:rsidRPr="00761635">
        <w:rPr>
          <w:rFonts w:ascii="Times New Roman" w:hAnsi="Times New Roman"/>
          <w:i/>
          <w:sz w:val="22"/>
          <w:szCs w:val="22"/>
        </w:rPr>
        <w:t>Memory &amp; Cognition</w:t>
      </w:r>
      <w:r w:rsidRPr="00761635">
        <w:rPr>
          <w:rFonts w:ascii="Times New Roman" w:hAnsi="Times New Roman"/>
          <w:sz w:val="22"/>
          <w:szCs w:val="22"/>
        </w:rPr>
        <w:t xml:space="preserve">, </w:t>
      </w:r>
      <w:r w:rsidRPr="00761635">
        <w:rPr>
          <w:rFonts w:ascii="Times New Roman" w:hAnsi="Times New Roman"/>
          <w:b/>
          <w:sz w:val="22"/>
          <w:szCs w:val="22"/>
        </w:rPr>
        <w:t>33</w:t>
      </w:r>
      <w:r w:rsidRPr="00761635">
        <w:rPr>
          <w:rFonts w:ascii="Times New Roman" w:hAnsi="Times New Roman"/>
          <w:sz w:val="22"/>
          <w:szCs w:val="22"/>
        </w:rPr>
        <w:t>, 203-212. PMC1262675</w:t>
      </w:r>
    </w:p>
    <w:p w14:paraId="084DA647" w14:textId="7572B926" w:rsidR="001C355F" w:rsidRPr="00761635" w:rsidRDefault="001C355F" w:rsidP="00942D5C">
      <w:pPr>
        <w:widowControl w:val="0"/>
        <w:spacing w:after="120"/>
        <w:rPr>
          <w:sz w:val="22"/>
          <w:szCs w:val="22"/>
        </w:rPr>
      </w:pPr>
      <w:r w:rsidRPr="00761635">
        <w:rPr>
          <w:sz w:val="22"/>
          <w:szCs w:val="22"/>
        </w:rPr>
        <w:t xml:space="preserve">25. </w:t>
      </w:r>
      <w:bookmarkStart w:id="9" w:name="OLE_LINK4"/>
      <w:r w:rsidRPr="00761635">
        <w:rPr>
          <w:sz w:val="22"/>
          <w:szCs w:val="22"/>
        </w:rPr>
        <w:t>Postle, B.R., Brush</w:t>
      </w:r>
      <w:r w:rsidR="001D19F4" w:rsidRPr="00761635">
        <w:rPr>
          <w:sz w:val="22"/>
          <w:szCs w:val="22"/>
        </w:rPr>
        <w:t xml:space="preserve">, L.N., and Nick, A.M. (2004). </w:t>
      </w:r>
      <w:r w:rsidRPr="00761635">
        <w:rPr>
          <w:sz w:val="22"/>
          <w:szCs w:val="22"/>
        </w:rPr>
        <w:t xml:space="preserve">Prefrontal cortex and the mediation of proactive interference in working memory. </w:t>
      </w:r>
      <w:r w:rsidRPr="00761635">
        <w:rPr>
          <w:i/>
          <w:sz w:val="22"/>
          <w:szCs w:val="22"/>
        </w:rPr>
        <w:t>Cognitive, Affective, &amp; Behavioral Neuroscience</w:t>
      </w:r>
      <w:r w:rsidRPr="00761635">
        <w:rPr>
          <w:sz w:val="22"/>
          <w:szCs w:val="22"/>
        </w:rPr>
        <w:t xml:space="preserve">, </w:t>
      </w:r>
      <w:r w:rsidRPr="00761635">
        <w:rPr>
          <w:b/>
          <w:sz w:val="22"/>
          <w:szCs w:val="22"/>
        </w:rPr>
        <w:t>4</w:t>
      </w:r>
      <w:r w:rsidRPr="00761635">
        <w:rPr>
          <w:sz w:val="22"/>
          <w:szCs w:val="22"/>
        </w:rPr>
        <w:t>, 600-608.</w:t>
      </w:r>
      <w:bookmarkEnd w:id="9"/>
      <w:r w:rsidRPr="00761635">
        <w:rPr>
          <w:sz w:val="22"/>
          <w:szCs w:val="22"/>
        </w:rPr>
        <w:t xml:space="preserve"> PMC1201535</w:t>
      </w:r>
    </w:p>
    <w:p w14:paraId="25F0A8CB" w14:textId="26C6D6AB" w:rsidR="001C355F" w:rsidRPr="00761635" w:rsidRDefault="001C355F" w:rsidP="00942D5C">
      <w:pPr>
        <w:widowControl w:val="0"/>
        <w:spacing w:after="120"/>
        <w:rPr>
          <w:sz w:val="22"/>
          <w:szCs w:val="22"/>
          <w:u w:val="single"/>
        </w:rPr>
      </w:pPr>
      <w:bookmarkStart w:id="10" w:name="OLE_LINK9"/>
      <w:r w:rsidRPr="00761635">
        <w:rPr>
          <w:sz w:val="22"/>
          <w:szCs w:val="22"/>
        </w:rPr>
        <w:t xml:space="preserve">24. </w:t>
      </w:r>
      <w:bookmarkStart w:id="11" w:name="OLE_LINK2"/>
      <w:r w:rsidRPr="00761635">
        <w:rPr>
          <w:sz w:val="22"/>
          <w:szCs w:val="22"/>
        </w:rPr>
        <w:t xml:space="preserve"> Postle</w:t>
      </w:r>
      <w:r w:rsidR="001D19F4" w:rsidRPr="00761635">
        <w:rPr>
          <w:sz w:val="22"/>
          <w:szCs w:val="22"/>
        </w:rPr>
        <w:t xml:space="preserve">, B.R. and Brush, L.N. (2004). </w:t>
      </w:r>
      <w:r w:rsidRPr="00761635">
        <w:rPr>
          <w:sz w:val="22"/>
          <w:szCs w:val="22"/>
        </w:rPr>
        <w:t xml:space="preserve">The neural bases of the effects of item-nonspecific proactive interference in working memory. </w:t>
      </w:r>
      <w:r w:rsidRPr="00761635">
        <w:rPr>
          <w:i/>
          <w:sz w:val="22"/>
          <w:szCs w:val="22"/>
        </w:rPr>
        <w:t>Cognitive, Affective, &amp; Behavioral Neuroscience</w:t>
      </w:r>
      <w:r w:rsidRPr="00761635">
        <w:rPr>
          <w:sz w:val="22"/>
          <w:szCs w:val="22"/>
        </w:rPr>
        <w:t xml:space="preserve">, </w:t>
      </w:r>
      <w:r w:rsidRPr="00761635">
        <w:rPr>
          <w:b/>
          <w:sz w:val="22"/>
          <w:szCs w:val="22"/>
        </w:rPr>
        <w:t>4</w:t>
      </w:r>
      <w:r w:rsidRPr="00761635">
        <w:rPr>
          <w:sz w:val="22"/>
          <w:szCs w:val="22"/>
        </w:rPr>
        <w:t>, 379-392.</w:t>
      </w:r>
      <w:bookmarkEnd w:id="11"/>
      <w:r w:rsidRPr="00761635">
        <w:rPr>
          <w:sz w:val="22"/>
          <w:szCs w:val="22"/>
        </w:rPr>
        <w:t xml:space="preserve"> PMC1200452</w:t>
      </w:r>
    </w:p>
    <w:p w14:paraId="1C8833AA" w14:textId="49BE35E5" w:rsidR="001C355F" w:rsidRPr="00761635" w:rsidRDefault="001C355F" w:rsidP="00942D5C">
      <w:pPr>
        <w:widowControl w:val="0"/>
        <w:spacing w:after="120"/>
        <w:rPr>
          <w:sz w:val="22"/>
          <w:szCs w:val="22"/>
        </w:rPr>
      </w:pPr>
      <w:r w:rsidRPr="00761635">
        <w:rPr>
          <w:sz w:val="22"/>
          <w:szCs w:val="22"/>
        </w:rPr>
        <w:t xml:space="preserve">23.  </w:t>
      </w:r>
      <w:proofErr w:type="spellStart"/>
      <w:r w:rsidRPr="00761635">
        <w:rPr>
          <w:sz w:val="22"/>
          <w:szCs w:val="22"/>
        </w:rPr>
        <w:t>Postle</w:t>
      </w:r>
      <w:proofErr w:type="spellEnd"/>
      <w:r w:rsidRPr="00761635">
        <w:rPr>
          <w:sz w:val="22"/>
          <w:szCs w:val="22"/>
        </w:rPr>
        <w:t xml:space="preserve">, B.R., </w:t>
      </w:r>
      <w:proofErr w:type="spellStart"/>
      <w:r w:rsidRPr="00761635">
        <w:rPr>
          <w:sz w:val="22"/>
          <w:szCs w:val="22"/>
        </w:rPr>
        <w:t>Awh</w:t>
      </w:r>
      <w:proofErr w:type="spellEnd"/>
      <w:r w:rsidRPr="00761635">
        <w:rPr>
          <w:sz w:val="22"/>
          <w:szCs w:val="22"/>
        </w:rPr>
        <w:t xml:space="preserve">, E., </w:t>
      </w:r>
      <w:proofErr w:type="spellStart"/>
      <w:r w:rsidRPr="00761635">
        <w:rPr>
          <w:sz w:val="22"/>
          <w:szCs w:val="22"/>
        </w:rPr>
        <w:t>Jonides</w:t>
      </w:r>
      <w:proofErr w:type="spellEnd"/>
      <w:r w:rsidRPr="00761635">
        <w:rPr>
          <w:sz w:val="22"/>
          <w:szCs w:val="22"/>
        </w:rPr>
        <w:t>, J., Smith</w:t>
      </w:r>
      <w:r w:rsidR="001D19F4" w:rsidRPr="00761635">
        <w:rPr>
          <w:sz w:val="22"/>
          <w:szCs w:val="22"/>
        </w:rPr>
        <w:t xml:space="preserve">, E.E., </w:t>
      </w:r>
      <w:proofErr w:type="spellStart"/>
      <w:r w:rsidR="001D19F4" w:rsidRPr="00761635">
        <w:rPr>
          <w:sz w:val="22"/>
          <w:szCs w:val="22"/>
        </w:rPr>
        <w:t>D’Esposito</w:t>
      </w:r>
      <w:proofErr w:type="spellEnd"/>
      <w:r w:rsidR="001D19F4" w:rsidRPr="00761635">
        <w:rPr>
          <w:sz w:val="22"/>
          <w:szCs w:val="22"/>
        </w:rPr>
        <w:t xml:space="preserve">, M. (2004). </w:t>
      </w:r>
      <w:r w:rsidRPr="00761635">
        <w:rPr>
          <w:sz w:val="22"/>
          <w:szCs w:val="22"/>
        </w:rPr>
        <w:t xml:space="preserve">The where and how of attention-based rehearsal in spatial working memory. </w:t>
      </w:r>
      <w:r w:rsidRPr="00761635">
        <w:rPr>
          <w:i/>
          <w:sz w:val="22"/>
          <w:szCs w:val="22"/>
        </w:rPr>
        <w:t>Cognitive Brain Research</w:t>
      </w:r>
      <w:r w:rsidRPr="00761635">
        <w:rPr>
          <w:sz w:val="22"/>
          <w:szCs w:val="22"/>
        </w:rPr>
        <w:t xml:space="preserve">, </w:t>
      </w:r>
      <w:r w:rsidRPr="00761635">
        <w:rPr>
          <w:b/>
          <w:sz w:val="22"/>
          <w:szCs w:val="22"/>
        </w:rPr>
        <w:t>20</w:t>
      </w:r>
      <w:r w:rsidRPr="00761635">
        <w:rPr>
          <w:sz w:val="22"/>
          <w:szCs w:val="22"/>
        </w:rPr>
        <w:t xml:space="preserve">, 194-205. </w:t>
      </w:r>
    </w:p>
    <w:p w14:paraId="3032B1E9" w14:textId="212678C5" w:rsidR="001C355F" w:rsidRPr="00761635" w:rsidRDefault="001C355F" w:rsidP="00942D5C">
      <w:pPr>
        <w:spacing w:after="120"/>
        <w:rPr>
          <w:sz w:val="22"/>
          <w:szCs w:val="22"/>
        </w:rPr>
      </w:pPr>
      <w:r w:rsidRPr="00761635">
        <w:rPr>
          <w:sz w:val="22"/>
          <w:szCs w:val="22"/>
        </w:rPr>
        <w:t xml:space="preserve">22.  Postle, B.R. (2003).  Context in verbal short-term memory. </w:t>
      </w:r>
      <w:r w:rsidRPr="00761635">
        <w:rPr>
          <w:i/>
          <w:sz w:val="22"/>
          <w:szCs w:val="22"/>
        </w:rPr>
        <w:t>Memory &amp; Cognition</w:t>
      </w:r>
      <w:r w:rsidRPr="00761635">
        <w:rPr>
          <w:sz w:val="22"/>
          <w:szCs w:val="22"/>
        </w:rPr>
        <w:t xml:space="preserve">, </w:t>
      </w:r>
      <w:r w:rsidRPr="00761635">
        <w:rPr>
          <w:b/>
          <w:sz w:val="22"/>
          <w:szCs w:val="22"/>
        </w:rPr>
        <w:t>31</w:t>
      </w:r>
      <w:r w:rsidRPr="00761635">
        <w:rPr>
          <w:sz w:val="22"/>
          <w:szCs w:val="22"/>
        </w:rPr>
        <w:t>, 1198-1207.</w:t>
      </w:r>
      <w:bookmarkEnd w:id="10"/>
    </w:p>
    <w:p w14:paraId="23E0177B" w14:textId="11D656FE" w:rsidR="001C355F" w:rsidRPr="00761635" w:rsidRDefault="001C355F" w:rsidP="00942D5C">
      <w:pPr>
        <w:spacing w:after="120"/>
        <w:rPr>
          <w:sz w:val="22"/>
          <w:szCs w:val="22"/>
        </w:rPr>
      </w:pPr>
      <w:r w:rsidRPr="00761635">
        <w:rPr>
          <w:sz w:val="22"/>
          <w:szCs w:val="22"/>
        </w:rPr>
        <w:t xml:space="preserve">21.  </w:t>
      </w:r>
      <w:bookmarkStart w:id="12" w:name="OLE_LINK3"/>
      <w:proofErr w:type="spellStart"/>
      <w:r w:rsidRPr="00761635">
        <w:rPr>
          <w:sz w:val="22"/>
          <w:szCs w:val="22"/>
        </w:rPr>
        <w:t>Postle</w:t>
      </w:r>
      <w:proofErr w:type="spellEnd"/>
      <w:r w:rsidRPr="00761635">
        <w:rPr>
          <w:sz w:val="22"/>
          <w:szCs w:val="22"/>
        </w:rPr>
        <w:t xml:space="preserve">, B.R., </w:t>
      </w:r>
      <w:proofErr w:type="spellStart"/>
      <w:r w:rsidRPr="00761635">
        <w:rPr>
          <w:sz w:val="22"/>
          <w:szCs w:val="22"/>
        </w:rPr>
        <w:t>Druzgal</w:t>
      </w:r>
      <w:proofErr w:type="spellEnd"/>
      <w:r w:rsidR="001D19F4" w:rsidRPr="00761635">
        <w:rPr>
          <w:sz w:val="22"/>
          <w:szCs w:val="22"/>
        </w:rPr>
        <w:t xml:space="preserve">, T.J., </w:t>
      </w:r>
      <w:proofErr w:type="spellStart"/>
      <w:r w:rsidR="001D19F4" w:rsidRPr="00761635">
        <w:rPr>
          <w:sz w:val="22"/>
          <w:szCs w:val="22"/>
        </w:rPr>
        <w:t>D’Esposito</w:t>
      </w:r>
      <w:proofErr w:type="spellEnd"/>
      <w:r w:rsidR="001D19F4" w:rsidRPr="00761635">
        <w:rPr>
          <w:sz w:val="22"/>
          <w:szCs w:val="22"/>
        </w:rPr>
        <w:t xml:space="preserve">, M. (2003). </w:t>
      </w:r>
      <w:r w:rsidRPr="00761635">
        <w:rPr>
          <w:sz w:val="22"/>
          <w:szCs w:val="22"/>
        </w:rPr>
        <w:t>Seeking the Neural Substrates of Visual Working Memory Storage.</w:t>
      </w:r>
      <w:r w:rsidRPr="00761635">
        <w:rPr>
          <w:b/>
          <w:sz w:val="22"/>
          <w:szCs w:val="22"/>
        </w:rPr>
        <w:t xml:space="preserve"> </w:t>
      </w:r>
      <w:r w:rsidRPr="00761635">
        <w:rPr>
          <w:i/>
          <w:sz w:val="22"/>
          <w:szCs w:val="22"/>
        </w:rPr>
        <w:t>Cortex</w:t>
      </w:r>
      <w:r w:rsidRPr="00761635">
        <w:rPr>
          <w:sz w:val="22"/>
          <w:szCs w:val="22"/>
        </w:rPr>
        <w:t xml:space="preserve">, </w:t>
      </w:r>
      <w:r w:rsidRPr="00761635">
        <w:rPr>
          <w:b/>
          <w:sz w:val="22"/>
          <w:szCs w:val="22"/>
        </w:rPr>
        <w:t>39</w:t>
      </w:r>
      <w:r w:rsidRPr="00761635">
        <w:rPr>
          <w:sz w:val="22"/>
          <w:szCs w:val="22"/>
        </w:rPr>
        <w:t>, 927-946.</w:t>
      </w:r>
      <w:bookmarkEnd w:id="12"/>
    </w:p>
    <w:p w14:paraId="66F1895F" w14:textId="35FF0885" w:rsidR="001C355F" w:rsidRPr="00761635" w:rsidRDefault="001C355F" w:rsidP="00942D5C">
      <w:pPr>
        <w:spacing w:after="120"/>
        <w:rPr>
          <w:sz w:val="22"/>
          <w:szCs w:val="22"/>
        </w:rPr>
      </w:pPr>
      <w:r w:rsidRPr="00761635">
        <w:rPr>
          <w:sz w:val="22"/>
          <w:szCs w:val="22"/>
        </w:rPr>
        <w:t>20.  Postle, B.R. &amp;</w:t>
      </w:r>
      <w:r w:rsidR="001D19F4" w:rsidRPr="00761635">
        <w:rPr>
          <w:sz w:val="22"/>
          <w:szCs w:val="22"/>
        </w:rPr>
        <w:t xml:space="preserve"> </w:t>
      </w:r>
      <w:proofErr w:type="spellStart"/>
      <w:r w:rsidR="001D19F4" w:rsidRPr="00761635">
        <w:rPr>
          <w:sz w:val="22"/>
          <w:szCs w:val="22"/>
        </w:rPr>
        <w:t>D’Esposito</w:t>
      </w:r>
      <w:proofErr w:type="spellEnd"/>
      <w:r w:rsidR="001D19F4" w:rsidRPr="00761635">
        <w:rPr>
          <w:sz w:val="22"/>
          <w:szCs w:val="22"/>
        </w:rPr>
        <w:t xml:space="preserve">, M. (2003). </w:t>
      </w:r>
      <w:r w:rsidRPr="00761635">
        <w:rPr>
          <w:sz w:val="22"/>
          <w:szCs w:val="22"/>
        </w:rPr>
        <w:t>Spatial working memory activity of the caudate nucleus is s</w:t>
      </w:r>
      <w:r w:rsidR="001D19F4" w:rsidRPr="00761635">
        <w:rPr>
          <w:sz w:val="22"/>
          <w:szCs w:val="22"/>
        </w:rPr>
        <w:t>ensitive to frame of reference.</w:t>
      </w:r>
      <w:r w:rsidRPr="00761635">
        <w:rPr>
          <w:sz w:val="22"/>
          <w:szCs w:val="22"/>
        </w:rPr>
        <w:t xml:space="preserve"> </w:t>
      </w:r>
      <w:r w:rsidRPr="00761635">
        <w:rPr>
          <w:i/>
          <w:sz w:val="22"/>
          <w:szCs w:val="22"/>
        </w:rPr>
        <w:t>Cognitive, Affective, &amp; Behavioral Neuroscience</w:t>
      </w:r>
      <w:r w:rsidRPr="00761635">
        <w:rPr>
          <w:sz w:val="22"/>
          <w:szCs w:val="22"/>
        </w:rPr>
        <w:t xml:space="preserve">, </w:t>
      </w:r>
      <w:r w:rsidRPr="00761635">
        <w:rPr>
          <w:b/>
          <w:sz w:val="22"/>
          <w:szCs w:val="22"/>
        </w:rPr>
        <w:t>3</w:t>
      </w:r>
      <w:r w:rsidRPr="00761635">
        <w:rPr>
          <w:sz w:val="22"/>
          <w:szCs w:val="22"/>
        </w:rPr>
        <w:t>, 133-144.</w:t>
      </w:r>
    </w:p>
    <w:p w14:paraId="5B2FEA7C" w14:textId="786D1FB0" w:rsidR="001C355F" w:rsidRPr="00761635" w:rsidRDefault="001C355F" w:rsidP="00942D5C">
      <w:pPr>
        <w:pStyle w:val="BodyText"/>
        <w:widowControl w:val="0"/>
        <w:spacing w:after="120"/>
        <w:rPr>
          <w:rFonts w:ascii="Times New Roman" w:hAnsi="Times New Roman"/>
          <w:sz w:val="22"/>
          <w:szCs w:val="22"/>
        </w:rPr>
      </w:pPr>
      <w:r w:rsidRPr="00761635">
        <w:rPr>
          <w:rFonts w:ascii="Times New Roman" w:hAnsi="Times New Roman"/>
          <w:sz w:val="22"/>
          <w:szCs w:val="22"/>
        </w:rPr>
        <w:t xml:space="preserve">19.  Postle, B.R., Berger, J.S., Goldstein, J.H., Curtis, C.E., and </w:t>
      </w:r>
      <w:proofErr w:type="spellStart"/>
      <w:r w:rsidRPr="00761635">
        <w:rPr>
          <w:rFonts w:ascii="Times New Roman" w:hAnsi="Times New Roman"/>
          <w:sz w:val="22"/>
          <w:szCs w:val="22"/>
        </w:rPr>
        <w:t>D'Esposito</w:t>
      </w:r>
      <w:proofErr w:type="spellEnd"/>
      <w:r w:rsidR="001D19F4" w:rsidRPr="00761635">
        <w:rPr>
          <w:rFonts w:ascii="Times New Roman" w:hAnsi="Times New Roman"/>
          <w:sz w:val="22"/>
          <w:szCs w:val="22"/>
        </w:rPr>
        <w:t xml:space="preserve">, M. (2001). </w:t>
      </w:r>
      <w:r w:rsidRPr="00761635">
        <w:rPr>
          <w:rFonts w:ascii="Times New Roman" w:hAnsi="Times New Roman"/>
          <w:sz w:val="22"/>
          <w:szCs w:val="22"/>
        </w:rPr>
        <w:t xml:space="preserve">Behavioral and neurophysiological correlates of episodic coding, proactive interference, and list length effects in a running span verbal working memory task. </w:t>
      </w:r>
      <w:r w:rsidRPr="00761635">
        <w:rPr>
          <w:rFonts w:ascii="Times New Roman" w:hAnsi="Times New Roman"/>
          <w:i/>
          <w:sz w:val="22"/>
          <w:szCs w:val="22"/>
        </w:rPr>
        <w:t>Cognitive, Affective, &amp; Behavioral Neuroscience</w:t>
      </w:r>
      <w:r w:rsidRPr="00761635">
        <w:rPr>
          <w:rFonts w:ascii="Times New Roman" w:hAnsi="Times New Roman"/>
          <w:sz w:val="22"/>
          <w:szCs w:val="22"/>
        </w:rPr>
        <w:t xml:space="preserve">, </w:t>
      </w:r>
      <w:r w:rsidRPr="00761635">
        <w:rPr>
          <w:rFonts w:ascii="Times New Roman" w:hAnsi="Times New Roman"/>
          <w:b/>
          <w:sz w:val="22"/>
          <w:szCs w:val="22"/>
        </w:rPr>
        <w:t>1</w:t>
      </w:r>
      <w:r w:rsidRPr="00761635">
        <w:rPr>
          <w:rFonts w:ascii="Times New Roman" w:hAnsi="Times New Roman"/>
          <w:sz w:val="22"/>
          <w:szCs w:val="22"/>
        </w:rPr>
        <w:t>, 10-21.</w:t>
      </w:r>
    </w:p>
    <w:bookmarkEnd w:id="5"/>
    <w:p w14:paraId="5843833E" w14:textId="51D8FC13" w:rsidR="0069074C" w:rsidRPr="00761635" w:rsidRDefault="001C355F" w:rsidP="00942D5C">
      <w:pPr>
        <w:spacing w:after="120"/>
        <w:ind w:right="-562"/>
        <w:rPr>
          <w:sz w:val="22"/>
          <w:szCs w:val="22"/>
        </w:rPr>
      </w:pPr>
      <w:r w:rsidRPr="00761635">
        <w:rPr>
          <w:sz w:val="22"/>
          <w:szCs w:val="22"/>
        </w:rPr>
        <w:t xml:space="preserve">18.  </w:t>
      </w:r>
      <w:r w:rsidRPr="00761635">
        <w:rPr>
          <w:color w:val="000000"/>
          <w:sz w:val="22"/>
          <w:szCs w:val="22"/>
        </w:rPr>
        <w:t xml:space="preserve">Postle, B.R., Berger, J.S., </w:t>
      </w:r>
      <w:proofErr w:type="spellStart"/>
      <w:r w:rsidRPr="00761635">
        <w:rPr>
          <w:color w:val="000000"/>
          <w:sz w:val="22"/>
          <w:szCs w:val="22"/>
        </w:rPr>
        <w:t>Taich</w:t>
      </w:r>
      <w:proofErr w:type="spellEnd"/>
      <w:r w:rsidRPr="00761635">
        <w:rPr>
          <w:color w:val="000000"/>
          <w:sz w:val="22"/>
          <w:szCs w:val="22"/>
        </w:rPr>
        <w:t xml:space="preserve">, A.M., and </w:t>
      </w:r>
      <w:proofErr w:type="spellStart"/>
      <w:r w:rsidRPr="00761635">
        <w:rPr>
          <w:color w:val="000000"/>
          <w:sz w:val="22"/>
          <w:szCs w:val="22"/>
        </w:rPr>
        <w:t>D’Esposito</w:t>
      </w:r>
      <w:proofErr w:type="spellEnd"/>
      <w:r w:rsidRPr="00761635">
        <w:rPr>
          <w:color w:val="000000"/>
          <w:sz w:val="22"/>
          <w:szCs w:val="22"/>
        </w:rPr>
        <w:t xml:space="preserve">, M. </w:t>
      </w:r>
      <w:r w:rsidR="001D19F4" w:rsidRPr="00761635">
        <w:rPr>
          <w:sz w:val="22"/>
          <w:szCs w:val="22"/>
        </w:rPr>
        <w:t xml:space="preserve">(2000). </w:t>
      </w:r>
      <w:r w:rsidRPr="00761635">
        <w:rPr>
          <w:sz w:val="22"/>
          <w:szCs w:val="22"/>
        </w:rPr>
        <w:t xml:space="preserve">Activity in human frontal cortex associated with spatial working memory and saccadic behavior. </w:t>
      </w:r>
      <w:r w:rsidRPr="00761635">
        <w:rPr>
          <w:i/>
          <w:sz w:val="22"/>
          <w:szCs w:val="22"/>
        </w:rPr>
        <w:t>Journal of Cognitive Neuroscience</w:t>
      </w:r>
      <w:r w:rsidRPr="00761635">
        <w:rPr>
          <w:sz w:val="22"/>
          <w:szCs w:val="22"/>
        </w:rPr>
        <w:t xml:space="preserve">, </w:t>
      </w:r>
      <w:r w:rsidRPr="00761635">
        <w:rPr>
          <w:b/>
          <w:sz w:val="22"/>
          <w:szCs w:val="22"/>
        </w:rPr>
        <w:t>12</w:t>
      </w:r>
      <w:r w:rsidRPr="00761635">
        <w:rPr>
          <w:sz w:val="22"/>
          <w:szCs w:val="22"/>
        </w:rPr>
        <w:t>, Suppl. 2, 2-14.</w:t>
      </w:r>
    </w:p>
    <w:p w14:paraId="310EC674" w14:textId="166E042B" w:rsidR="001C355F" w:rsidRPr="00761635" w:rsidRDefault="001C355F" w:rsidP="00942D5C">
      <w:pPr>
        <w:spacing w:after="120"/>
        <w:ind w:right="-562"/>
        <w:rPr>
          <w:sz w:val="22"/>
          <w:szCs w:val="22"/>
        </w:rPr>
      </w:pPr>
      <w:r w:rsidRPr="00761635">
        <w:rPr>
          <w:sz w:val="22"/>
          <w:szCs w:val="22"/>
        </w:rPr>
        <w:t xml:space="preserve">17.  </w:t>
      </w:r>
      <w:proofErr w:type="spellStart"/>
      <w:r w:rsidRPr="00761635">
        <w:rPr>
          <w:sz w:val="22"/>
          <w:szCs w:val="22"/>
        </w:rPr>
        <w:t>D’Esposit</w:t>
      </w:r>
      <w:r w:rsidR="001D19F4" w:rsidRPr="00761635">
        <w:rPr>
          <w:sz w:val="22"/>
          <w:szCs w:val="22"/>
        </w:rPr>
        <w:t>o</w:t>
      </w:r>
      <w:proofErr w:type="spellEnd"/>
      <w:r w:rsidR="001D19F4" w:rsidRPr="00761635">
        <w:rPr>
          <w:sz w:val="22"/>
          <w:szCs w:val="22"/>
        </w:rPr>
        <w:t xml:space="preserve">, M. and Postle, B.R. (2000). </w:t>
      </w:r>
      <w:r w:rsidRPr="00761635">
        <w:rPr>
          <w:sz w:val="22"/>
          <w:szCs w:val="22"/>
        </w:rPr>
        <w:t>Neural correlates of component processes of working memory: evidence from neuropsychologica</w:t>
      </w:r>
      <w:r w:rsidR="001D19F4" w:rsidRPr="00761635">
        <w:rPr>
          <w:sz w:val="22"/>
          <w:szCs w:val="22"/>
        </w:rPr>
        <w:t xml:space="preserve">l and pharmacological studies. </w:t>
      </w:r>
      <w:r w:rsidRPr="00761635">
        <w:rPr>
          <w:sz w:val="22"/>
          <w:szCs w:val="22"/>
        </w:rPr>
        <w:t xml:space="preserve">In </w:t>
      </w:r>
      <w:r w:rsidRPr="00761635">
        <w:rPr>
          <w:i/>
          <w:sz w:val="22"/>
          <w:szCs w:val="22"/>
        </w:rPr>
        <w:t xml:space="preserve">Control of Cognitive Processes: Attention &amp; Performance </w:t>
      </w:r>
      <w:r w:rsidRPr="00761635">
        <w:rPr>
          <w:b/>
          <w:i/>
          <w:sz w:val="22"/>
          <w:szCs w:val="22"/>
        </w:rPr>
        <w:t>XVIII</w:t>
      </w:r>
      <w:r w:rsidRPr="00761635">
        <w:rPr>
          <w:i/>
          <w:sz w:val="22"/>
          <w:szCs w:val="22"/>
        </w:rPr>
        <w:t xml:space="preserve"> </w:t>
      </w:r>
      <w:r w:rsidRPr="00761635">
        <w:rPr>
          <w:sz w:val="22"/>
          <w:szCs w:val="22"/>
        </w:rPr>
        <w:t xml:space="preserve">(S. </w:t>
      </w:r>
      <w:proofErr w:type="spellStart"/>
      <w:r w:rsidRPr="00761635">
        <w:rPr>
          <w:sz w:val="22"/>
          <w:szCs w:val="22"/>
        </w:rPr>
        <w:t>Monsell</w:t>
      </w:r>
      <w:proofErr w:type="spellEnd"/>
      <w:r w:rsidRPr="00761635">
        <w:rPr>
          <w:sz w:val="22"/>
          <w:szCs w:val="22"/>
        </w:rPr>
        <w:t xml:space="preserve"> and J. Driver, eds.), pp. 579-602.</w:t>
      </w:r>
    </w:p>
    <w:p w14:paraId="1EE01D52" w14:textId="2FE7BCBF" w:rsidR="001C355F" w:rsidRPr="00761635" w:rsidRDefault="001C355F" w:rsidP="00942D5C">
      <w:pPr>
        <w:spacing w:after="120"/>
        <w:ind w:right="-562"/>
        <w:rPr>
          <w:color w:val="000000"/>
          <w:sz w:val="22"/>
          <w:szCs w:val="22"/>
        </w:rPr>
      </w:pPr>
      <w:r w:rsidRPr="00761635">
        <w:rPr>
          <w:sz w:val="22"/>
          <w:szCs w:val="22"/>
        </w:rPr>
        <w:t xml:space="preserve">16. Postle, B.R. and </w:t>
      </w:r>
      <w:proofErr w:type="spellStart"/>
      <w:r w:rsidRPr="00761635">
        <w:rPr>
          <w:sz w:val="22"/>
          <w:szCs w:val="22"/>
        </w:rPr>
        <w:t>D'Esposito</w:t>
      </w:r>
      <w:proofErr w:type="spellEnd"/>
      <w:r w:rsidRPr="00761635">
        <w:rPr>
          <w:sz w:val="22"/>
          <w:szCs w:val="22"/>
        </w:rPr>
        <w:t xml:space="preserve">, M. (2000). </w:t>
      </w:r>
      <w:r w:rsidRPr="00761635">
        <w:rPr>
          <w:color w:val="000000"/>
          <w:sz w:val="22"/>
          <w:szCs w:val="22"/>
        </w:rPr>
        <w:t xml:space="preserve">Evaluating models of the topographical organization of working memory function in frontal cortex with event-related fMRI. </w:t>
      </w:r>
      <w:r w:rsidRPr="00761635">
        <w:rPr>
          <w:i/>
          <w:color w:val="000000"/>
          <w:sz w:val="22"/>
          <w:szCs w:val="22"/>
        </w:rPr>
        <w:t>Psychobiology</w:t>
      </w:r>
      <w:r w:rsidRPr="00761635">
        <w:rPr>
          <w:color w:val="000000"/>
          <w:sz w:val="22"/>
          <w:szCs w:val="22"/>
        </w:rPr>
        <w:t xml:space="preserve">, </w:t>
      </w:r>
      <w:r w:rsidRPr="00761635">
        <w:rPr>
          <w:b/>
          <w:color w:val="000000"/>
          <w:sz w:val="22"/>
          <w:szCs w:val="22"/>
        </w:rPr>
        <w:t>28</w:t>
      </w:r>
      <w:r w:rsidRPr="00761635">
        <w:rPr>
          <w:color w:val="000000"/>
          <w:sz w:val="22"/>
          <w:szCs w:val="22"/>
        </w:rPr>
        <w:t>, 132-145.</w:t>
      </w:r>
    </w:p>
    <w:p w14:paraId="16D189B7" w14:textId="15A2B14D" w:rsidR="001C355F" w:rsidRPr="00761635" w:rsidRDefault="001C355F" w:rsidP="00942D5C">
      <w:pPr>
        <w:spacing w:after="120"/>
        <w:ind w:right="-562"/>
        <w:rPr>
          <w:sz w:val="22"/>
          <w:szCs w:val="22"/>
        </w:rPr>
      </w:pPr>
      <w:r w:rsidRPr="00761635">
        <w:rPr>
          <w:sz w:val="22"/>
          <w:szCs w:val="22"/>
        </w:rPr>
        <w:t xml:space="preserve">15.  </w:t>
      </w:r>
      <w:proofErr w:type="spellStart"/>
      <w:r w:rsidRPr="00761635">
        <w:rPr>
          <w:sz w:val="22"/>
          <w:szCs w:val="22"/>
        </w:rPr>
        <w:t>D'Esposito</w:t>
      </w:r>
      <w:proofErr w:type="spellEnd"/>
      <w:r w:rsidRPr="00761635">
        <w:rPr>
          <w:sz w:val="22"/>
          <w:szCs w:val="22"/>
        </w:rPr>
        <w:t xml:space="preserve">, M., </w:t>
      </w:r>
      <w:proofErr w:type="spellStart"/>
      <w:r w:rsidRPr="00761635">
        <w:rPr>
          <w:sz w:val="22"/>
          <w:szCs w:val="22"/>
        </w:rPr>
        <w:t>Postle</w:t>
      </w:r>
      <w:proofErr w:type="spellEnd"/>
      <w:r w:rsidRPr="00761635">
        <w:rPr>
          <w:sz w:val="22"/>
          <w:szCs w:val="22"/>
        </w:rPr>
        <w:t xml:space="preserve">, B.R., and </w:t>
      </w:r>
      <w:proofErr w:type="spellStart"/>
      <w:r w:rsidRPr="00761635">
        <w:rPr>
          <w:sz w:val="22"/>
          <w:szCs w:val="22"/>
        </w:rPr>
        <w:t>Rypma</w:t>
      </w:r>
      <w:proofErr w:type="spellEnd"/>
      <w:r w:rsidRPr="00761635">
        <w:rPr>
          <w:sz w:val="22"/>
          <w:szCs w:val="22"/>
        </w:rPr>
        <w:t xml:space="preserve">, B. (2000). </w:t>
      </w:r>
      <w:r w:rsidRPr="00761635">
        <w:rPr>
          <w:color w:val="000000"/>
          <w:sz w:val="22"/>
          <w:szCs w:val="22"/>
        </w:rPr>
        <w:t xml:space="preserve">Prefrontal cortical contributions to working memory: evidence from event-related fMRI studies. </w:t>
      </w:r>
      <w:r w:rsidRPr="00761635">
        <w:rPr>
          <w:i/>
          <w:sz w:val="22"/>
          <w:szCs w:val="22"/>
        </w:rPr>
        <w:t>Experimental Brain Research</w:t>
      </w:r>
      <w:r w:rsidRPr="00761635">
        <w:rPr>
          <w:sz w:val="22"/>
          <w:szCs w:val="22"/>
        </w:rPr>
        <w:t xml:space="preserve">, </w:t>
      </w:r>
      <w:r w:rsidRPr="00761635">
        <w:rPr>
          <w:b/>
          <w:sz w:val="22"/>
          <w:szCs w:val="22"/>
        </w:rPr>
        <w:t>133</w:t>
      </w:r>
      <w:r w:rsidRPr="00761635">
        <w:rPr>
          <w:sz w:val="22"/>
          <w:szCs w:val="22"/>
        </w:rPr>
        <w:t>, 3-11.</w:t>
      </w:r>
    </w:p>
    <w:p w14:paraId="7F9CEA6C" w14:textId="1D789BFC" w:rsidR="001C355F" w:rsidRPr="00761635" w:rsidRDefault="001C355F" w:rsidP="00942D5C">
      <w:pPr>
        <w:spacing w:after="120"/>
        <w:ind w:right="-562"/>
        <w:rPr>
          <w:color w:val="000000"/>
          <w:sz w:val="22"/>
          <w:szCs w:val="22"/>
        </w:rPr>
      </w:pPr>
      <w:r w:rsidRPr="00761635">
        <w:rPr>
          <w:sz w:val="22"/>
          <w:szCs w:val="22"/>
        </w:rPr>
        <w:lastRenderedPageBreak/>
        <w:t xml:space="preserve">14.  Postle, B.R., Stern, C.E., Rosen, B.R., </w:t>
      </w:r>
      <w:proofErr w:type="spellStart"/>
      <w:r w:rsidRPr="00761635">
        <w:rPr>
          <w:sz w:val="22"/>
          <w:szCs w:val="22"/>
        </w:rPr>
        <w:t>Corkin</w:t>
      </w:r>
      <w:proofErr w:type="spellEnd"/>
      <w:r w:rsidRPr="00761635">
        <w:rPr>
          <w:sz w:val="22"/>
          <w:szCs w:val="22"/>
        </w:rPr>
        <w:t xml:space="preserve">, S. (2000). </w:t>
      </w:r>
      <w:r w:rsidRPr="00761635">
        <w:rPr>
          <w:color w:val="000000"/>
          <w:sz w:val="22"/>
          <w:szCs w:val="22"/>
        </w:rPr>
        <w:t xml:space="preserve">An fMRI investigation of cortical contributions to spatial and </w:t>
      </w:r>
      <w:proofErr w:type="spellStart"/>
      <w:r w:rsidRPr="00761635">
        <w:rPr>
          <w:color w:val="000000"/>
          <w:sz w:val="22"/>
          <w:szCs w:val="22"/>
        </w:rPr>
        <w:t>nonspatial</w:t>
      </w:r>
      <w:proofErr w:type="spellEnd"/>
      <w:r w:rsidRPr="00761635">
        <w:rPr>
          <w:color w:val="000000"/>
          <w:sz w:val="22"/>
          <w:szCs w:val="22"/>
        </w:rPr>
        <w:t xml:space="preserve"> visual working memory. </w:t>
      </w:r>
      <w:proofErr w:type="spellStart"/>
      <w:r w:rsidRPr="00761635">
        <w:rPr>
          <w:i/>
          <w:color w:val="000000"/>
          <w:sz w:val="22"/>
          <w:szCs w:val="22"/>
        </w:rPr>
        <w:t>NeuroImage</w:t>
      </w:r>
      <w:proofErr w:type="spellEnd"/>
      <w:r w:rsidRPr="00761635">
        <w:rPr>
          <w:color w:val="000000"/>
          <w:sz w:val="22"/>
          <w:szCs w:val="22"/>
        </w:rPr>
        <w:t xml:space="preserve">, </w:t>
      </w:r>
      <w:r w:rsidRPr="00761635">
        <w:rPr>
          <w:b/>
          <w:color w:val="000000"/>
          <w:sz w:val="22"/>
          <w:szCs w:val="22"/>
        </w:rPr>
        <w:t>11</w:t>
      </w:r>
      <w:r w:rsidRPr="00761635">
        <w:rPr>
          <w:color w:val="000000"/>
          <w:sz w:val="22"/>
          <w:szCs w:val="22"/>
        </w:rPr>
        <w:t>, 409-423.</w:t>
      </w:r>
    </w:p>
    <w:p w14:paraId="41DA333C" w14:textId="77777777" w:rsidR="001C355F" w:rsidRPr="00761635" w:rsidRDefault="001C355F" w:rsidP="00942D5C">
      <w:pPr>
        <w:spacing w:after="120"/>
        <w:ind w:right="-562"/>
        <w:rPr>
          <w:sz w:val="22"/>
          <w:szCs w:val="22"/>
        </w:rPr>
      </w:pPr>
      <w:r w:rsidRPr="00761635">
        <w:rPr>
          <w:sz w:val="22"/>
          <w:szCs w:val="22"/>
        </w:rPr>
        <w:t xml:space="preserve">13.  </w:t>
      </w:r>
      <w:proofErr w:type="spellStart"/>
      <w:r w:rsidRPr="00761635">
        <w:rPr>
          <w:sz w:val="22"/>
          <w:szCs w:val="22"/>
        </w:rPr>
        <w:t>Postle</w:t>
      </w:r>
      <w:proofErr w:type="spellEnd"/>
      <w:r w:rsidRPr="00761635">
        <w:rPr>
          <w:sz w:val="22"/>
          <w:szCs w:val="22"/>
        </w:rPr>
        <w:t xml:space="preserve">, B.R., </w:t>
      </w:r>
      <w:proofErr w:type="spellStart"/>
      <w:r w:rsidRPr="00761635">
        <w:rPr>
          <w:sz w:val="22"/>
          <w:szCs w:val="22"/>
        </w:rPr>
        <w:t>Zarahn</w:t>
      </w:r>
      <w:proofErr w:type="spellEnd"/>
      <w:r w:rsidRPr="00761635">
        <w:rPr>
          <w:sz w:val="22"/>
          <w:szCs w:val="22"/>
        </w:rPr>
        <w:t xml:space="preserve">, E., and </w:t>
      </w:r>
      <w:proofErr w:type="spellStart"/>
      <w:r w:rsidRPr="00761635">
        <w:rPr>
          <w:sz w:val="22"/>
          <w:szCs w:val="22"/>
        </w:rPr>
        <w:t>D’Esposito</w:t>
      </w:r>
      <w:proofErr w:type="spellEnd"/>
      <w:r w:rsidRPr="00761635">
        <w:rPr>
          <w:sz w:val="22"/>
          <w:szCs w:val="22"/>
        </w:rPr>
        <w:t xml:space="preserve">, M.  (2000).  Using event-related fMRI to assess delay-period activity during performance of spatial and </w:t>
      </w:r>
      <w:proofErr w:type="spellStart"/>
      <w:r w:rsidRPr="00761635">
        <w:rPr>
          <w:sz w:val="22"/>
          <w:szCs w:val="22"/>
        </w:rPr>
        <w:t>nonspatial</w:t>
      </w:r>
      <w:proofErr w:type="spellEnd"/>
      <w:r w:rsidRPr="00761635">
        <w:rPr>
          <w:sz w:val="22"/>
          <w:szCs w:val="22"/>
        </w:rPr>
        <w:t xml:space="preserve"> working memory tasks.  </w:t>
      </w:r>
      <w:r w:rsidRPr="00761635">
        <w:rPr>
          <w:i/>
          <w:sz w:val="22"/>
          <w:szCs w:val="22"/>
        </w:rPr>
        <w:t>Brain Research Protocols</w:t>
      </w:r>
      <w:r w:rsidRPr="00761635">
        <w:rPr>
          <w:sz w:val="22"/>
          <w:szCs w:val="22"/>
        </w:rPr>
        <w:t xml:space="preserve">, </w:t>
      </w:r>
      <w:r w:rsidRPr="00761635">
        <w:rPr>
          <w:b/>
          <w:sz w:val="22"/>
          <w:szCs w:val="22"/>
        </w:rPr>
        <w:t>5</w:t>
      </w:r>
      <w:r w:rsidRPr="00761635">
        <w:rPr>
          <w:sz w:val="22"/>
          <w:szCs w:val="22"/>
        </w:rPr>
        <w:t>, 57-66.</w:t>
      </w:r>
    </w:p>
    <w:p w14:paraId="6AEC6454" w14:textId="2643BD94" w:rsidR="001C355F" w:rsidRPr="00761635" w:rsidRDefault="001C355F" w:rsidP="00942D5C">
      <w:pPr>
        <w:spacing w:after="120"/>
        <w:ind w:right="-562"/>
        <w:rPr>
          <w:sz w:val="22"/>
          <w:szCs w:val="22"/>
        </w:rPr>
      </w:pPr>
      <w:r w:rsidRPr="00761635">
        <w:rPr>
          <w:sz w:val="22"/>
          <w:szCs w:val="22"/>
        </w:rPr>
        <w:t>12.  Postle, B.R. , Ber</w:t>
      </w:r>
      <w:r w:rsidR="001D19F4" w:rsidRPr="00761635">
        <w:rPr>
          <w:sz w:val="22"/>
          <w:szCs w:val="22"/>
        </w:rPr>
        <w:t xml:space="preserve">ger, J. S. , and </w:t>
      </w:r>
      <w:proofErr w:type="spellStart"/>
      <w:r w:rsidR="001D19F4" w:rsidRPr="00761635">
        <w:rPr>
          <w:sz w:val="22"/>
          <w:szCs w:val="22"/>
        </w:rPr>
        <w:t>D’Esposito</w:t>
      </w:r>
      <w:proofErr w:type="spellEnd"/>
      <w:r w:rsidR="001D19F4" w:rsidRPr="00761635">
        <w:rPr>
          <w:sz w:val="22"/>
          <w:szCs w:val="22"/>
        </w:rPr>
        <w:t xml:space="preserve">, M. (1999). </w:t>
      </w:r>
      <w:r w:rsidRPr="00761635">
        <w:rPr>
          <w:sz w:val="22"/>
          <w:szCs w:val="22"/>
        </w:rPr>
        <w:t xml:space="preserve">Functional neuroanatomical double dissociation of mnemonic and executive control processes contributing to working memory. </w:t>
      </w:r>
      <w:r w:rsidRPr="00761635">
        <w:rPr>
          <w:i/>
          <w:sz w:val="22"/>
          <w:szCs w:val="22"/>
        </w:rPr>
        <w:t>Proceedings of the National Academy of Sciences (USA)</w:t>
      </w:r>
      <w:r w:rsidRPr="00761635">
        <w:rPr>
          <w:sz w:val="22"/>
          <w:szCs w:val="22"/>
        </w:rPr>
        <w:t xml:space="preserve">, </w:t>
      </w:r>
      <w:r w:rsidRPr="00761635">
        <w:rPr>
          <w:b/>
          <w:sz w:val="22"/>
          <w:szCs w:val="22"/>
        </w:rPr>
        <w:t>96</w:t>
      </w:r>
      <w:r w:rsidRPr="00761635">
        <w:rPr>
          <w:sz w:val="22"/>
          <w:szCs w:val="22"/>
        </w:rPr>
        <w:t>, 12959-12964. PMC23182</w:t>
      </w:r>
    </w:p>
    <w:p w14:paraId="09D1DB10" w14:textId="77777777" w:rsidR="001C355F" w:rsidRPr="00761635" w:rsidRDefault="001C355F" w:rsidP="00942D5C">
      <w:pPr>
        <w:spacing w:after="120"/>
        <w:ind w:right="-562"/>
        <w:rPr>
          <w:sz w:val="22"/>
          <w:szCs w:val="22"/>
        </w:rPr>
      </w:pPr>
      <w:r w:rsidRPr="00761635">
        <w:rPr>
          <w:sz w:val="22"/>
          <w:szCs w:val="22"/>
        </w:rPr>
        <w:t xml:space="preserve">11.  </w:t>
      </w:r>
      <w:proofErr w:type="spellStart"/>
      <w:r w:rsidRPr="00761635">
        <w:rPr>
          <w:sz w:val="22"/>
          <w:szCs w:val="22"/>
        </w:rPr>
        <w:t>D'Esposito</w:t>
      </w:r>
      <w:proofErr w:type="spellEnd"/>
      <w:r w:rsidRPr="00761635">
        <w:rPr>
          <w:sz w:val="22"/>
          <w:szCs w:val="22"/>
        </w:rPr>
        <w:t xml:space="preserve">, M., Postle, B.R., Ballard, D., and Lease, J. (1999). Maintenance versus manipulation of information held in working memory: an fMRI study. </w:t>
      </w:r>
      <w:r w:rsidRPr="00761635">
        <w:rPr>
          <w:i/>
          <w:sz w:val="22"/>
          <w:szCs w:val="22"/>
        </w:rPr>
        <w:t>Brain &amp; Cognition</w:t>
      </w:r>
      <w:r w:rsidRPr="00761635">
        <w:rPr>
          <w:sz w:val="22"/>
          <w:szCs w:val="22"/>
        </w:rPr>
        <w:t xml:space="preserve">, </w:t>
      </w:r>
      <w:r w:rsidRPr="00761635">
        <w:rPr>
          <w:b/>
          <w:sz w:val="22"/>
          <w:szCs w:val="22"/>
        </w:rPr>
        <w:t>41</w:t>
      </w:r>
      <w:r w:rsidRPr="00761635">
        <w:rPr>
          <w:sz w:val="22"/>
          <w:szCs w:val="22"/>
        </w:rPr>
        <w:t>, 66-86.</w:t>
      </w:r>
    </w:p>
    <w:p w14:paraId="52CDA1B2" w14:textId="0FCCA19F" w:rsidR="001C355F" w:rsidRPr="00761635" w:rsidRDefault="001C355F" w:rsidP="00942D5C">
      <w:pPr>
        <w:spacing w:after="120"/>
        <w:ind w:right="-562"/>
        <w:rPr>
          <w:sz w:val="22"/>
          <w:szCs w:val="22"/>
        </w:rPr>
      </w:pPr>
      <w:r w:rsidRPr="00761635">
        <w:rPr>
          <w:sz w:val="22"/>
          <w:szCs w:val="22"/>
        </w:rPr>
        <w:t xml:space="preserve">10.  Postle, B.R. and </w:t>
      </w:r>
      <w:proofErr w:type="spellStart"/>
      <w:r w:rsidRPr="00761635">
        <w:rPr>
          <w:sz w:val="22"/>
          <w:szCs w:val="22"/>
        </w:rPr>
        <w:t>D’Esposito</w:t>
      </w:r>
      <w:proofErr w:type="spellEnd"/>
      <w:r w:rsidRPr="00761635">
        <w:rPr>
          <w:sz w:val="22"/>
          <w:szCs w:val="22"/>
        </w:rPr>
        <w:t xml:space="preserve">, M. (1999).  “What” - then - “where” in visual working memory: an event-related fMRI study. </w:t>
      </w:r>
      <w:r w:rsidRPr="00761635">
        <w:rPr>
          <w:i/>
          <w:sz w:val="22"/>
          <w:szCs w:val="22"/>
        </w:rPr>
        <w:t>Journal of Cognitive Neuroscience</w:t>
      </w:r>
      <w:r w:rsidRPr="00761635">
        <w:rPr>
          <w:sz w:val="22"/>
          <w:szCs w:val="22"/>
        </w:rPr>
        <w:t xml:space="preserve">, </w:t>
      </w:r>
      <w:r w:rsidRPr="00761635">
        <w:rPr>
          <w:b/>
          <w:sz w:val="22"/>
          <w:szCs w:val="22"/>
        </w:rPr>
        <w:t>11</w:t>
      </w:r>
      <w:r w:rsidRPr="00761635">
        <w:rPr>
          <w:sz w:val="22"/>
          <w:szCs w:val="22"/>
        </w:rPr>
        <w:t>, 585-597.</w:t>
      </w:r>
    </w:p>
    <w:p w14:paraId="35C0FBF0" w14:textId="4F481E13" w:rsidR="001C355F" w:rsidRPr="00761635" w:rsidRDefault="001C355F" w:rsidP="00942D5C">
      <w:pPr>
        <w:spacing w:after="120"/>
        <w:ind w:right="-562"/>
        <w:rPr>
          <w:sz w:val="22"/>
          <w:szCs w:val="22"/>
        </w:rPr>
      </w:pPr>
      <w:r w:rsidRPr="00761635">
        <w:rPr>
          <w:sz w:val="22"/>
          <w:szCs w:val="22"/>
        </w:rPr>
        <w:t>9.  Hood, K. L., Postle,</w:t>
      </w:r>
      <w:r w:rsidR="001D19F4" w:rsidRPr="00761635">
        <w:rPr>
          <w:sz w:val="22"/>
          <w:szCs w:val="22"/>
        </w:rPr>
        <w:t xml:space="preserve"> B. R., and </w:t>
      </w:r>
      <w:proofErr w:type="spellStart"/>
      <w:r w:rsidR="001D19F4" w:rsidRPr="00761635">
        <w:rPr>
          <w:sz w:val="22"/>
          <w:szCs w:val="22"/>
        </w:rPr>
        <w:t>Corkin</w:t>
      </w:r>
      <w:proofErr w:type="spellEnd"/>
      <w:r w:rsidR="001D19F4" w:rsidRPr="00761635">
        <w:rPr>
          <w:sz w:val="22"/>
          <w:szCs w:val="22"/>
        </w:rPr>
        <w:t xml:space="preserve">. S. (1999). </w:t>
      </w:r>
      <w:r w:rsidRPr="00761635">
        <w:rPr>
          <w:sz w:val="22"/>
          <w:szCs w:val="22"/>
        </w:rPr>
        <w:t xml:space="preserve">An evaluation of the concurrent discrimination task as a measure of habit learning: Performance of amnesic subjects. </w:t>
      </w:r>
      <w:proofErr w:type="spellStart"/>
      <w:r w:rsidRPr="00761635">
        <w:rPr>
          <w:i/>
          <w:sz w:val="22"/>
          <w:szCs w:val="22"/>
        </w:rPr>
        <w:t>Neuropsychologia</w:t>
      </w:r>
      <w:proofErr w:type="spellEnd"/>
      <w:r w:rsidRPr="00761635">
        <w:rPr>
          <w:sz w:val="22"/>
          <w:szCs w:val="22"/>
        </w:rPr>
        <w:t xml:space="preserve">, </w:t>
      </w:r>
      <w:r w:rsidRPr="00761635">
        <w:rPr>
          <w:b/>
          <w:sz w:val="22"/>
          <w:szCs w:val="22"/>
        </w:rPr>
        <w:t>37</w:t>
      </w:r>
      <w:r w:rsidRPr="00761635">
        <w:rPr>
          <w:sz w:val="22"/>
          <w:szCs w:val="22"/>
        </w:rPr>
        <w:t>, 1375-1386.</w:t>
      </w:r>
    </w:p>
    <w:p w14:paraId="478DEA99" w14:textId="24030337" w:rsidR="001C355F" w:rsidRPr="00761635" w:rsidRDefault="001C355F" w:rsidP="00942D5C">
      <w:pPr>
        <w:spacing w:after="120"/>
        <w:ind w:right="-562"/>
        <w:rPr>
          <w:sz w:val="22"/>
          <w:szCs w:val="22"/>
        </w:rPr>
      </w:pPr>
      <w:r w:rsidRPr="00761635">
        <w:rPr>
          <w:sz w:val="22"/>
          <w:szCs w:val="22"/>
        </w:rPr>
        <w:t xml:space="preserve">8.  </w:t>
      </w:r>
      <w:proofErr w:type="spellStart"/>
      <w:r w:rsidRPr="00761635">
        <w:rPr>
          <w:sz w:val="22"/>
          <w:szCs w:val="22"/>
        </w:rPr>
        <w:t>D'Esposito</w:t>
      </w:r>
      <w:proofErr w:type="spellEnd"/>
      <w:r w:rsidRPr="00761635">
        <w:rPr>
          <w:sz w:val="22"/>
          <w:szCs w:val="22"/>
        </w:rPr>
        <w:t>, M. and Postle, B.R. (1999). The dependence of span and delayed-response pe</w:t>
      </w:r>
      <w:r w:rsidR="001D19F4" w:rsidRPr="00761635">
        <w:rPr>
          <w:sz w:val="22"/>
          <w:szCs w:val="22"/>
        </w:rPr>
        <w:t>rformance on prefrontal cortex.</w:t>
      </w:r>
      <w:r w:rsidRPr="00761635">
        <w:rPr>
          <w:sz w:val="22"/>
          <w:szCs w:val="22"/>
        </w:rPr>
        <w:t xml:space="preserve"> </w:t>
      </w:r>
      <w:proofErr w:type="spellStart"/>
      <w:r w:rsidRPr="00761635">
        <w:rPr>
          <w:i/>
          <w:sz w:val="22"/>
          <w:szCs w:val="22"/>
        </w:rPr>
        <w:t>Neuropsychologia</w:t>
      </w:r>
      <w:proofErr w:type="spellEnd"/>
      <w:r w:rsidRPr="00761635">
        <w:rPr>
          <w:sz w:val="22"/>
          <w:szCs w:val="22"/>
        </w:rPr>
        <w:t xml:space="preserve">, </w:t>
      </w:r>
      <w:r w:rsidRPr="00761635">
        <w:rPr>
          <w:b/>
          <w:sz w:val="22"/>
          <w:szCs w:val="22"/>
        </w:rPr>
        <w:t>37</w:t>
      </w:r>
      <w:r w:rsidRPr="00761635">
        <w:rPr>
          <w:sz w:val="22"/>
          <w:szCs w:val="22"/>
        </w:rPr>
        <w:t>, 1303-1315.</w:t>
      </w:r>
    </w:p>
    <w:p w14:paraId="2A6DC334" w14:textId="35181657" w:rsidR="001C355F" w:rsidRPr="00761635" w:rsidRDefault="001C355F" w:rsidP="00942D5C">
      <w:pPr>
        <w:spacing w:after="120"/>
        <w:ind w:right="-562"/>
        <w:rPr>
          <w:sz w:val="22"/>
          <w:szCs w:val="22"/>
        </w:rPr>
      </w:pPr>
      <w:r w:rsidRPr="00761635">
        <w:rPr>
          <w:sz w:val="22"/>
          <w:szCs w:val="22"/>
        </w:rPr>
        <w:t>7.  Postle, B</w:t>
      </w:r>
      <w:r w:rsidR="001D19F4" w:rsidRPr="00761635">
        <w:rPr>
          <w:sz w:val="22"/>
          <w:szCs w:val="22"/>
        </w:rPr>
        <w:t xml:space="preserve">.R. and </w:t>
      </w:r>
      <w:proofErr w:type="spellStart"/>
      <w:r w:rsidR="001D19F4" w:rsidRPr="00761635">
        <w:rPr>
          <w:sz w:val="22"/>
          <w:szCs w:val="22"/>
        </w:rPr>
        <w:t>D’Esposito</w:t>
      </w:r>
      <w:proofErr w:type="spellEnd"/>
      <w:r w:rsidR="001D19F4" w:rsidRPr="00761635">
        <w:rPr>
          <w:sz w:val="22"/>
          <w:szCs w:val="22"/>
        </w:rPr>
        <w:t xml:space="preserve">, M. (1999). </w:t>
      </w:r>
      <w:r w:rsidRPr="00761635">
        <w:rPr>
          <w:sz w:val="22"/>
          <w:szCs w:val="22"/>
        </w:rPr>
        <w:t xml:space="preserve">Dissociation of human caudate nucleus activity in spatial and </w:t>
      </w:r>
      <w:proofErr w:type="spellStart"/>
      <w:r w:rsidRPr="00761635">
        <w:rPr>
          <w:sz w:val="22"/>
          <w:szCs w:val="22"/>
        </w:rPr>
        <w:t>nonspatial</w:t>
      </w:r>
      <w:proofErr w:type="spellEnd"/>
      <w:r w:rsidRPr="00761635">
        <w:rPr>
          <w:sz w:val="22"/>
          <w:szCs w:val="22"/>
        </w:rPr>
        <w:t xml:space="preserve"> working memory. </w:t>
      </w:r>
      <w:r w:rsidRPr="00761635">
        <w:rPr>
          <w:i/>
          <w:sz w:val="22"/>
          <w:szCs w:val="22"/>
        </w:rPr>
        <w:t>Cognitive Brain Research</w:t>
      </w:r>
      <w:r w:rsidRPr="00761635">
        <w:rPr>
          <w:sz w:val="22"/>
          <w:szCs w:val="22"/>
        </w:rPr>
        <w:t xml:space="preserve">, </w:t>
      </w:r>
      <w:r w:rsidRPr="00761635">
        <w:rPr>
          <w:b/>
          <w:sz w:val="22"/>
          <w:szCs w:val="22"/>
        </w:rPr>
        <w:t>8</w:t>
      </w:r>
      <w:r w:rsidRPr="00761635">
        <w:rPr>
          <w:sz w:val="22"/>
          <w:szCs w:val="22"/>
        </w:rPr>
        <w:t>, 107-115.</w:t>
      </w:r>
    </w:p>
    <w:p w14:paraId="4FE670A4" w14:textId="781DD946" w:rsidR="001C355F" w:rsidRPr="00761635" w:rsidRDefault="001C355F" w:rsidP="00942D5C">
      <w:pPr>
        <w:spacing w:after="120"/>
        <w:ind w:right="-562"/>
        <w:rPr>
          <w:sz w:val="22"/>
          <w:szCs w:val="22"/>
        </w:rPr>
      </w:pPr>
      <w:r w:rsidRPr="00761635">
        <w:rPr>
          <w:sz w:val="22"/>
          <w:szCs w:val="22"/>
        </w:rPr>
        <w:t xml:space="preserve">6.  </w:t>
      </w:r>
      <w:proofErr w:type="spellStart"/>
      <w:r w:rsidRPr="00761635">
        <w:rPr>
          <w:sz w:val="22"/>
          <w:szCs w:val="22"/>
        </w:rPr>
        <w:t>D’Esposito</w:t>
      </w:r>
      <w:proofErr w:type="spellEnd"/>
      <w:r w:rsidRPr="00761635">
        <w:rPr>
          <w:sz w:val="22"/>
          <w:szCs w:val="22"/>
        </w:rPr>
        <w:t xml:space="preserve">, M., </w:t>
      </w:r>
      <w:proofErr w:type="spellStart"/>
      <w:r w:rsidRPr="00761635">
        <w:rPr>
          <w:sz w:val="22"/>
          <w:szCs w:val="22"/>
        </w:rPr>
        <w:t>Postle</w:t>
      </w:r>
      <w:proofErr w:type="spellEnd"/>
      <w:r w:rsidRPr="00761635">
        <w:rPr>
          <w:sz w:val="22"/>
          <w:szCs w:val="22"/>
        </w:rPr>
        <w:t xml:space="preserve">, B.R., </w:t>
      </w:r>
      <w:proofErr w:type="spellStart"/>
      <w:r w:rsidRPr="00761635">
        <w:rPr>
          <w:sz w:val="22"/>
          <w:szCs w:val="22"/>
        </w:rPr>
        <w:t>Jonides</w:t>
      </w:r>
      <w:proofErr w:type="spellEnd"/>
      <w:r w:rsidRPr="00761635">
        <w:rPr>
          <w:sz w:val="22"/>
          <w:szCs w:val="22"/>
        </w:rPr>
        <w:t xml:space="preserve">, J., and Smith, E.E. (1999). The neural substrate and temporal dynamics of interference effects in working memory as revealed by event-related fMRI. </w:t>
      </w:r>
      <w:r w:rsidRPr="00761635">
        <w:rPr>
          <w:i/>
          <w:sz w:val="22"/>
          <w:szCs w:val="22"/>
        </w:rPr>
        <w:t>Proceedings of the National Academy of Sciences (USA)</w:t>
      </w:r>
      <w:r w:rsidRPr="00761635">
        <w:rPr>
          <w:sz w:val="22"/>
          <w:szCs w:val="22"/>
        </w:rPr>
        <w:t xml:space="preserve">, </w:t>
      </w:r>
      <w:r w:rsidRPr="00761635">
        <w:rPr>
          <w:b/>
          <w:sz w:val="22"/>
          <w:szCs w:val="22"/>
        </w:rPr>
        <w:t>96</w:t>
      </w:r>
      <w:r w:rsidRPr="00761635">
        <w:rPr>
          <w:sz w:val="22"/>
          <w:szCs w:val="22"/>
        </w:rPr>
        <w:t>, 7514-7519. PMC22117</w:t>
      </w:r>
    </w:p>
    <w:p w14:paraId="567C19BF" w14:textId="485E6C98" w:rsidR="001C355F" w:rsidRPr="00761635" w:rsidRDefault="001C355F" w:rsidP="00942D5C">
      <w:pPr>
        <w:spacing w:after="120"/>
        <w:ind w:right="-562"/>
        <w:rPr>
          <w:sz w:val="22"/>
          <w:szCs w:val="22"/>
        </w:rPr>
      </w:pPr>
      <w:r w:rsidRPr="00761635">
        <w:rPr>
          <w:sz w:val="22"/>
          <w:szCs w:val="22"/>
        </w:rPr>
        <w:t>5.  Post</w:t>
      </w:r>
      <w:r w:rsidR="001D19F4" w:rsidRPr="00761635">
        <w:rPr>
          <w:sz w:val="22"/>
          <w:szCs w:val="22"/>
        </w:rPr>
        <w:t xml:space="preserve">le, B.R. and </w:t>
      </w:r>
      <w:proofErr w:type="spellStart"/>
      <w:r w:rsidR="001D19F4" w:rsidRPr="00761635">
        <w:rPr>
          <w:sz w:val="22"/>
          <w:szCs w:val="22"/>
        </w:rPr>
        <w:t>Corkin</w:t>
      </w:r>
      <w:proofErr w:type="spellEnd"/>
      <w:r w:rsidR="001D19F4" w:rsidRPr="00761635">
        <w:rPr>
          <w:sz w:val="22"/>
          <w:szCs w:val="22"/>
        </w:rPr>
        <w:t>, S. (1999).</w:t>
      </w:r>
      <w:r w:rsidRPr="00761635">
        <w:rPr>
          <w:sz w:val="22"/>
          <w:szCs w:val="22"/>
        </w:rPr>
        <w:t xml:space="preserve"> Manipulation of familiarity reveals a necessary lexical component of the word-stem completion priming effect. </w:t>
      </w:r>
      <w:r w:rsidRPr="00761635">
        <w:rPr>
          <w:i/>
          <w:sz w:val="22"/>
          <w:szCs w:val="22"/>
        </w:rPr>
        <w:t>Memory &amp; Cognition</w:t>
      </w:r>
      <w:r w:rsidRPr="00761635">
        <w:rPr>
          <w:sz w:val="22"/>
          <w:szCs w:val="22"/>
        </w:rPr>
        <w:t xml:space="preserve">, </w:t>
      </w:r>
      <w:r w:rsidRPr="00761635">
        <w:rPr>
          <w:b/>
          <w:sz w:val="22"/>
          <w:szCs w:val="22"/>
        </w:rPr>
        <w:t>27</w:t>
      </w:r>
      <w:r w:rsidRPr="00761635">
        <w:rPr>
          <w:sz w:val="22"/>
          <w:szCs w:val="22"/>
        </w:rPr>
        <w:t>, 12-25.</w:t>
      </w:r>
    </w:p>
    <w:p w14:paraId="71F489E1" w14:textId="44EFB2E9" w:rsidR="001C355F" w:rsidRPr="00761635" w:rsidRDefault="001C355F" w:rsidP="00942D5C">
      <w:pPr>
        <w:spacing w:after="120"/>
        <w:ind w:right="-562"/>
        <w:rPr>
          <w:sz w:val="22"/>
          <w:szCs w:val="22"/>
        </w:rPr>
      </w:pPr>
      <w:r w:rsidRPr="00761635">
        <w:rPr>
          <w:sz w:val="22"/>
          <w:szCs w:val="22"/>
        </w:rPr>
        <w:t>4.  Post</w:t>
      </w:r>
      <w:r w:rsidR="001D19F4" w:rsidRPr="00761635">
        <w:rPr>
          <w:sz w:val="22"/>
          <w:szCs w:val="22"/>
        </w:rPr>
        <w:t xml:space="preserve">le, B.R. and </w:t>
      </w:r>
      <w:proofErr w:type="spellStart"/>
      <w:r w:rsidR="001D19F4" w:rsidRPr="00761635">
        <w:rPr>
          <w:sz w:val="22"/>
          <w:szCs w:val="22"/>
        </w:rPr>
        <w:t>Corkin</w:t>
      </w:r>
      <w:proofErr w:type="spellEnd"/>
      <w:r w:rsidR="001D19F4" w:rsidRPr="00761635">
        <w:rPr>
          <w:sz w:val="22"/>
          <w:szCs w:val="22"/>
        </w:rPr>
        <w:t>, S. (1998).</w:t>
      </w:r>
      <w:r w:rsidRPr="00761635">
        <w:rPr>
          <w:sz w:val="22"/>
          <w:szCs w:val="22"/>
        </w:rPr>
        <w:t xml:space="preserve"> Impaired word-stem completion priming with novel words:  Evidence from the amnesic patient H.M. </w:t>
      </w:r>
      <w:proofErr w:type="spellStart"/>
      <w:r w:rsidRPr="00761635">
        <w:rPr>
          <w:i/>
          <w:sz w:val="22"/>
          <w:szCs w:val="22"/>
        </w:rPr>
        <w:t>Neuropsychologia</w:t>
      </w:r>
      <w:proofErr w:type="spellEnd"/>
      <w:r w:rsidRPr="00761635">
        <w:rPr>
          <w:sz w:val="22"/>
          <w:szCs w:val="22"/>
        </w:rPr>
        <w:t xml:space="preserve">, </w:t>
      </w:r>
      <w:r w:rsidRPr="00761635">
        <w:rPr>
          <w:b/>
          <w:sz w:val="22"/>
          <w:szCs w:val="22"/>
        </w:rPr>
        <w:t>36</w:t>
      </w:r>
      <w:r w:rsidRPr="00761635">
        <w:rPr>
          <w:sz w:val="22"/>
          <w:szCs w:val="22"/>
        </w:rPr>
        <w:t>, 421-440.</w:t>
      </w:r>
    </w:p>
    <w:p w14:paraId="4D5A603E" w14:textId="4070B672" w:rsidR="001C355F" w:rsidRPr="00761635" w:rsidRDefault="001C355F" w:rsidP="00942D5C">
      <w:pPr>
        <w:spacing w:after="120"/>
        <w:ind w:right="-562"/>
        <w:rPr>
          <w:sz w:val="22"/>
          <w:szCs w:val="22"/>
        </w:rPr>
      </w:pPr>
      <w:r w:rsidRPr="00761635">
        <w:rPr>
          <w:sz w:val="22"/>
          <w:szCs w:val="22"/>
        </w:rPr>
        <w:t xml:space="preserve">3.  </w:t>
      </w:r>
      <w:bookmarkStart w:id="13" w:name="OLE_LINK14"/>
      <w:proofErr w:type="spellStart"/>
      <w:r w:rsidRPr="00761635">
        <w:rPr>
          <w:sz w:val="22"/>
          <w:szCs w:val="22"/>
        </w:rPr>
        <w:t>Postle</w:t>
      </w:r>
      <w:proofErr w:type="spellEnd"/>
      <w:r w:rsidRPr="00761635">
        <w:rPr>
          <w:sz w:val="22"/>
          <w:szCs w:val="22"/>
        </w:rPr>
        <w:t xml:space="preserve">, B.R., </w:t>
      </w:r>
      <w:proofErr w:type="spellStart"/>
      <w:r w:rsidRPr="00761635">
        <w:rPr>
          <w:sz w:val="22"/>
          <w:szCs w:val="22"/>
        </w:rPr>
        <w:t>Locascio</w:t>
      </w:r>
      <w:proofErr w:type="spellEnd"/>
      <w:r w:rsidRPr="00761635">
        <w:rPr>
          <w:sz w:val="22"/>
          <w:szCs w:val="22"/>
        </w:rPr>
        <w:t xml:space="preserve">, J.J., </w:t>
      </w:r>
      <w:proofErr w:type="spellStart"/>
      <w:r w:rsidRPr="00761635">
        <w:rPr>
          <w:sz w:val="22"/>
          <w:szCs w:val="22"/>
        </w:rPr>
        <w:t>Corkin</w:t>
      </w:r>
      <w:proofErr w:type="spellEnd"/>
      <w:r w:rsidR="001D19F4" w:rsidRPr="00761635">
        <w:rPr>
          <w:sz w:val="22"/>
          <w:szCs w:val="22"/>
        </w:rPr>
        <w:t xml:space="preserve">, S. and </w:t>
      </w:r>
      <w:proofErr w:type="spellStart"/>
      <w:r w:rsidR="001D19F4" w:rsidRPr="00761635">
        <w:rPr>
          <w:sz w:val="22"/>
          <w:szCs w:val="22"/>
        </w:rPr>
        <w:t>Growdon</w:t>
      </w:r>
      <w:proofErr w:type="spellEnd"/>
      <w:r w:rsidR="001D19F4" w:rsidRPr="00761635">
        <w:rPr>
          <w:sz w:val="22"/>
          <w:szCs w:val="22"/>
        </w:rPr>
        <w:t xml:space="preserve">, J.H. (1997). </w:t>
      </w:r>
      <w:r w:rsidRPr="00761635">
        <w:rPr>
          <w:sz w:val="22"/>
          <w:szCs w:val="22"/>
        </w:rPr>
        <w:t xml:space="preserve">The time course of spatial and object learning in Parkinson's disease. </w:t>
      </w:r>
      <w:proofErr w:type="spellStart"/>
      <w:r w:rsidRPr="00761635">
        <w:rPr>
          <w:i/>
          <w:sz w:val="22"/>
          <w:szCs w:val="22"/>
        </w:rPr>
        <w:t>Neuropsychologia</w:t>
      </w:r>
      <w:proofErr w:type="spellEnd"/>
      <w:r w:rsidRPr="00761635">
        <w:rPr>
          <w:sz w:val="22"/>
          <w:szCs w:val="22"/>
        </w:rPr>
        <w:t xml:space="preserve">, </w:t>
      </w:r>
      <w:r w:rsidRPr="00761635">
        <w:rPr>
          <w:b/>
          <w:sz w:val="22"/>
          <w:szCs w:val="22"/>
        </w:rPr>
        <w:t>35</w:t>
      </w:r>
      <w:r w:rsidRPr="00761635">
        <w:rPr>
          <w:sz w:val="22"/>
          <w:szCs w:val="22"/>
        </w:rPr>
        <w:t>, 1413-1422.</w:t>
      </w:r>
      <w:bookmarkEnd w:id="13"/>
    </w:p>
    <w:p w14:paraId="6A31E0F6" w14:textId="39CAAE83" w:rsidR="00CA2B06" w:rsidRDefault="001C355F" w:rsidP="00942D5C">
      <w:pPr>
        <w:spacing w:after="120"/>
        <w:ind w:right="-562"/>
        <w:rPr>
          <w:sz w:val="22"/>
          <w:szCs w:val="22"/>
        </w:rPr>
      </w:pPr>
      <w:r w:rsidRPr="00761635">
        <w:rPr>
          <w:sz w:val="22"/>
          <w:szCs w:val="22"/>
        </w:rPr>
        <w:t xml:space="preserve">2.  </w:t>
      </w:r>
      <w:proofErr w:type="spellStart"/>
      <w:r w:rsidRPr="00761635">
        <w:rPr>
          <w:sz w:val="22"/>
          <w:szCs w:val="22"/>
        </w:rPr>
        <w:t>Postle</w:t>
      </w:r>
      <w:proofErr w:type="spellEnd"/>
      <w:r w:rsidRPr="00761635">
        <w:rPr>
          <w:sz w:val="22"/>
          <w:szCs w:val="22"/>
        </w:rPr>
        <w:t xml:space="preserve">, B.R., </w:t>
      </w:r>
      <w:proofErr w:type="spellStart"/>
      <w:r w:rsidRPr="00761635">
        <w:rPr>
          <w:sz w:val="22"/>
          <w:szCs w:val="22"/>
        </w:rPr>
        <w:t>Jonides</w:t>
      </w:r>
      <w:proofErr w:type="spellEnd"/>
      <w:r w:rsidRPr="00761635">
        <w:rPr>
          <w:sz w:val="22"/>
          <w:szCs w:val="22"/>
        </w:rPr>
        <w:t>, J., Smith, E.</w:t>
      </w:r>
      <w:r w:rsidR="001D19F4" w:rsidRPr="00761635">
        <w:rPr>
          <w:sz w:val="22"/>
          <w:szCs w:val="22"/>
        </w:rPr>
        <w:t xml:space="preserve">, </w:t>
      </w:r>
      <w:proofErr w:type="spellStart"/>
      <w:r w:rsidR="001D19F4" w:rsidRPr="00761635">
        <w:rPr>
          <w:sz w:val="22"/>
          <w:szCs w:val="22"/>
        </w:rPr>
        <w:t>Corkin</w:t>
      </w:r>
      <w:proofErr w:type="spellEnd"/>
      <w:r w:rsidR="001D19F4" w:rsidRPr="00761635">
        <w:rPr>
          <w:sz w:val="22"/>
          <w:szCs w:val="22"/>
        </w:rPr>
        <w:t xml:space="preserve">, S., and </w:t>
      </w:r>
      <w:proofErr w:type="spellStart"/>
      <w:r w:rsidR="001D19F4" w:rsidRPr="00761635">
        <w:rPr>
          <w:sz w:val="22"/>
          <w:szCs w:val="22"/>
        </w:rPr>
        <w:t>Growdon</w:t>
      </w:r>
      <w:proofErr w:type="spellEnd"/>
      <w:r w:rsidR="001D19F4" w:rsidRPr="00761635">
        <w:rPr>
          <w:sz w:val="22"/>
          <w:szCs w:val="22"/>
        </w:rPr>
        <w:t xml:space="preserve">, J.H. (1997). </w:t>
      </w:r>
      <w:r w:rsidRPr="00761635">
        <w:rPr>
          <w:sz w:val="22"/>
          <w:szCs w:val="22"/>
        </w:rPr>
        <w:t xml:space="preserve">Spatial, but not object, delayed response is impaired in early Parkinson's disease. </w:t>
      </w:r>
      <w:r w:rsidRPr="00761635">
        <w:rPr>
          <w:i/>
          <w:sz w:val="22"/>
          <w:szCs w:val="22"/>
        </w:rPr>
        <w:t>Neuropsychology</w:t>
      </w:r>
      <w:r w:rsidRPr="00761635">
        <w:rPr>
          <w:sz w:val="22"/>
          <w:szCs w:val="22"/>
        </w:rPr>
        <w:t xml:space="preserve">, </w:t>
      </w:r>
      <w:r w:rsidRPr="00761635">
        <w:rPr>
          <w:b/>
          <w:sz w:val="22"/>
          <w:szCs w:val="22"/>
        </w:rPr>
        <w:t>11</w:t>
      </w:r>
      <w:r w:rsidRPr="00761635">
        <w:rPr>
          <w:sz w:val="22"/>
          <w:szCs w:val="22"/>
        </w:rPr>
        <w:t>, 171-179.</w:t>
      </w:r>
    </w:p>
    <w:p w14:paraId="519526F9" w14:textId="0653EF9D" w:rsidR="001C355F" w:rsidRPr="00761635" w:rsidRDefault="001C355F" w:rsidP="00942D5C">
      <w:pPr>
        <w:spacing w:after="120"/>
        <w:rPr>
          <w:sz w:val="22"/>
          <w:szCs w:val="22"/>
        </w:rPr>
      </w:pPr>
      <w:r w:rsidRPr="00761635">
        <w:rPr>
          <w:sz w:val="22"/>
          <w:szCs w:val="22"/>
        </w:rPr>
        <w:t xml:space="preserve">1.  </w:t>
      </w:r>
      <w:proofErr w:type="spellStart"/>
      <w:r w:rsidRPr="00761635">
        <w:rPr>
          <w:sz w:val="22"/>
          <w:szCs w:val="22"/>
        </w:rPr>
        <w:t>Postle</w:t>
      </w:r>
      <w:proofErr w:type="spellEnd"/>
      <w:r w:rsidRPr="00761635">
        <w:rPr>
          <w:sz w:val="22"/>
          <w:szCs w:val="22"/>
        </w:rPr>
        <w:t xml:space="preserve">, B.R., </w:t>
      </w:r>
      <w:proofErr w:type="spellStart"/>
      <w:r w:rsidRPr="00761635">
        <w:rPr>
          <w:sz w:val="22"/>
          <w:szCs w:val="22"/>
        </w:rPr>
        <w:t>Corkin</w:t>
      </w:r>
      <w:proofErr w:type="spellEnd"/>
      <w:r w:rsidRPr="00761635">
        <w:rPr>
          <w:sz w:val="22"/>
          <w:szCs w:val="22"/>
        </w:rPr>
        <w:t>, S</w:t>
      </w:r>
      <w:r w:rsidR="001D19F4" w:rsidRPr="00761635">
        <w:rPr>
          <w:sz w:val="22"/>
          <w:szCs w:val="22"/>
        </w:rPr>
        <w:t xml:space="preserve">., and </w:t>
      </w:r>
      <w:proofErr w:type="spellStart"/>
      <w:r w:rsidR="001D19F4" w:rsidRPr="00761635">
        <w:rPr>
          <w:sz w:val="22"/>
          <w:szCs w:val="22"/>
        </w:rPr>
        <w:t>Growdon</w:t>
      </w:r>
      <w:proofErr w:type="spellEnd"/>
      <w:r w:rsidR="001D19F4" w:rsidRPr="00761635">
        <w:rPr>
          <w:sz w:val="22"/>
          <w:szCs w:val="22"/>
        </w:rPr>
        <w:t xml:space="preserve">, J.H. (1996). </w:t>
      </w:r>
      <w:r w:rsidRPr="00761635">
        <w:rPr>
          <w:sz w:val="22"/>
          <w:szCs w:val="22"/>
        </w:rPr>
        <w:t xml:space="preserve">Intact implicit memory for novel patterns in Alzheimer’s disease.  </w:t>
      </w:r>
      <w:r w:rsidRPr="00761635">
        <w:rPr>
          <w:i/>
          <w:sz w:val="22"/>
          <w:szCs w:val="22"/>
        </w:rPr>
        <w:t>Learning and Memory</w:t>
      </w:r>
      <w:r w:rsidRPr="00761635">
        <w:rPr>
          <w:sz w:val="22"/>
          <w:szCs w:val="22"/>
        </w:rPr>
        <w:t xml:space="preserve">, </w:t>
      </w:r>
      <w:r w:rsidRPr="00761635">
        <w:rPr>
          <w:b/>
          <w:sz w:val="22"/>
          <w:szCs w:val="22"/>
        </w:rPr>
        <w:t>3</w:t>
      </w:r>
      <w:r w:rsidRPr="00761635">
        <w:rPr>
          <w:sz w:val="22"/>
          <w:szCs w:val="22"/>
        </w:rPr>
        <w:t>, 305-312.</w:t>
      </w:r>
    </w:p>
    <w:p w14:paraId="279B36A9" w14:textId="088CC6E4" w:rsidR="0048488C" w:rsidRPr="00761635" w:rsidRDefault="0048488C" w:rsidP="001C355F">
      <w:pPr>
        <w:ind w:right="-560"/>
        <w:rPr>
          <w:sz w:val="22"/>
          <w:szCs w:val="22"/>
        </w:rPr>
      </w:pPr>
      <w:r w:rsidRPr="00761635">
        <w:rPr>
          <w:sz w:val="22"/>
          <w:szCs w:val="22"/>
        </w:rPr>
        <w:t>(* = these authors contributed equally)</w:t>
      </w:r>
    </w:p>
    <w:p w14:paraId="6204F6A5" w14:textId="77777777" w:rsidR="001C355F" w:rsidRPr="00761635" w:rsidRDefault="001C355F" w:rsidP="001C355F">
      <w:pPr>
        <w:widowControl w:val="0"/>
        <w:rPr>
          <w:sz w:val="22"/>
          <w:szCs w:val="22"/>
        </w:rPr>
      </w:pPr>
    </w:p>
    <w:p w14:paraId="73771020" w14:textId="77777777" w:rsidR="001C355F" w:rsidRPr="00761635" w:rsidRDefault="001C355F" w:rsidP="001C355F">
      <w:pPr>
        <w:pStyle w:val="BodyText"/>
        <w:spacing w:after="60"/>
        <w:ind w:firstLine="720"/>
        <w:outlineLvl w:val="0"/>
        <w:rPr>
          <w:rFonts w:ascii="Times New Roman" w:hAnsi="Times New Roman"/>
          <w:b/>
          <w:sz w:val="22"/>
          <w:szCs w:val="22"/>
        </w:rPr>
      </w:pPr>
      <w:r w:rsidRPr="00761635">
        <w:rPr>
          <w:rFonts w:ascii="Times New Roman" w:hAnsi="Times New Roman"/>
          <w:b/>
          <w:sz w:val="22"/>
          <w:szCs w:val="22"/>
        </w:rPr>
        <w:t>Non-refereed chapters, commentaries, and journal articles</w:t>
      </w:r>
    </w:p>
    <w:p w14:paraId="6DD8625E" w14:textId="690DA57B" w:rsidR="003F5D73" w:rsidRDefault="00CD1C7F" w:rsidP="002F348E">
      <w:pPr>
        <w:spacing w:after="120"/>
        <w:rPr>
          <w:sz w:val="22"/>
          <w:szCs w:val="22"/>
        </w:rPr>
      </w:pPr>
      <w:r>
        <w:rPr>
          <w:sz w:val="22"/>
          <w:szCs w:val="22"/>
        </w:rPr>
        <w:t>16</w:t>
      </w:r>
      <w:r w:rsidR="003F5D73">
        <w:rPr>
          <w:sz w:val="22"/>
          <w:szCs w:val="22"/>
        </w:rPr>
        <w:t>. Postle, B.R. (</w:t>
      </w:r>
      <w:r w:rsidR="00F0028A">
        <w:rPr>
          <w:sz w:val="22"/>
          <w:szCs w:val="22"/>
        </w:rPr>
        <w:t>2017</w:t>
      </w:r>
      <w:r w:rsidR="003F5D73">
        <w:rPr>
          <w:sz w:val="22"/>
          <w:szCs w:val="22"/>
        </w:rPr>
        <w:t>)</w:t>
      </w:r>
      <w:r w:rsidR="003F5D73" w:rsidRPr="003F5D73">
        <w:rPr>
          <w:sz w:val="22"/>
          <w:szCs w:val="22"/>
        </w:rPr>
        <w:t>. Working memory functions of the prefrontal cortex</w:t>
      </w:r>
      <w:r w:rsidR="003F5D73">
        <w:rPr>
          <w:sz w:val="22"/>
          <w:szCs w:val="22"/>
        </w:rPr>
        <w:t xml:space="preserve">. In M. Watanabe (Ed.) </w:t>
      </w:r>
      <w:r w:rsidR="003F5D73">
        <w:rPr>
          <w:i/>
          <w:sz w:val="22"/>
          <w:szCs w:val="22"/>
        </w:rPr>
        <w:t xml:space="preserve">Prefrontal Cortex as an Executive, Emotional and Social Brain. </w:t>
      </w:r>
      <w:r w:rsidR="003F5D73">
        <w:rPr>
          <w:sz w:val="22"/>
          <w:szCs w:val="22"/>
        </w:rPr>
        <w:t>Springer.</w:t>
      </w:r>
      <w:r w:rsidR="00F0028A">
        <w:rPr>
          <w:sz w:val="22"/>
          <w:szCs w:val="22"/>
        </w:rPr>
        <w:t xml:space="preserve"> pp. </w:t>
      </w:r>
      <w:r w:rsidR="00CB3434">
        <w:rPr>
          <w:sz w:val="22"/>
          <w:szCs w:val="22"/>
        </w:rPr>
        <w:t>39-48.</w:t>
      </w:r>
    </w:p>
    <w:p w14:paraId="0C45EBA2" w14:textId="20B54CCC" w:rsidR="00CD1C7F" w:rsidRPr="00882AE6" w:rsidRDefault="00CD1C7F" w:rsidP="00882AE6">
      <w:pPr>
        <w:spacing w:after="120"/>
        <w:rPr>
          <w:lang w:eastAsia="zh-CN"/>
        </w:rPr>
      </w:pPr>
      <w:r>
        <w:rPr>
          <w:sz w:val="22"/>
          <w:szCs w:val="22"/>
        </w:rPr>
        <w:t xml:space="preserve">15. </w:t>
      </w:r>
      <w:proofErr w:type="spellStart"/>
      <w:r>
        <w:rPr>
          <w:sz w:val="22"/>
          <w:szCs w:val="22"/>
        </w:rPr>
        <w:t>Postle</w:t>
      </w:r>
      <w:proofErr w:type="spellEnd"/>
      <w:r>
        <w:rPr>
          <w:sz w:val="22"/>
          <w:szCs w:val="22"/>
        </w:rPr>
        <w:t xml:space="preserve">, B.R., </w:t>
      </w:r>
      <w:proofErr w:type="spellStart"/>
      <w:r>
        <w:rPr>
          <w:sz w:val="22"/>
          <w:szCs w:val="22"/>
        </w:rPr>
        <w:t>Kensinger</w:t>
      </w:r>
      <w:proofErr w:type="spellEnd"/>
      <w:r>
        <w:rPr>
          <w:sz w:val="22"/>
          <w:szCs w:val="22"/>
        </w:rPr>
        <w:t xml:space="preserve">, E. (2016). The unforgettable career of Suzanne </w:t>
      </w:r>
      <w:proofErr w:type="spellStart"/>
      <w:r>
        <w:rPr>
          <w:sz w:val="22"/>
          <w:szCs w:val="22"/>
        </w:rPr>
        <w:t>Corkin</w:t>
      </w:r>
      <w:proofErr w:type="spellEnd"/>
      <w:r>
        <w:rPr>
          <w:sz w:val="22"/>
          <w:szCs w:val="22"/>
        </w:rPr>
        <w:t xml:space="preserve">. </w:t>
      </w:r>
      <w:r w:rsidRPr="00CA2B06">
        <w:rPr>
          <w:i/>
          <w:sz w:val="22"/>
          <w:szCs w:val="22"/>
        </w:rPr>
        <w:t>Hippocampus</w:t>
      </w:r>
      <w:r w:rsidR="00882AE6">
        <w:rPr>
          <w:i/>
          <w:sz w:val="22"/>
          <w:szCs w:val="22"/>
        </w:rPr>
        <w:t xml:space="preserve">, </w:t>
      </w:r>
      <w:r w:rsidR="00882AE6">
        <w:rPr>
          <w:b/>
          <w:bCs/>
          <w:iCs/>
          <w:sz w:val="22"/>
          <w:szCs w:val="22"/>
        </w:rPr>
        <w:t xml:space="preserve">26, </w:t>
      </w:r>
      <w:r w:rsidR="00882AE6">
        <w:rPr>
          <w:iCs/>
          <w:sz w:val="22"/>
          <w:szCs w:val="22"/>
        </w:rPr>
        <w:t>1233-1237.</w:t>
      </w:r>
      <w:r w:rsidR="00882AE6">
        <w:rPr>
          <w:i/>
          <w:sz w:val="22"/>
          <w:szCs w:val="22"/>
        </w:rPr>
        <w:t xml:space="preserve"> </w:t>
      </w:r>
    </w:p>
    <w:p w14:paraId="08BC29F1" w14:textId="12D2915E" w:rsidR="00B65ED5" w:rsidRPr="00761635" w:rsidRDefault="00B65ED5" w:rsidP="002F348E">
      <w:pPr>
        <w:spacing w:after="120"/>
        <w:rPr>
          <w:sz w:val="22"/>
          <w:szCs w:val="22"/>
        </w:rPr>
      </w:pPr>
      <w:r w:rsidRPr="00761635">
        <w:rPr>
          <w:sz w:val="22"/>
          <w:szCs w:val="22"/>
        </w:rPr>
        <w:t>14. Postle, B.R. (</w:t>
      </w:r>
      <w:r w:rsidR="00AB3AF9" w:rsidRPr="00761635">
        <w:rPr>
          <w:sz w:val="22"/>
          <w:szCs w:val="22"/>
        </w:rPr>
        <w:t>2016</w:t>
      </w:r>
      <w:r w:rsidRPr="00761635">
        <w:rPr>
          <w:sz w:val="22"/>
          <w:szCs w:val="22"/>
        </w:rPr>
        <w:t xml:space="preserve">). </w:t>
      </w:r>
      <w:r w:rsidRPr="00761635">
        <w:rPr>
          <w:color w:val="000000"/>
          <w:sz w:val="22"/>
          <w:szCs w:val="22"/>
        </w:rPr>
        <w:t xml:space="preserve">The hippocampus, memory, and consciousness. In S. </w:t>
      </w:r>
      <w:proofErr w:type="spellStart"/>
      <w:r w:rsidRPr="00761635">
        <w:rPr>
          <w:color w:val="000000"/>
          <w:sz w:val="22"/>
          <w:szCs w:val="22"/>
        </w:rPr>
        <w:t>Laureys</w:t>
      </w:r>
      <w:proofErr w:type="spellEnd"/>
      <w:r w:rsidRPr="00761635">
        <w:rPr>
          <w:color w:val="000000"/>
          <w:sz w:val="22"/>
          <w:szCs w:val="22"/>
        </w:rPr>
        <w:t xml:space="preserve">, O. </w:t>
      </w:r>
      <w:proofErr w:type="spellStart"/>
      <w:r w:rsidRPr="00761635">
        <w:rPr>
          <w:color w:val="000000"/>
          <w:sz w:val="22"/>
          <w:szCs w:val="22"/>
        </w:rPr>
        <w:t>Gosseries</w:t>
      </w:r>
      <w:proofErr w:type="spellEnd"/>
      <w:r w:rsidR="003F5D73">
        <w:rPr>
          <w:color w:val="000000"/>
          <w:sz w:val="22"/>
          <w:szCs w:val="22"/>
        </w:rPr>
        <w:t xml:space="preserve">, and G. </w:t>
      </w:r>
      <w:proofErr w:type="spellStart"/>
      <w:r w:rsidR="003F5D73">
        <w:rPr>
          <w:color w:val="000000"/>
          <w:sz w:val="22"/>
          <w:szCs w:val="22"/>
        </w:rPr>
        <w:t>Tononi</w:t>
      </w:r>
      <w:proofErr w:type="spellEnd"/>
      <w:r w:rsidR="00AB3AF9" w:rsidRPr="00761635">
        <w:rPr>
          <w:color w:val="000000"/>
          <w:sz w:val="22"/>
          <w:szCs w:val="22"/>
        </w:rPr>
        <w:t xml:space="preserve"> </w:t>
      </w:r>
      <w:r w:rsidR="003F5D73">
        <w:rPr>
          <w:color w:val="000000"/>
          <w:sz w:val="22"/>
          <w:szCs w:val="22"/>
        </w:rPr>
        <w:t>(Eds.)</w:t>
      </w:r>
      <w:r w:rsidRPr="00761635">
        <w:rPr>
          <w:color w:val="000000"/>
          <w:sz w:val="22"/>
          <w:szCs w:val="22"/>
        </w:rPr>
        <w:t xml:space="preserve"> </w:t>
      </w:r>
      <w:r w:rsidRPr="00761635">
        <w:rPr>
          <w:i/>
          <w:color w:val="000000"/>
          <w:sz w:val="22"/>
          <w:szCs w:val="22"/>
        </w:rPr>
        <w:t>Neurology of Consciousness, 2</w:t>
      </w:r>
      <w:r w:rsidRPr="00761635">
        <w:rPr>
          <w:i/>
          <w:color w:val="000000"/>
          <w:sz w:val="22"/>
          <w:szCs w:val="22"/>
          <w:vertAlign w:val="superscript"/>
        </w:rPr>
        <w:t>nd</w:t>
      </w:r>
      <w:r w:rsidRPr="00761635">
        <w:rPr>
          <w:i/>
          <w:color w:val="000000"/>
          <w:sz w:val="22"/>
          <w:szCs w:val="22"/>
        </w:rPr>
        <w:t xml:space="preserve"> Ed</w:t>
      </w:r>
      <w:r w:rsidRPr="00761635">
        <w:rPr>
          <w:color w:val="000000"/>
          <w:sz w:val="22"/>
          <w:szCs w:val="22"/>
        </w:rPr>
        <w:t>. Elsevier (Amsterdam)</w:t>
      </w:r>
      <w:r w:rsidR="00AB3AF9" w:rsidRPr="00761635">
        <w:rPr>
          <w:color w:val="000000"/>
          <w:sz w:val="22"/>
          <w:szCs w:val="22"/>
        </w:rPr>
        <w:t xml:space="preserve">, pp. </w:t>
      </w:r>
      <w:r w:rsidR="00DE28CD" w:rsidRPr="00761635">
        <w:rPr>
          <w:color w:val="000000"/>
          <w:sz w:val="22"/>
          <w:szCs w:val="22"/>
        </w:rPr>
        <w:t>349-363</w:t>
      </w:r>
      <w:r w:rsidRPr="00761635">
        <w:rPr>
          <w:color w:val="000000"/>
          <w:sz w:val="22"/>
          <w:szCs w:val="22"/>
        </w:rPr>
        <w:t>.</w:t>
      </w:r>
    </w:p>
    <w:p w14:paraId="5E407F65" w14:textId="77777777" w:rsidR="005E3D50" w:rsidRDefault="002F348E" w:rsidP="005E3D50">
      <w:pPr>
        <w:spacing w:after="120"/>
        <w:rPr>
          <w:b/>
          <w:sz w:val="22"/>
          <w:szCs w:val="22"/>
        </w:rPr>
      </w:pPr>
      <w:r w:rsidRPr="00761635">
        <w:rPr>
          <w:sz w:val="22"/>
          <w:szCs w:val="22"/>
        </w:rPr>
        <w:t>13. Postle, B.R. (</w:t>
      </w:r>
      <w:r w:rsidR="006B502D" w:rsidRPr="00761635">
        <w:rPr>
          <w:sz w:val="22"/>
          <w:szCs w:val="22"/>
        </w:rPr>
        <w:t>2015</w:t>
      </w:r>
      <w:r w:rsidRPr="00761635">
        <w:rPr>
          <w:sz w:val="22"/>
          <w:szCs w:val="22"/>
        </w:rPr>
        <w:t xml:space="preserve">). Activation and information in working memory research. In A. Duarte, M. Shields, and D.R. Addis (Eds.) </w:t>
      </w:r>
      <w:r w:rsidRPr="00761635">
        <w:rPr>
          <w:i/>
          <w:sz w:val="22"/>
          <w:szCs w:val="22"/>
        </w:rPr>
        <w:t xml:space="preserve">The Wiley-Blackwell Handbook on the Cognitive Neuroscience of Memory. </w:t>
      </w:r>
      <w:r w:rsidRPr="00761635">
        <w:rPr>
          <w:sz w:val="22"/>
          <w:szCs w:val="22"/>
        </w:rPr>
        <w:t>Wiley-Blackwell (Oxford, U.K.)</w:t>
      </w:r>
      <w:r w:rsidR="006B502D" w:rsidRPr="00761635">
        <w:rPr>
          <w:sz w:val="22"/>
          <w:szCs w:val="22"/>
        </w:rPr>
        <w:t>, pp. 21-43</w:t>
      </w:r>
      <w:r w:rsidRPr="00761635">
        <w:rPr>
          <w:sz w:val="22"/>
          <w:szCs w:val="22"/>
        </w:rPr>
        <w:t>.</w:t>
      </w:r>
    </w:p>
    <w:p w14:paraId="105690B4" w14:textId="6B6428E5" w:rsidR="009F5D6A" w:rsidRPr="005E3D50" w:rsidRDefault="00F102AB" w:rsidP="005E3D50">
      <w:pPr>
        <w:spacing w:after="120"/>
        <w:rPr>
          <w:b/>
          <w:sz w:val="22"/>
          <w:szCs w:val="22"/>
        </w:rPr>
      </w:pPr>
      <w:r w:rsidRPr="00761635">
        <w:rPr>
          <w:sz w:val="22"/>
          <w:szCs w:val="22"/>
        </w:rPr>
        <w:lastRenderedPageBreak/>
        <w:t xml:space="preserve">12. </w:t>
      </w:r>
      <w:r w:rsidR="0043223A" w:rsidRPr="00761635">
        <w:rPr>
          <w:sz w:val="22"/>
          <w:szCs w:val="22"/>
        </w:rPr>
        <w:t xml:space="preserve">Postle, B.R. (2011). What underlies the ability to guide action with spatial information that is no longer present in the environment? In A. </w:t>
      </w:r>
      <w:proofErr w:type="spellStart"/>
      <w:r w:rsidR="0043223A" w:rsidRPr="00761635">
        <w:rPr>
          <w:sz w:val="22"/>
          <w:szCs w:val="22"/>
        </w:rPr>
        <w:t>Vandierendonck</w:t>
      </w:r>
      <w:proofErr w:type="spellEnd"/>
      <w:r w:rsidR="0043223A" w:rsidRPr="00761635">
        <w:rPr>
          <w:sz w:val="22"/>
          <w:szCs w:val="22"/>
        </w:rPr>
        <w:t xml:space="preserve"> and A. </w:t>
      </w:r>
      <w:proofErr w:type="spellStart"/>
      <w:r w:rsidR="0043223A" w:rsidRPr="00761635">
        <w:rPr>
          <w:sz w:val="22"/>
          <w:szCs w:val="22"/>
        </w:rPr>
        <w:t>Szmalec</w:t>
      </w:r>
      <w:proofErr w:type="spellEnd"/>
      <w:r w:rsidR="0043223A" w:rsidRPr="00761635">
        <w:rPr>
          <w:sz w:val="22"/>
          <w:szCs w:val="22"/>
        </w:rPr>
        <w:t xml:space="preserve"> (Eds.) </w:t>
      </w:r>
      <w:r w:rsidR="0043223A" w:rsidRPr="00761635">
        <w:rPr>
          <w:i/>
          <w:sz w:val="22"/>
          <w:szCs w:val="22"/>
        </w:rPr>
        <w:t>Spatial Working Memory</w:t>
      </w:r>
      <w:r w:rsidR="0043223A" w:rsidRPr="00761635">
        <w:rPr>
          <w:sz w:val="22"/>
          <w:szCs w:val="22"/>
        </w:rPr>
        <w:t>. Psychology Press (Hove, U.K.) pp. 897-101.</w:t>
      </w:r>
      <w:r w:rsidR="009F5D6A" w:rsidRPr="00761635">
        <w:rPr>
          <w:sz w:val="22"/>
          <w:szCs w:val="22"/>
        </w:rPr>
        <w:t xml:space="preserve"> </w:t>
      </w:r>
    </w:p>
    <w:p w14:paraId="63F9F67F" w14:textId="77777777" w:rsidR="002F348E" w:rsidRPr="00761635" w:rsidRDefault="001C355F" w:rsidP="007214B0">
      <w:pPr>
        <w:widowControl w:val="0"/>
        <w:spacing w:after="120"/>
        <w:rPr>
          <w:sz w:val="22"/>
          <w:szCs w:val="22"/>
        </w:rPr>
      </w:pPr>
      <w:r w:rsidRPr="00761635">
        <w:rPr>
          <w:sz w:val="22"/>
          <w:szCs w:val="22"/>
        </w:rPr>
        <w:t xml:space="preserve">11. </w:t>
      </w:r>
      <w:r w:rsidR="0043223A" w:rsidRPr="00761635">
        <w:rPr>
          <w:sz w:val="22"/>
          <w:szCs w:val="22"/>
        </w:rPr>
        <w:t>Post</w:t>
      </w:r>
      <w:r w:rsidR="00C4135A" w:rsidRPr="00761635">
        <w:rPr>
          <w:sz w:val="22"/>
          <w:szCs w:val="22"/>
        </w:rPr>
        <w:t xml:space="preserve">le, B.R. (2009). </w:t>
      </w:r>
      <w:r w:rsidR="0043223A" w:rsidRPr="00761635">
        <w:rPr>
          <w:sz w:val="22"/>
          <w:szCs w:val="22"/>
        </w:rPr>
        <w:t xml:space="preserve">Mechanisms underlying the short-term retention of information.  In F. </w:t>
      </w:r>
      <w:proofErr w:type="spellStart"/>
      <w:r w:rsidR="0043223A" w:rsidRPr="00761635">
        <w:rPr>
          <w:sz w:val="22"/>
          <w:szCs w:val="22"/>
        </w:rPr>
        <w:t>Rösler</w:t>
      </w:r>
      <w:proofErr w:type="spellEnd"/>
      <w:r w:rsidR="0043223A" w:rsidRPr="00761635">
        <w:rPr>
          <w:sz w:val="22"/>
          <w:szCs w:val="22"/>
        </w:rPr>
        <w:t xml:space="preserve">, C. </w:t>
      </w:r>
      <w:proofErr w:type="spellStart"/>
      <w:r w:rsidR="0043223A" w:rsidRPr="00761635">
        <w:rPr>
          <w:sz w:val="22"/>
          <w:szCs w:val="22"/>
        </w:rPr>
        <w:t>Ranganath</w:t>
      </w:r>
      <w:proofErr w:type="spellEnd"/>
      <w:r w:rsidR="0043223A" w:rsidRPr="00761635">
        <w:rPr>
          <w:sz w:val="22"/>
          <w:szCs w:val="22"/>
        </w:rPr>
        <w:t xml:space="preserve">, B. </w:t>
      </w:r>
      <w:proofErr w:type="spellStart"/>
      <w:r w:rsidR="0043223A" w:rsidRPr="00761635">
        <w:rPr>
          <w:sz w:val="22"/>
          <w:szCs w:val="22"/>
        </w:rPr>
        <w:t>Röder</w:t>
      </w:r>
      <w:proofErr w:type="spellEnd"/>
      <w:r w:rsidR="0043223A" w:rsidRPr="00761635">
        <w:rPr>
          <w:sz w:val="22"/>
          <w:szCs w:val="22"/>
        </w:rPr>
        <w:t xml:space="preserve"> , and </w:t>
      </w:r>
      <w:proofErr w:type="spellStart"/>
      <w:r w:rsidR="0043223A" w:rsidRPr="00761635">
        <w:rPr>
          <w:sz w:val="22"/>
          <w:szCs w:val="22"/>
        </w:rPr>
        <w:t>R.H.Kluwe</w:t>
      </w:r>
      <w:proofErr w:type="spellEnd"/>
      <w:r w:rsidR="0043223A" w:rsidRPr="00761635">
        <w:rPr>
          <w:sz w:val="22"/>
          <w:szCs w:val="22"/>
        </w:rPr>
        <w:t xml:space="preserve"> (Eds.).  </w:t>
      </w:r>
      <w:r w:rsidR="0043223A" w:rsidRPr="00761635">
        <w:rPr>
          <w:i/>
          <w:sz w:val="22"/>
          <w:szCs w:val="22"/>
        </w:rPr>
        <w:t>Neuroimaging of Human Memory: Linking Cognitive Processes to Neural Systems</w:t>
      </w:r>
      <w:r w:rsidR="0043223A" w:rsidRPr="00761635">
        <w:rPr>
          <w:sz w:val="22"/>
          <w:szCs w:val="22"/>
        </w:rPr>
        <w:t>. Oxford University Press (New York), pp. 213-226.</w:t>
      </w:r>
    </w:p>
    <w:p w14:paraId="07724D51" w14:textId="77777777" w:rsidR="001C355F" w:rsidRPr="00761635" w:rsidRDefault="001C355F" w:rsidP="007214B0">
      <w:pPr>
        <w:widowControl w:val="0"/>
        <w:spacing w:after="120"/>
        <w:rPr>
          <w:sz w:val="22"/>
          <w:szCs w:val="22"/>
        </w:rPr>
      </w:pPr>
      <w:r w:rsidRPr="00761635">
        <w:rPr>
          <w:sz w:val="22"/>
          <w:szCs w:val="22"/>
        </w:rPr>
        <w:t xml:space="preserve">10. Postle, B.R. and Pasternak, T. (2009).  Short term and working memory.  In L.R. Squire (Ed.) </w:t>
      </w:r>
      <w:r w:rsidRPr="00761635">
        <w:rPr>
          <w:i/>
          <w:sz w:val="22"/>
          <w:szCs w:val="22"/>
        </w:rPr>
        <w:t>Encyclopedia of Neuroscience</w:t>
      </w:r>
      <w:r w:rsidRPr="00761635">
        <w:rPr>
          <w:sz w:val="22"/>
          <w:szCs w:val="22"/>
        </w:rPr>
        <w:t xml:space="preserve">.  Academic Press (Oxford, U.K.). Vol. </w:t>
      </w:r>
      <w:r w:rsidRPr="00761635">
        <w:rPr>
          <w:b/>
          <w:sz w:val="22"/>
          <w:szCs w:val="22"/>
        </w:rPr>
        <w:t>8</w:t>
      </w:r>
      <w:r w:rsidRPr="00761635">
        <w:rPr>
          <w:sz w:val="22"/>
          <w:szCs w:val="22"/>
        </w:rPr>
        <w:t>, pp. 793-799.</w:t>
      </w:r>
    </w:p>
    <w:p w14:paraId="470CD479" w14:textId="77777777" w:rsidR="002F348E" w:rsidRPr="00761635" w:rsidRDefault="001C355F" w:rsidP="007214B0">
      <w:pPr>
        <w:widowControl w:val="0"/>
        <w:spacing w:after="120"/>
        <w:rPr>
          <w:sz w:val="22"/>
          <w:szCs w:val="22"/>
        </w:rPr>
      </w:pPr>
      <w:r w:rsidRPr="00761635">
        <w:rPr>
          <w:sz w:val="22"/>
          <w:szCs w:val="22"/>
        </w:rPr>
        <w:t xml:space="preserve">9. Postle, B.R. (2009). </w:t>
      </w:r>
      <w:r w:rsidRPr="00761635">
        <w:rPr>
          <w:color w:val="000000"/>
          <w:sz w:val="22"/>
          <w:szCs w:val="22"/>
        </w:rPr>
        <w:t xml:space="preserve">The hippocampus, memory, and consciousness. In S. </w:t>
      </w:r>
      <w:proofErr w:type="spellStart"/>
      <w:r w:rsidRPr="00761635">
        <w:rPr>
          <w:color w:val="000000"/>
          <w:sz w:val="22"/>
          <w:szCs w:val="22"/>
        </w:rPr>
        <w:t>Laureys</w:t>
      </w:r>
      <w:proofErr w:type="spellEnd"/>
      <w:r w:rsidRPr="00761635">
        <w:rPr>
          <w:color w:val="000000"/>
          <w:sz w:val="22"/>
          <w:szCs w:val="22"/>
        </w:rPr>
        <w:t xml:space="preserve"> and G. </w:t>
      </w:r>
      <w:proofErr w:type="spellStart"/>
      <w:r w:rsidRPr="00761635">
        <w:rPr>
          <w:color w:val="000000"/>
          <w:sz w:val="22"/>
          <w:szCs w:val="22"/>
        </w:rPr>
        <w:t>Tononi</w:t>
      </w:r>
      <w:proofErr w:type="spellEnd"/>
      <w:r w:rsidRPr="00761635">
        <w:rPr>
          <w:color w:val="000000"/>
          <w:sz w:val="22"/>
          <w:szCs w:val="22"/>
        </w:rPr>
        <w:t xml:space="preserve"> (</w:t>
      </w:r>
      <w:proofErr w:type="spellStart"/>
      <w:r w:rsidRPr="00761635">
        <w:rPr>
          <w:color w:val="000000"/>
          <w:sz w:val="22"/>
          <w:szCs w:val="22"/>
        </w:rPr>
        <w:t>Eds</w:t>
      </w:r>
      <w:proofErr w:type="spellEnd"/>
      <w:r w:rsidRPr="00761635">
        <w:rPr>
          <w:color w:val="000000"/>
          <w:sz w:val="22"/>
          <w:szCs w:val="22"/>
        </w:rPr>
        <w:t xml:space="preserve">). </w:t>
      </w:r>
      <w:r w:rsidRPr="00761635">
        <w:rPr>
          <w:i/>
          <w:color w:val="000000"/>
          <w:sz w:val="22"/>
          <w:szCs w:val="22"/>
        </w:rPr>
        <w:t>Neurology of Consciousness</w:t>
      </w:r>
      <w:r w:rsidRPr="00761635">
        <w:rPr>
          <w:color w:val="000000"/>
          <w:sz w:val="22"/>
          <w:szCs w:val="22"/>
        </w:rPr>
        <w:t>. Elsevier (Amsterdam), pp. 326-338.</w:t>
      </w:r>
    </w:p>
    <w:p w14:paraId="523FFAB3" w14:textId="15C1BF64" w:rsidR="001C355F" w:rsidRPr="00761635" w:rsidRDefault="001C355F" w:rsidP="00B65ED5">
      <w:pPr>
        <w:spacing w:after="200"/>
        <w:rPr>
          <w:sz w:val="22"/>
          <w:szCs w:val="22"/>
        </w:rPr>
      </w:pPr>
      <w:r w:rsidRPr="00761635">
        <w:rPr>
          <w:sz w:val="22"/>
          <w:szCs w:val="22"/>
        </w:rPr>
        <w:t xml:space="preserve">8. Postle , B.R. (2007). "Activated long-term memory"?  The bases of representation in working memory.  In N. Osaka, R.H. </w:t>
      </w:r>
      <w:proofErr w:type="spellStart"/>
      <w:r w:rsidRPr="00761635">
        <w:rPr>
          <w:sz w:val="22"/>
          <w:szCs w:val="22"/>
        </w:rPr>
        <w:t>Logie</w:t>
      </w:r>
      <w:proofErr w:type="spellEnd"/>
      <w:r w:rsidRPr="00761635">
        <w:rPr>
          <w:sz w:val="22"/>
          <w:szCs w:val="22"/>
        </w:rPr>
        <w:t xml:space="preserve">, and M. </w:t>
      </w:r>
      <w:proofErr w:type="spellStart"/>
      <w:r w:rsidRPr="00761635">
        <w:rPr>
          <w:sz w:val="22"/>
          <w:szCs w:val="22"/>
        </w:rPr>
        <w:t>D’Esposito</w:t>
      </w:r>
      <w:proofErr w:type="spellEnd"/>
      <w:r w:rsidRPr="00761635">
        <w:rPr>
          <w:sz w:val="22"/>
          <w:szCs w:val="22"/>
        </w:rPr>
        <w:t xml:space="preserve"> (Eds.) </w:t>
      </w:r>
      <w:r w:rsidRPr="00761635">
        <w:rPr>
          <w:i/>
          <w:sz w:val="22"/>
          <w:szCs w:val="22"/>
        </w:rPr>
        <w:t>The Cognitive Neuroscience of Working Memory</w:t>
      </w:r>
      <w:r w:rsidRPr="00761635">
        <w:rPr>
          <w:sz w:val="22"/>
          <w:szCs w:val="22"/>
        </w:rPr>
        <w:t>.  Oxford University Press (Oxford, U.K.), pp. 333-349.</w:t>
      </w:r>
    </w:p>
    <w:p w14:paraId="7B818F92" w14:textId="77777777" w:rsidR="001C355F" w:rsidRPr="00761635" w:rsidRDefault="001C355F" w:rsidP="007214B0">
      <w:pPr>
        <w:spacing w:after="120"/>
        <w:rPr>
          <w:color w:val="000000"/>
          <w:sz w:val="22"/>
          <w:szCs w:val="22"/>
        </w:rPr>
      </w:pPr>
      <w:r w:rsidRPr="00761635">
        <w:rPr>
          <w:color w:val="000000"/>
          <w:sz w:val="22"/>
          <w:szCs w:val="22"/>
        </w:rPr>
        <w:t xml:space="preserve">7. Postle, B.R.  (2005). </w:t>
      </w:r>
      <w:r w:rsidRPr="00761635">
        <w:rPr>
          <w:sz w:val="22"/>
          <w:szCs w:val="22"/>
        </w:rPr>
        <w:t xml:space="preserve">Analysis of fMRI data from tasks containing temporal dependencies:  An evaluation of </w:t>
      </w:r>
      <w:proofErr w:type="spellStart"/>
      <w:r w:rsidRPr="00761635">
        <w:rPr>
          <w:sz w:val="22"/>
          <w:szCs w:val="22"/>
        </w:rPr>
        <w:t>Slotnick</w:t>
      </w:r>
      <w:proofErr w:type="spellEnd"/>
      <w:r w:rsidRPr="00761635">
        <w:rPr>
          <w:sz w:val="22"/>
          <w:szCs w:val="22"/>
        </w:rPr>
        <w:t xml:space="preserve"> (2005).  </w:t>
      </w:r>
      <w:r w:rsidRPr="00761635">
        <w:rPr>
          <w:i/>
          <w:sz w:val="22"/>
          <w:szCs w:val="22"/>
        </w:rPr>
        <w:t>Cognitive Neuropsychology</w:t>
      </w:r>
      <w:r w:rsidRPr="00761635">
        <w:rPr>
          <w:sz w:val="22"/>
          <w:szCs w:val="22"/>
        </w:rPr>
        <w:t xml:space="preserve">, </w:t>
      </w:r>
      <w:r w:rsidRPr="00761635">
        <w:rPr>
          <w:b/>
          <w:sz w:val="22"/>
          <w:szCs w:val="22"/>
        </w:rPr>
        <w:t>22</w:t>
      </w:r>
      <w:r w:rsidRPr="00761635">
        <w:rPr>
          <w:sz w:val="22"/>
          <w:szCs w:val="22"/>
        </w:rPr>
        <w:t>, 921-924.</w:t>
      </w:r>
    </w:p>
    <w:p w14:paraId="346DDF7B" w14:textId="07D77429" w:rsidR="001C355F" w:rsidRPr="00761635" w:rsidRDefault="001C355F" w:rsidP="004D4D6E">
      <w:pPr>
        <w:spacing w:after="120"/>
        <w:rPr>
          <w:color w:val="000000"/>
          <w:sz w:val="22"/>
          <w:szCs w:val="22"/>
        </w:rPr>
      </w:pPr>
      <w:r w:rsidRPr="00761635">
        <w:rPr>
          <w:color w:val="000000"/>
          <w:sz w:val="22"/>
          <w:szCs w:val="22"/>
        </w:rPr>
        <w:t xml:space="preserve">6. </w:t>
      </w:r>
      <w:proofErr w:type="spellStart"/>
      <w:r w:rsidRPr="00761635">
        <w:rPr>
          <w:sz w:val="22"/>
          <w:szCs w:val="22"/>
        </w:rPr>
        <w:t>D'Esposito</w:t>
      </w:r>
      <w:proofErr w:type="spellEnd"/>
      <w:r w:rsidRPr="00761635">
        <w:rPr>
          <w:sz w:val="22"/>
          <w:szCs w:val="22"/>
        </w:rPr>
        <w:t xml:space="preserve">, M., </w:t>
      </w:r>
      <w:proofErr w:type="spellStart"/>
      <w:r w:rsidRPr="00761635">
        <w:rPr>
          <w:sz w:val="22"/>
          <w:szCs w:val="22"/>
        </w:rPr>
        <w:t>Postle</w:t>
      </w:r>
      <w:proofErr w:type="spellEnd"/>
      <w:r w:rsidRPr="00761635">
        <w:rPr>
          <w:sz w:val="22"/>
          <w:szCs w:val="22"/>
        </w:rPr>
        <w:t xml:space="preserve">, B.R., and </w:t>
      </w:r>
      <w:proofErr w:type="spellStart"/>
      <w:r w:rsidRPr="00761635">
        <w:rPr>
          <w:sz w:val="22"/>
          <w:szCs w:val="22"/>
        </w:rPr>
        <w:t>Rypma</w:t>
      </w:r>
      <w:proofErr w:type="spellEnd"/>
      <w:r w:rsidRPr="00761635">
        <w:rPr>
          <w:sz w:val="22"/>
          <w:szCs w:val="22"/>
        </w:rPr>
        <w:t xml:space="preserve">, B. (2002).  </w:t>
      </w:r>
      <w:r w:rsidRPr="00761635">
        <w:rPr>
          <w:color w:val="000000"/>
          <w:sz w:val="22"/>
          <w:szCs w:val="22"/>
        </w:rPr>
        <w:t>The role of lateral prefrontal cortex in working memory: evidence from e</w:t>
      </w:r>
      <w:r w:rsidR="00897AD6" w:rsidRPr="00761635">
        <w:rPr>
          <w:color w:val="000000"/>
          <w:sz w:val="22"/>
          <w:szCs w:val="22"/>
        </w:rPr>
        <w:t xml:space="preserve">vent-related fMRI studies.  In </w:t>
      </w:r>
      <w:r w:rsidRPr="00761635">
        <w:rPr>
          <w:color w:val="000000"/>
          <w:sz w:val="22"/>
          <w:szCs w:val="22"/>
        </w:rPr>
        <w:t xml:space="preserve">K. Hirata, Y. Koga, K. Nagata, and Y. Yamazaki (Eds.), </w:t>
      </w:r>
      <w:r w:rsidRPr="00761635">
        <w:rPr>
          <w:i/>
          <w:color w:val="000000"/>
          <w:sz w:val="22"/>
          <w:szCs w:val="22"/>
        </w:rPr>
        <w:t>Recent advances in Human Brain Mapping: Proceedings of the 12th World Congress of the International Society for Brain Electromagnetic Topography</w:t>
      </w:r>
      <w:r w:rsidRPr="00761635">
        <w:rPr>
          <w:color w:val="000000"/>
          <w:sz w:val="22"/>
          <w:szCs w:val="22"/>
        </w:rPr>
        <w:t>. Elsevier Science.</w:t>
      </w:r>
    </w:p>
    <w:p w14:paraId="76234CDE" w14:textId="77777777" w:rsidR="001C355F" w:rsidRPr="00761635" w:rsidRDefault="001C355F" w:rsidP="007214B0">
      <w:pPr>
        <w:spacing w:after="120"/>
        <w:rPr>
          <w:sz w:val="22"/>
          <w:szCs w:val="22"/>
        </w:rPr>
      </w:pPr>
      <w:r w:rsidRPr="00761635">
        <w:rPr>
          <w:sz w:val="22"/>
          <w:szCs w:val="22"/>
        </w:rPr>
        <w:t xml:space="preserve">5. Postle, B.R., Shapiro, L.A., and </w:t>
      </w:r>
      <w:proofErr w:type="spellStart"/>
      <w:r w:rsidRPr="00761635">
        <w:rPr>
          <w:sz w:val="22"/>
          <w:szCs w:val="22"/>
        </w:rPr>
        <w:t>Biesanz</w:t>
      </w:r>
      <w:proofErr w:type="spellEnd"/>
      <w:r w:rsidRPr="00761635">
        <w:rPr>
          <w:sz w:val="22"/>
          <w:szCs w:val="22"/>
        </w:rPr>
        <w:t xml:space="preserve">, J.C. (2002).  On having one’s data shared.  </w:t>
      </w:r>
      <w:r w:rsidRPr="00761635">
        <w:rPr>
          <w:i/>
          <w:sz w:val="22"/>
          <w:szCs w:val="22"/>
        </w:rPr>
        <w:t>Journal of Cognitive Neuroscience</w:t>
      </w:r>
      <w:r w:rsidRPr="00761635">
        <w:rPr>
          <w:sz w:val="22"/>
          <w:szCs w:val="22"/>
        </w:rPr>
        <w:t xml:space="preserve">, </w:t>
      </w:r>
      <w:r w:rsidRPr="00761635">
        <w:rPr>
          <w:b/>
          <w:sz w:val="22"/>
          <w:szCs w:val="22"/>
        </w:rPr>
        <w:t>14</w:t>
      </w:r>
      <w:r w:rsidRPr="00761635">
        <w:rPr>
          <w:sz w:val="22"/>
          <w:szCs w:val="22"/>
        </w:rPr>
        <w:t>, 838-840.</w:t>
      </w:r>
    </w:p>
    <w:p w14:paraId="4348E306" w14:textId="77777777" w:rsidR="001C355F" w:rsidRPr="00761635" w:rsidRDefault="001C355F" w:rsidP="007214B0">
      <w:pPr>
        <w:spacing w:after="120"/>
        <w:rPr>
          <w:color w:val="000000"/>
          <w:sz w:val="22"/>
          <w:szCs w:val="22"/>
        </w:rPr>
      </w:pPr>
      <w:r w:rsidRPr="00761635">
        <w:rPr>
          <w:sz w:val="22"/>
          <w:szCs w:val="22"/>
        </w:rPr>
        <w:t xml:space="preserve">4. </w:t>
      </w:r>
      <w:proofErr w:type="spellStart"/>
      <w:r w:rsidRPr="00761635">
        <w:rPr>
          <w:sz w:val="22"/>
          <w:szCs w:val="22"/>
        </w:rPr>
        <w:t>D'Esposito</w:t>
      </w:r>
      <w:proofErr w:type="spellEnd"/>
      <w:r w:rsidRPr="00761635">
        <w:rPr>
          <w:sz w:val="22"/>
          <w:szCs w:val="22"/>
        </w:rPr>
        <w:t xml:space="preserve">, M., and Postle, B.R. (2002).  The organization of working memory function in lateral prefrontal cortex:  Evidence from event-related functional MRI.  In (D.T. </w:t>
      </w:r>
      <w:proofErr w:type="spellStart"/>
      <w:r w:rsidRPr="00761635">
        <w:rPr>
          <w:sz w:val="22"/>
          <w:szCs w:val="22"/>
        </w:rPr>
        <w:t>Stuss</w:t>
      </w:r>
      <w:proofErr w:type="spellEnd"/>
      <w:r w:rsidRPr="00761635">
        <w:rPr>
          <w:sz w:val="22"/>
          <w:szCs w:val="22"/>
        </w:rPr>
        <w:t xml:space="preserve"> &amp; R. Knight, eds.) </w:t>
      </w:r>
      <w:r w:rsidRPr="00761635">
        <w:rPr>
          <w:i/>
          <w:sz w:val="22"/>
          <w:szCs w:val="22"/>
        </w:rPr>
        <w:t>Principles of Frontal Lobe Function</w:t>
      </w:r>
      <w:r w:rsidRPr="00761635">
        <w:rPr>
          <w:sz w:val="22"/>
          <w:szCs w:val="22"/>
        </w:rPr>
        <w:t>. Oxford University Press, pp. 168-187.</w:t>
      </w:r>
    </w:p>
    <w:p w14:paraId="5E3A391D" w14:textId="77777777" w:rsidR="001C355F" w:rsidRPr="00761635" w:rsidRDefault="001C355F" w:rsidP="007214B0">
      <w:pPr>
        <w:spacing w:after="120"/>
        <w:ind w:right="-562"/>
        <w:rPr>
          <w:sz w:val="22"/>
          <w:szCs w:val="22"/>
        </w:rPr>
      </w:pPr>
      <w:r w:rsidRPr="00761635">
        <w:rPr>
          <w:sz w:val="22"/>
          <w:szCs w:val="22"/>
        </w:rPr>
        <w:t xml:space="preserve">3. </w:t>
      </w:r>
      <w:proofErr w:type="spellStart"/>
      <w:r w:rsidRPr="00761635">
        <w:rPr>
          <w:sz w:val="22"/>
          <w:szCs w:val="22"/>
        </w:rPr>
        <w:t>D'Esposito</w:t>
      </w:r>
      <w:proofErr w:type="spellEnd"/>
      <w:r w:rsidRPr="00761635">
        <w:rPr>
          <w:sz w:val="22"/>
          <w:szCs w:val="22"/>
        </w:rPr>
        <w:t xml:space="preserve">, M. and Postle, B.R. (2002).  The neural basis of working memory storage, rehearsal and control processes:  Evidence from patient and functional MRI studies.  In: (L.R. Squire and D.L. </w:t>
      </w:r>
      <w:proofErr w:type="spellStart"/>
      <w:r w:rsidRPr="00761635">
        <w:rPr>
          <w:sz w:val="22"/>
          <w:szCs w:val="22"/>
        </w:rPr>
        <w:t>Schacter</w:t>
      </w:r>
      <w:proofErr w:type="spellEnd"/>
      <w:r w:rsidRPr="00761635">
        <w:rPr>
          <w:sz w:val="22"/>
          <w:szCs w:val="22"/>
        </w:rPr>
        <w:t xml:space="preserve">, eds.) </w:t>
      </w:r>
      <w:r w:rsidRPr="00761635">
        <w:rPr>
          <w:i/>
          <w:sz w:val="22"/>
          <w:szCs w:val="22"/>
        </w:rPr>
        <w:t>The Neuropsychology of Memory</w:t>
      </w:r>
      <w:r w:rsidRPr="00761635">
        <w:rPr>
          <w:sz w:val="22"/>
          <w:szCs w:val="22"/>
        </w:rPr>
        <w:t>. Guilford Press, pp. 215-224.</w:t>
      </w:r>
    </w:p>
    <w:p w14:paraId="7AAE08DD" w14:textId="77777777" w:rsidR="001C355F" w:rsidRPr="00761635" w:rsidRDefault="001C355F" w:rsidP="007214B0">
      <w:pPr>
        <w:spacing w:after="120"/>
        <w:ind w:right="-562"/>
        <w:rPr>
          <w:sz w:val="22"/>
          <w:szCs w:val="22"/>
        </w:rPr>
      </w:pPr>
      <w:r w:rsidRPr="00761635">
        <w:rPr>
          <w:sz w:val="22"/>
          <w:szCs w:val="22"/>
        </w:rPr>
        <w:t xml:space="preserve">2. </w:t>
      </w:r>
      <w:proofErr w:type="spellStart"/>
      <w:r w:rsidRPr="00761635">
        <w:rPr>
          <w:sz w:val="22"/>
          <w:szCs w:val="22"/>
        </w:rPr>
        <w:t>Nitsch</w:t>
      </w:r>
      <w:proofErr w:type="spellEnd"/>
      <w:r w:rsidRPr="00761635">
        <w:rPr>
          <w:sz w:val="22"/>
          <w:szCs w:val="22"/>
        </w:rPr>
        <w:t xml:space="preserve">, R.M., </w:t>
      </w:r>
      <w:proofErr w:type="spellStart"/>
      <w:r w:rsidRPr="00761635">
        <w:rPr>
          <w:sz w:val="22"/>
          <w:szCs w:val="22"/>
        </w:rPr>
        <w:t>Postle</w:t>
      </w:r>
      <w:proofErr w:type="spellEnd"/>
      <w:r w:rsidRPr="00761635">
        <w:rPr>
          <w:sz w:val="22"/>
          <w:szCs w:val="22"/>
        </w:rPr>
        <w:t xml:space="preserve">, B., </w:t>
      </w:r>
      <w:proofErr w:type="spellStart"/>
      <w:r w:rsidRPr="00761635">
        <w:rPr>
          <w:sz w:val="22"/>
          <w:szCs w:val="22"/>
        </w:rPr>
        <w:t>Marinescu</w:t>
      </w:r>
      <w:proofErr w:type="spellEnd"/>
      <w:r w:rsidRPr="00761635">
        <w:rPr>
          <w:sz w:val="22"/>
          <w:szCs w:val="22"/>
        </w:rPr>
        <w:t xml:space="preserve">, V., and </w:t>
      </w:r>
      <w:proofErr w:type="spellStart"/>
      <w:r w:rsidRPr="00761635">
        <w:rPr>
          <w:sz w:val="22"/>
          <w:szCs w:val="22"/>
        </w:rPr>
        <w:t>Wurtman</w:t>
      </w:r>
      <w:proofErr w:type="spellEnd"/>
      <w:r w:rsidRPr="00761635">
        <w:rPr>
          <w:sz w:val="22"/>
          <w:szCs w:val="22"/>
        </w:rPr>
        <w:t xml:space="preserve">, R.J. (1995).  Biological mechanisms in the pathogenesis and cure of AD.  </w:t>
      </w:r>
      <w:r w:rsidRPr="00761635">
        <w:rPr>
          <w:i/>
          <w:sz w:val="22"/>
          <w:szCs w:val="22"/>
        </w:rPr>
        <w:t>Drug News and Perspectives</w:t>
      </w:r>
      <w:r w:rsidRPr="00761635">
        <w:rPr>
          <w:sz w:val="22"/>
          <w:szCs w:val="22"/>
        </w:rPr>
        <w:t xml:space="preserve">, </w:t>
      </w:r>
      <w:r w:rsidRPr="00761635">
        <w:rPr>
          <w:b/>
          <w:sz w:val="22"/>
          <w:szCs w:val="22"/>
        </w:rPr>
        <w:t>8</w:t>
      </w:r>
      <w:r w:rsidRPr="00761635">
        <w:rPr>
          <w:sz w:val="22"/>
          <w:szCs w:val="22"/>
        </w:rPr>
        <w:t>, 181-188.</w:t>
      </w:r>
    </w:p>
    <w:p w14:paraId="019705BE" w14:textId="77777777" w:rsidR="001C355F" w:rsidRPr="00761635" w:rsidRDefault="001C355F" w:rsidP="001C355F">
      <w:pPr>
        <w:ind w:right="-560"/>
        <w:rPr>
          <w:sz w:val="22"/>
          <w:szCs w:val="22"/>
        </w:rPr>
      </w:pPr>
      <w:r w:rsidRPr="00761635">
        <w:rPr>
          <w:sz w:val="22"/>
          <w:szCs w:val="22"/>
        </w:rPr>
        <w:t xml:space="preserve">1. </w:t>
      </w:r>
      <w:proofErr w:type="spellStart"/>
      <w:r w:rsidRPr="00761635">
        <w:rPr>
          <w:sz w:val="22"/>
          <w:szCs w:val="22"/>
        </w:rPr>
        <w:t>Nitsch</w:t>
      </w:r>
      <w:proofErr w:type="spellEnd"/>
      <w:r w:rsidRPr="00761635">
        <w:rPr>
          <w:sz w:val="22"/>
          <w:szCs w:val="22"/>
        </w:rPr>
        <w:t xml:space="preserve">, R.M., </w:t>
      </w:r>
      <w:proofErr w:type="spellStart"/>
      <w:r w:rsidRPr="00761635">
        <w:rPr>
          <w:sz w:val="22"/>
          <w:szCs w:val="22"/>
        </w:rPr>
        <w:t>Marinescu</w:t>
      </w:r>
      <w:proofErr w:type="spellEnd"/>
      <w:r w:rsidRPr="00761635">
        <w:rPr>
          <w:sz w:val="22"/>
          <w:szCs w:val="22"/>
        </w:rPr>
        <w:t xml:space="preserve">, V., </w:t>
      </w:r>
      <w:proofErr w:type="spellStart"/>
      <w:r w:rsidRPr="00761635">
        <w:rPr>
          <w:sz w:val="22"/>
          <w:szCs w:val="22"/>
        </w:rPr>
        <w:t>Postle</w:t>
      </w:r>
      <w:proofErr w:type="spellEnd"/>
      <w:r w:rsidRPr="00761635">
        <w:rPr>
          <w:sz w:val="22"/>
          <w:szCs w:val="22"/>
        </w:rPr>
        <w:t xml:space="preserve">, B.R., </w:t>
      </w:r>
      <w:proofErr w:type="spellStart"/>
      <w:r w:rsidRPr="00761635">
        <w:rPr>
          <w:sz w:val="22"/>
          <w:szCs w:val="22"/>
        </w:rPr>
        <w:t>Corkin</w:t>
      </w:r>
      <w:proofErr w:type="spellEnd"/>
      <w:r w:rsidRPr="00761635">
        <w:rPr>
          <w:sz w:val="22"/>
          <w:szCs w:val="22"/>
        </w:rPr>
        <w:t xml:space="preserve">, S., and </w:t>
      </w:r>
      <w:proofErr w:type="spellStart"/>
      <w:r w:rsidRPr="00761635">
        <w:rPr>
          <w:sz w:val="22"/>
          <w:szCs w:val="22"/>
        </w:rPr>
        <w:t>Wurtman</w:t>
      </w:r>
      <w:proofErr w:type="spellEnd"/>
      <w:r w:rsidRPr="00761635">
        <w:rPr>
          <w:sz w:val="22"/>
          <w:szCs w:val="22"/>
        </w:rPr>
        <w:t xml:space="preserve">, R.J. (1995).  Eighth Meeting of the International Study Group on the Pharmacology of Memory Disorders Associated with Aging, Zurich, Switzerland.  February 17-19, 1995:  The Neurobiology of Alzheimer's Disease.  </w:t>
      </w:r>
      <w:r w:rsidRPr="00761635">
        <w:rPr>
          <w:i/>
          <w:sz w:val="22"/>
          <w:szCs w:val="22"/>
        </w:rPr>
        <w:t>Amyloid</w:t>
      </w:r>
      <w:r w:rsidRPr="00761635">
        <w:rPr>
          <w:sz w:val="22"/>
          <w:szCs w:val="22"/>
        </w:rPr>
        <w:t xml:space="preserve">, </w:t>
      </w:r>
      <w:r w:rsidRPr="00761635">
        <w:rPr>
          <w:b/>
          <w:sz w:val="22"/>
          <w:szCs w:val="22"/>
        </w:rPr>
        <w:t>2</w:t>
      </w:r>
      <w:r w:rsidRPr="00761635">
        <w:rPr>
          <w:sz w:val="22"/>
          <w:szCs w:val="22"/>
        </w:rPr>
        <w:t>, 204-212.</w:t>
      </w:r>
    </w:p>
    <w:p w14:paraId="6349D25F" w14:textId="77777777" w:rsidR="00851672" w:rsidRPr="00761635" w:rsidRDefault="00851672" w:rsidP="001C355F">
      <w:pPr>
        <w:ind w:right="-560"/>
        <w:rPr>
          <w:sz w:val="22"/>
          <w:szCs w:val="22"/>
        </w:rPr>
      </w:pPr>
    </w:p>
    <w:p w14:paraId="578DC412" w14:textId="215F72E1" w:rsidR="00851672" w:rsidRPr="00761635" w:rsidRDefault="00851672" w:rsidP="00846BE8">
      <w:pPr>
        <w:spacing w:after="120"/>
        <w:ind w:right="-562" w:firstLine="720"/>
        <w:rPr>
          <w:sz w:val="22"/>
          <w:szCs w:val="22"/>
        </w:rPr>
      </w:pPr>
      <w:r w:rsidRPr="00761635">
        <w:rPr>
          <w:b/>
          <w:sz w:val="22"/>
          <w:szCs w:val="22"/>
        </w:rPr>
        <w:t>Textbook</w:t>
      </w:r>
    </w:p>
    <w:p w14:paraId="19C3FC74" w14:textId="584E23D2" w:rsidR="001C355F" w:rsidRPr="00761635" w:rsidRDefault="00851672" w:rsidP="001C355F">
      <w:pPr>
        <w:ind w:right="-560"/>
        <w:rPr>
          <w:sz w:val="22"/>
          <w:szCs w:val="22"/>
        </w:rPr>
      </w:pPr>
      <w:r w:rsidRPr="00761635">
        <w:rPr>
          <w:sz w:val="22"/>
          <w:szCs w:val="22"/>
        </w:rPr>
        <w:t>Post</w:t>
      </w:r>
      <w:r w:rsidR="00B303C1" w:rsidRPr="00761635">
        <w:rPr>
          <w:sz w:val="22"/>
          <w:szCs w:val="22"/>
        </w:rPr>
        <w:t>le, B.R. (2015</w:t>
      </w:r>
      <w:r w:rsidRPr="00761635">
        <w:rPr>
          <w:sz w:val="22"/>
          <w:szCs w:val="22"/>
        </w:rPr>
        <w:t xml:space="preserve">).  </w:t>
      </w:r>
      <w:r w:rsidRPr="00761635">
        <w:rPr>
          <w:i/>
          <w:sz w:val="22"/>
          <w:szCs w:val="22"/>
        </w:rPr>
        <w:t>Essentials of Cognitive Neuroscience</w:t>
      </w:r>
      <w:r w:rsidRPr="00761635">
        <w:rPr>
          <w:sz w:val="22"/>
          <w:szCs w:val="22"/>
        </w:rPr>
        <w:t xml:space="preserve">. John Wiley &amp; Sons, </w:t>
      </w:r>
      <w:proofErr w:type="spellStart"/>
      <w:r w:rsidRPr="00761635">
        <w:rPr>
          <w:sz w:val="22"/>
          <w:szCs w:val="22"/>
        </w:rPr>
        <w:t>Chichester</w:t>
      </w:r>
      <w:proofErr w:type="spellEnd"/>
      <w:r w:rsidRPr="00761635">
        <w:rPr>
          <w:sz w:val="22"/>
          <w:szCs w:val="22"/>
        </w:rPr>
        <w:t>, U.K.</w:t>
      </w:r>
    </w:p>
    <w:p w14:paraId="56422BE9" w14:textId="77777777" w:rsidR="00851672" w:rsidRPr="00761635" w:rsidRDefault="00851672" w:rsidP="001C355F">
      <w:pPr>
        <w:ind w:right="-560"/>
        <w:rPr>
          <w:sz w:val="22"/>
          <w:szCs w:val="22"/>
        </w:rPr>
      </w:pPr>
    </w:p>
    <w:p w14:paraId="524A6E5E" w14:textId="337386F5" w:rsidR="00762469" w:rsidRDefault="001C355F" w:rsidP="002B0EDF">
      <w:pPr>
        <w:spacing w:after="200"/>
        <w:ind w:firstLine="720"/>
        <w:rPr>
          <w:sz w:val="22"/>
          <w:szCs w:val="22"/>
        </w:rPr>
      </w:pPr>
      <w:r w:rsidRPr="00761635">
        <w:rPr>
          <w:b/>
          <w:sz w:val="22"/>
          <w:szCs w:val="22"/>
        </w:rPr>
        <w:t>Abstracts</w:t>
      </w:r>
      <w:r w:rsidR="00836BFF" w:rsidRPr="00761635">
        <w:rPr>
          <w:b/>
          <w:sz w:val="22"/>
          <w:szCs w:val="22"/>
        </w:rPr>
        <w:t xml:space="preserve"> (past three years)</w:t>
      </w:r>
      <w:r w:rsidR="00762469" w:rsidRPr="00762469">
        <w:rPr>
          <w:sz w:val="22"/>
          <w:szCs w:val="22"/>
        </w:rPr>
        <w:t> </w:t>
      </w:r>
    </w:p>
    <w:p w14:paraId="4AAE1928" w14:textId="63B81669" w:rsidR="004D4D6E" w:rsidRPr="004D4D6E" w:rsidRDefault="004D4D6E" w:rsidP="004D4D6E">
      <w:pPr>
        <w:pStyle w:val="NormalWeb"/>
        <w:spacing w:beforeLines="0" w:afterLines="0"/>
        <w:rPr>
          <w:rFonts w:ascii="Times New Roman" w:hAnsi="Times New Roman"/>
          <w:color w:val="000000" w:themeColor="text1"/>
          <w:sz w:val="22"/>
          <w:szCs w:val="22"/>
        </w:rPr>
      </w:pPr>
      <w:r w:rsidRPr="004D4D6E">
        <w:rPr>
          <w:rFonts w:ascii="Times New Roman" w:hAnsi="Times New Roman"/>
          <w:color w:val="000000" w:themeColor="text1"/>
          <w:sz w:val="22"/>
          <w:szCs w:val="22"/>
        </w:rPr>
        <w:t>15</w:t>
      </w:r>
      <w:r w:rsidRPr="004D4D6E">
        <w:rPr>
          <w:rFonts w:ascii="Times New Roman" w:hAnsi="Times New Roman"/>
          <w:color w:val="000000" w:themeColor="text1"/>
          <w:sz w:val="22"/>
          <w:szCs w:val="22"/>
        </w:rPr>
        <w:t>3</w:t>
      </w:r>
      <w:r w:rsidRPr="004D4D6E">
        <w:rPr>
          <w:rFonts w:ascii="Times New Roman" w:hAnsi="Times New Roman"/>
          <w:color w:val="000000" w:themeColor="text1"/>
          <w:sz w:val="22"/>
          <w:szCs w:val="22"/>
        </w:rPr>
        <w:t xml:space="preserve">. </w:t>
      </w:r>
      <w:proofErr w:type="spellStart"/>
      <w:r w:rsidRPr="004D4D6E">
        <w:rPr>
          <w:rFonts w:ascii="Times New Roman" w:hAnsi="Times New Roman"/>
          <w:color w:val="000000" w:themeColor="text1"/>
          <w:sz w:val="22"/>
          <w:szCs w:val="22"/>
        </w:rPr>
        <w:t>Fulvio</w:t>
      </w:r>
      <w:proofErr w:type="spellEnd"/>
      <w:r w:rsidRPr="004D4D6E">
        <w:rPr>
          <w:rFonts w:ascii="Times New Roman" w:hAnsi="Times New Roman"/>
          <w:color w:val="000000" w:themeColor="text1"/>
          <w:sz w:val="22"/>
          <w:szCs w:val="22"/>
        </w:rPr>
        <w:t>, J</w:t>
      </w:r>
      <w:r w:rsidRPr="004D4D6E">
        <w:rPr>
          <w:rFonts w:ascii="Times New Roman" w:hAnsi="Times New Roman"/>
          <w:color w:val="000000" w:themeColor="text1"/>
          <w:sz w:val="22"/>
          <w:szCs w:val="22"/>
        </w:rPr>
        <w:t>.,</w:t>
      </w:r>
      <w:r w:rsidRPr="004D4D6E">
        <w:rPr>
          <w:rFonts w:ascii="Times New Roman" w:hAnsi="Times New Roman"/>
          <w:color w:val="000000" w:themeColor="text1"/>
          <w:sz w:val="22"/>
          <w:szCs w:val="22"/>
        </w:rPr>
        <w:t xml:space="preserve"> and</w:t>
      </w:r>
      <w:r w:rsidRPr="004D4D6E">
        <w:rPr>
          <w:rFonts w:ascii="Times New Roman" w:hAnsi="Times New Roman"/>
          <w:color w:val="000000" w:themeColor="text1"/>
          <w:sz w:val="22"/>
          <w:szCs w:val="22"/>
        </w:rPr>
        <w:t xml:space="preserve"> </w:t>
      </w:r>
      <w:proofErr w:type="spellStart"/>
      <w:r w:rsidRPr="004D4D6E">
        <w:rPr>
          <w:rFonts w:ascii="Times New Roman" w:hAnsi="Times New Roman"/>
          <w:color w:val="000000" w:themeColor="text1"/>
          <w:sz w:val="22"/>
          <w:szCs w:val="22"/>
        </w:rPr>
        <w:t>Postle</w:t>
      </w:r>
      <w:proofErr w:type="spellEnd"/>
      <w:r w:rsidRPr="004D4D6E">
        <w:rPr>
          <w:rFonts w:ascii="Times New Roman" w:hAnsi="Times New Roman"/>
          <w:color w:val="000000" w:themeColor="text1"/>
          <w:sz w:val="22"/>
          <w:szCs w:val="22"/>
        </w:rPr>
        <w:t xml:space="preserve">, B.R. (2018). </w:t>
      </w:r>
      <w:hyperlink r:id="rId7" w:tooltip="YuPostleSfN2017.docx" w:history="1">
        <w:r w:rsidRPr="004D4D6E">
          <w:rPr>
            <w:rStyle w:val="Hyperlink"/>
            <w:rFonts w:ascii="Times New Roman" w:hAnsi="Times New Roman"/>
            <w:color w:val="000000" w:themeColor="text1"/>
            <w:sz w:val="22"/>
            <w:szCs w:val="22"/>
            <w:u w:val="none"/>
          </w:rPr>
          <w:t>Are unattended memory items under cognitive control?</w:t>
        </w:r>
        <w:r w:rsidRPr="004D4D6E">
          <w:rPr>
            <w:rStyle w:val="Hyperlink"/>
            <w:rFonts w:ascii="Times New Roman" w:hAnsi="Times New Roman"/>
            <w:color w:val="000000" w:themeColor="text1"/>
            <w:sz w:val="22"/>
            <w:szCs w:val="22"/>
            <w:u w:val="none"/>
          </w:rPr>
          <w:t>.</w:t>
        </w:r>
      </w:hyperlink>
      <w:r w:rsidRPr="004D4D6E">
        <w:rPr>
          <w:rFonts w:ascii="Times New Roman" w:hAnsi="Times New Roman"/>
          <w:color w:val="000000" w:themeColor="text1"/>
          <w:sz w:val="22"/>
          <w:szCs w:val="22"/>
        </w:rPr>
        <w:t xml:space="preserve"> </w:t>
      </w:r>
      <w:r w:rsidRPr="004D4D6E">
        <w:rPr>
          <w:rFonts w:ascii="Times New Roman" w:hAnsi="Times New Roman"/>
          <w:color w:val="000000" w:themeColor="text1"/>
          <w:sz w:val="22"/>
          <w:szCs w:val="22"/>
          <w:u w:val="single"/>
        </w:rPr>
        <w:t>Cognitive Neuroscience Society</w:t>
      </w:r>
      <w:r w:rsidRPr="004D4D6E">
        <w:rPr>
          <w:rFonts w:ascii="Times New Roman" w:hAnsi="Times New Roman"/>
          <w:color w:val="000000" w:themeColor="text1"/>
          <w:sz w:val="22"/>
          <w:szCs w:val="22"/>
        </w:rPr>
        <w:t>, March 201</w:t>
      </w:r>
      <w:r w:rsidRPr="004D4D6E">
        <w:rPr>
          <w:rFonts w:ascii="Times New Roman" w:hAnsi="Times New Roman"/>
          <w:color w:val="000000" w:themeColor="text1"/>
          <w:sz w:val="22"/>
          <w:szCs w:val="22"/>
        </w:rPr>
        <w:t>8</w:t>
      </w:r>
      <w:r w:rsidRPr="004D4D6E">
        <w:rPr>
          <w:rFonts w:ascii="Times New Roman" w:hAnsi="Times New Roman"/>
          <w:color w:val="000000" w:themeColor="text1"/>
          <w:sz w:val="22"/>
          <w:szCs w:val="22"/>
        </w:rPr>
        <w:t>, Boston, MA.</w:t>
      </w:r>
    </w:p>
    <w:p w14:paraId="1407F04C" w14:textId="21A02610" w:rsidR="004D4D6E" w:rsidRPr="004D4D6E" w:rsidRDefault="004D4D6E" w:rsidP="004D4D6E">
      <w:pPr>
        <w:pStyle w:val="NormalWeb"/>
        <w:spacing w:beforeLines="0" w:afterLines="0"/>
        <w:rPr>
          <w:rFonts w:ascii="Times New Roman" w:hAnsi="Times New Roman"/>
          <w:color w:val="000000" w:themeColor="text1"/>
          <w:sz w:val="22"/>
          <w:szCs w:val="22"/>
        </w:rPr>
      </w:pPr>
      <w:r w:rsidRPr="004D4D6E">
        <w:rPr>
          <w:rFonts w:ascii="Times New Roman" w:hAnsi="Times New Roman"/>
          <w:color w:val="000000" w:themeColor="text1"/>
          <w:sz w:val="22"/>
          <w:szCs w:val="22"/>
        </w:rPr>
        <w:t>15</w:t>
      </w:r>
      <w:r w:rsidRPr="004D4D6E">
        <w:rPr>
          <w:rFonts w:ascii="Times New Roman" w:hAnsi="Times New Roman"/>
          <w:color w:val="000000" w:themeColor="text1"/>
          <w:sz w:val="22"/>
          <w:szCs w:val="22"/>
        </w:rPr>
        <w:t>2</w:t>
      </w:r>
      <w:r w:rsidRPr="004D4D6E">
        <w:rPr>
          <w:rFonts w:ascii="Times New Roman" w:hAnsi="Times New Roman"/>
          <w:color w:val="000000" w:themeColor="text1"/>
          <w:sz w:val="22"/>
          <w:szCs w:val="22"/>
        </w:rPr>
        <w:t xml:space="preserve">. </w:t>
      </w:r>
      <w:proofErr w:type="spellStart"/>
      <w:r w:rsidRPr="004D4D6E">
        <w:rPr>
          <w:rFonts w:ascii="Times New Roman" w:hAnsi="Times New Roman"/>
          <w:color w:val="000000" w:themeColor="text1"/>
          <w:sz w:val="22"/>
          <w:szCs w:val="22"/>
        </w:rPr>
        <w:t>Samaha</w:t>
      </w:r>
      <w:proofErr w:type="spellEnd"/>
      <w:r w:rsidRPr="004D4D6E">
        <w:rPr>
          <w:rFonts w:ascii="Times New Roman" w:hAnsi="Times New Roman"/>
          <w:color w:val="000000" w:themeColor="text1"/>
          <w:sz w:val="22"/>
          <w:szCs w:val="22"/>
        </w:rPr>
        <w:t xml:space="preserve">, J., </w:t>
      </w:r>
      <w:proofErr w:type="spellStart"/>
      <w:r w:rsidRPr="004D4D6E">
        <w:rPr>
          <w:rFonts w:ascii="Times New Roman" w:hAnsi="Times New Roman"/>
          <w:color w:val="000000" w:themeColor="text1"/>
          <w:sz w:val="22"/>
          <w:szCs w:val="22"/>
        </w:rPr>
        <w:t>Wutz</w:t>
      </w:r>
      <w:proofErr w:type="spellEnd"/>
      <w:r w:rsidRPr="004D4D6E">
        <w:rPr>
          <w:rFonts w:ascii="Times New Roman" w:hAnsi="Times New Roman"/>
          <w:color w:val="000000" w:themeColor="text1"/>
          <w:sz w:val="22"/>
          <w:szCs w:val="22"/>
        </w:rPr>
        <w:t>, A</w:t>
      </w:r>
      <w:r w:rsidRPr="004D4D6E">
        <w:rPr>
          <w:rFonts w:ascii="Times New Roman" w:hAnsi="Times New Roman"/>
          <w:color w:val="000000" w:themeColor="text1"/>
          <w:sz w:val="22"/>
          <w:szCs w:val="22"/>
        </w:rPr>
        <w:t xml:space="preserve">., </w:t>
      </w:r>
      <w:proofErr w:type="spellStart"/>
      <w:r w:rsidRPr="004D4D6E">
        <w:rPr>
          <w:rFonts w:ascii="Times New Roman" w:hAnsi="Times New Roman"/>
          <w:color w:val="000000" w:themeColor="text1"/>
          <w:sz w:val="22"/>
          <w:szCs w:val="22"/>
        </w:rPr>
        <w:t>Postle</w:t>
      </w:r>
      <w:proofErr w:type="spellEnd"/>
      <w:r w:rsidRPr="004D4D6E">
        <w:rPr>
          <w:rFonts w:ascii="Times New Roman" w:hAnsi="Times New Roman"/>
          <w:color w:val="000000" w:themeColor="text1"/>
          <w:sz w:val="22"/>
          <w:szCs w:val="22"/>
        </w:rPr>
        <w:t>, B.R.</w:t>
      </w:r>
      <w:r w:rsidRPr="004D4D6E">
        <w:rPr>
          <w:rFonts w:ascii="Times New Roman" w:hAnsi="Times New Roman"/>
          <w:color w:val="000000" w:themeColor="text1"/>
          <w:sz w:val="22"/>
          <w:szCs w:val="22"/>
        </w:rPr>
        <w:t>, and Melcher, D.</w:t>
      </w:r>
      <w:r w:rsidRPr="004D4D6E">
        <w:rPr>
          <w:rFonts w:ascii="Times New Roman" w:hAnsi="Times New Roman"/>
          <w:color w:val="000000" w:themeColor="text1"/>
          <w:sz w:val="22"/>
          <w:szCs w:val="22"/>
        </w:rPr>
        <w:t xml:space="preserve"> (2018). </w:t>
      </w:r>
      <w:r w:rsidRPr="004D4D6E">
        <w:rPr>
          <w:rFonts w:ascii="Times New Roman" w:hAnsi="Times New Roman"/>
          <w:sz w:val="22"/>
          <w:szCs w:val="22"/>
        </w:rPr>
        <w:t xml:space="preserve">Frequency modulation of neural oscillations according to visual task demands. </w:t>
      </w:r>
      <w:r w:rsidRPr="004D4D6E">
        <w:rPr>
          <w:rFonts w:ascii="Times New Roman" w:hAnsi="Times New Roman"/>
          <w:color w:val="000000" w:themeColor="text1"/>
          <w:sz w:val="22"/>
          <w:szCs w:val="22"/>
          <w:u w:val="single"/>
        </w:rPr>
        <w:t>Cognitive Neuroscience Society</w:t>
      </w:r>
      <w:r w:rsidRPr="004D4D6E">
        <w:rPr>
          <w:rFonts w:ascii="Times New Roman" w:hAnsi="Times New Roman"/>
          <w:color w:val="000000" w:themeColor="text1"/>
          <w:sz w:val="22"/>
          <w:szCs w:val="22"/>
        </w:rPr>
        <w:t>, March 201</w:t>
      </w:r>
      <w:r w:rsidRPr="004D4D6E">
        <w:rPr>
          <w:rFonts w:ascii="Times New Roman" w:hAnsi="Times New Roman"/>
          <w:color w:val="000000" w:themeColor="text1"/>
          <w:sz w:val="22"/>
          <w:szCs w:val="22"/>
        </w:rPr>
        <w:t>8</w:t>
      </w:r>
      <w:r w:rsidRPr="004D4D6E">
        <w:rPr>
          <w:rFonts w:ascii="Times New Roman" w:hAnsi="Times New Roman"/>
          <w:color w:val="000000" w:themeColor="text1"/>
          <w:sz w:val="22"/>
          <w:szCs w:val="22"/>
        </w:rPr>
        <w:t>, Boston, MA.</w:t>
      </w:r>
    </w:p>
    <w:p w14:paraId="0F9A4225" w14:textId="4B920221" w:rsidR="004D4D6E" w:rsidRPr="004D4D6E" w:rsidRDefault="004D4D6E" w:rsidP="004D4D6E">
      <w:pPr>
        <w:pStyle w:val="NormalWeb"/>
        <w:spacing w:beforeLines="0" w:afterLines="0"/>
        <w:rPr>
          <w:rFonts w:ascii="Times New Roman" w:hAnsi="Times New Roman"/>
          <w:color w:val="000000" w:themeColor="text1"/>
          <w:sz w:val="22"/>
          <w:szCs w:val="22"/>
        </w:rPr>
      </w:pPr>
      <w:r w:rsidRPr="004D4D6E">
        <w:rPr>
          <w:rFonts w:ascii="Times New Roman" w:hAnsi="Times New Roman"/>
          <w:color w:val="000000" w:themeColor="text1"/>
          <w:sz w:val="22"/>
          <w:szCs w:val="22"/>
        </w:rPr>
        <w:t>15</w:t>
      </w:r>
      <w:r w:rsidRPr="004D4D6E">
        <w:rPr>
          <w:rFonts w:ascii="Times New Roman" w:hAnsi="Times New Roman"/>
          <w:color w:val="000000" w:themeColor="text1"/>
          <w:sz w:val="22"/>
          <w:szCs w:val="22"/>
        </w:rPr>
        <w:t>1</w:t>
      </w:r>
      <w:r w:rsidRPr="004D4D6E">
        <w:rPr>
          <w:rFonts w:ascii="Times New Roman" w:hAnsi="Times New Roman"/>
          <w:color w:val="000000" w:themeColor="text1"/>
          <w:sz w:val="22"/>
          <w:szCs w:val="22"/>
        </w:rPr>
        <w:t xml:space="preserve">. </w:t>
      </w:r>
      <w:proofErr w:type="spellStart"/>
      <w:r w:rsidRPr="004D4D6E">
        <w:rPr>
          <w:rFonts w:ascii="Times New Roman" w:hAnsi="Times New Roman"/>
          <w:color w:val="000000" w:themeColor="text1"/>
          <w:sz w:val="22"/>
          <w:szCs w:val="22"/>
        </w:rPr>
        <w:t>Cai</w:t>
      </w:r>
      <w:proofErr w:type="spellEnd"/>
      <w:r w:rsidRPr="004D4D6E">
        <w:rPr>
          <w:rFonts w:ascii="Times New Roman" w:hAnsi="Times New Roman"/>
          <w:color w:val="000000" w:themeColor="text1"/>
          <w:sz w:val="22"/>
          <w:szCs w:val="22"/>
        </w:rPr>
        <w:t xml:space="preserve">, </w:t>
      </w:r>
      <w:r w:rsidRPr="004D4D6E">
        <w:rPr>
          <w:rFonts w:ascii="Times New Roman" w:hAnsi="Times New Roman"/>
          <w:color w:val="000000" w:themeColor="text1"/>
          <w:sz w:val="22"/>
          <w:szCs w:val="22"/>
        </w:rPr>
        <w:t>Y</w:t>
      </w:r>
      <w:r w:rsidRPr="004D4D6E">
        <w:rPr>
          <w:rFonts w:ascii="Times New Roman" w:hAnsi="Times New Roman"/>
          <w:color w:val="000000" w:themeColor="text1"/>
          <w:sz w:val="22"/>
          <w:szCs w:val="22"/>
        </w:rPr>
        <w:t>.,</w:t>
      </w:r>
      <w:r w:rsidRPr="004D4D6E">
        <w:rPr>
          <w:rFonts w:ascii="Times New Roman" w:hAnsi="Times New Roman"/>
          <w:color w:val="000000" w:themeColor="text1"/>
          <w:sz w:val="22"/>
          <w:szCs w:val="22"/>
        </w:rPr>
        <w:t xml:space="preserve"> Sheldon, A.D., and </w:t>
      </w:r>
      <w:r w:rsidRPr="004D4D6E">
        <w:rPr>
          <w:rFonts w:ascii="Times New Roman" w:hAnsi="Times New Roman"/>
          <w:color w:val="000000" w:themeColor="text1"/>
          <w:sz w:val="22"/>
          <w:szCs w:val="22"/>
        </w:rPr>
        <w:t xml:space="preserve"> </w:t>
      </w:r>
      <w:proofErr w:type="spellStart"/>
      <w:r w:rsidRPr="004D4D6E">
        <w:rPr>
          <w:rFonts w:ascii="Times New Roman" w:hAnsi="Times New Roman"/>
          <w:color w:val="000000" w:themeColor="text1"/>
          <w:sz w:val="22"/>
          <w:szCs w:val="22"/>
        </w:rPr>
        <w:t>Postle</w:t>
      </w:r>
      <w:proofErr w:type="spellEnd"/>
      <w:r w:rsidRPr="004D4D6E">
        <w:rPr>
          <w:rFonts w:ascii="Times New Roman" w:hAnsi="Times New Roman"/>
          <w:color w:val="000000" w:themeColor="text1"/>
          <w:sz w:val="22"/>
          <w:szCs w:val="22"/>
        </w:rPr>
        <w:t xml:space="preserve">, B.R. (2018). </w:t>
      </w:r>
      <w:r w:rsidRPr="004D4D6E">
        <w:rPr>
          <w:rFonts w:ascii="Times New Roman" w:hAnsi="Times New Roman"/>
          <w:sz w:val="22"/>
          <w:szCs w:val="22"/>
        </w:rPr>
        <w:t xml:space="preserve">The influence of storage </w:t>
      </w:r>
      <w:proofErr w:type="spellStart"/>
      <w:r w:rsidRPr="004D4D6E">
        <w:rPr>
          <w:rFonts w:ascii="Times New Roman" w:hAnsi="Times New Roman"/>
          <w:sz w:val="22"/>
          <w:szCs w:val="22"/>
        </w:rPr>
        <w:t>capacith</w:t>
      </w:r>
      <w:proofErr w:type="spellEnd"/>
      <w:r w:rsidRPr="004D4D6E">
        <w:rPr>
          <w:rFonts w:ascii="Times New Roman" w:hAnsi="Times New Roman"/>
          <w:sz w:val="22"/>
          <w:szCs w:val="22"/>
        </w:rPr>
        <w:t xml:space="preserve"> versus control in visual working memory capacity. </w:t>
      </w:r>
      <w:r w:rsidRPr="004D4D6E">
        <w:rPr>
          <w:rFonts w:ascii="Times New Roman" w:hAnsi="Times New Roman"/>
          <w:color w:val="000000" w:themeColor="text1"/>
          <w:sz w:val="22"/>
          <w:szCs w:val="22"/>
          <w:u w:val="single"/>
        </w:rPr>
        <w:t>Cognitive Neuroscience Society</w:t>
      </w:r>
      <w:r w:rsidRPr="004D4D6E">
        <w:rPr>
          <w:rFonts w:ascii="Times New Roman" w:hAnsi="Times New Roman"/>
          <w:color w:val="000000" w:themeColor="text1"/>
          <w:sz w:val="22"/>
          <w:szCs w:val="22"/>
        </w:rPr>
        <w:t>, March 201</w:t>
      </w:r>
      <w:r w:rsidRPr="004D4D6E">
        <w:rPr>
          <w:rFonts w:ascii="Times New Roman" w:hAnsi="Times New Roman"/>
          <w:color w:val="000000" w:themeColor="text1"/>
          <w:sz w:val="22"/>
          <w:szCs w:val="22"/>
        </w:rPr>
        <w:t>8</w:t>
      </w:r>
      <w:r w:rsidRPr="004D4D6E">
        <w:rPr>
          <w:rFonts w:ascii="Times New Roman" w:hAnsi="Times New Roman"/>
          <w:color w:val="000000" w:themeColor="text1"/>
          <w:sz w:val="22"/>
          <w:szCs w:val="22"/>
        </w:rPr>
        <w:t>, Boston, MA.</w:t>
      </w:r>
    </w:p>
    <w:p w14:paraId="467AD308" w14:textId="3FBDC804" w:rsidR="004D4D6E" w:rsidRPr="004D4D6E" w:rsidRDefault="004D4D6E" w:rsidP="003C66B7">
      <w:pPr>
        <w:pStyle w:val="NormalWeb"/>
        <w:spacing w:beforeLines="0" w:afterLines="0"/>
        <w:rPr>
          <w:rFonts w:ascii="Times New Roman" w:hAnsi="Times New Roman"/>
          <w:color w:val="000000" w:themeColor="text1"/>
          <w:sz w:val="22"/>
          <w:szCs w:val="22"/>
        </w:rPr>
      </w:pPr>
      <w:r w:rsidRPr="004D4D6E">
        <w:rPr>
          <w:rFonts w:ascii="Times New Roman" w:hAnsi="Times New Roman"/>
          <w:color w:val="000000" w:themeColor="text1"/>
          <w:sz w:val="22"/>
          <w:szCs w:val="22"/>
        </w:rPr>
        <w:t>1</w:t>
      </w:r>
      <w:r w:rsidRPr="004D4D6E">
        <w:rPr>
          <w:rFonts w:ascii="Times New Roman" w:hAnsi="Times New Roman"/>
          <w:color w:val="000000" w:themeColor="text1"/>
          <w:sz w:val="22"/>
          <w:szCs w:val="22"/>
        </w:rPr>
        <w:t>50</w:t>
      </w:r>
      <w:r w:rsidRPr="004D4D6E">
        <w:rPr>
          <w:rFonts w:ascii="Times New Roman" w:hAnsi="Times New Roman"/>
          <w:color w:val="000000" w:themeColor="text1"/>
          <w:sz w:val="22"/>
          <w:szCs w:val="22"/>
        </w:rPr>
        <w:t xml:space="preserve">. </w:t>
      </w:r>
      <w:r w:rsidRPr="004D4D6E">
        <w:rPr>
          <w:rFonts w:ascii="Times New Roman" w:hAnsi="Times New Roman"/>
          <w:color w:val="000000" w:themeColor="text1"/>
          <w:sz w:val="22"/>
          <w:szCs w:val="22"/>
        </w:rPr>
        <w:t xml:space="preserve">Yu, Q. and </w:t>
      </w:r>
      <w:proofErr w:type="spellStart"/>
      <w:r w:rsidRPr="004D4D6E">
        <w:rPr>
          <w:rFonts w:ascii="Times New Roman" w:hAnsi="Times New Roman"/>
          <w:color w:val="000000" w:themeColor="text1"/>
          <w:sz w:val="22"/>
          <w:szCs w:val="22"/>
        </w:rPr>
        <w:t>Postle</w:t>
      </w:r>
      <w:proofErr w:type="spellEnd"/>
      <w:r w:rsidRPr="004D4D6E">
        <w:rPr>
          <w:rFonts w:ascii="Times New Roman" w:hAnsi="Times New Roman"/>
          <w:color w:val="000000" w:themeColor="text1"/>
          <w:sz w:val="22"/>
          <w:szCs w:val="22"/>
        </w:rPr>
        <w:t>, B.R. (201</w:t>
      </w:r>
      <w:r w:rsidRPr="004D4D6E">
        <w:rPr>
          <w:rFonts w:ascii="Times New Roman" w:hAnsi="Times New Roman"/>
          <w:color w:val="000000" w:themeColor="text1"/>
          <w:sz w:val="22"/>
          <w:szCs w:val="22"/>
        </w:rPr>
        <w:t>8</w:t>
      </w:r>
      <w:r w:rsidRPr="004D4D6E">
        <w:rPr>
          <w:rFonts w:ascii="Times New Roman" w:hAnsi="Times New Roman"/>
          <w:color w:val="000000" w:themeColor="text1"/>
          <w:sz w:val="22"/>
          <w:szCs w:val="22"/>
        </w:rPr>
        <w:t xml:space="preserve">). </w:t>
      </w:r>
      <w:hyperlink r:id="rId8" w:tooltip="YuPostleSfN2017.docx" w:history="1">
        <w:r w:rsidRPr="004D4D6E">
          <w:rPr>
            <w:rStyle w:val="Hyperlink"/>
            <w:rFonts w:ascii="Times New Roman" w:hAnsi="Times New Roman"/>
            <w:color w:val="000000" w:themeColor="text1"/>
            <w:sz w:val="22"/>
            <w:szCs w:val="22"/>
            <w:u w:val="none"/>
          </w:rPr>
          <w:t>Different dimensions of attended and unattended items are maintained in different states in visual working memory</w:t>
        </w:r>
        <w:r w:rsidRPr="004D4D6E">
          <w:rPr>
            <w:rStyle w:val="Hyperlink"/>
            <w:rFonts w:ascii="Times New Roman" w:hAnsi="Times New Roman"/>
            <w:color w:val="000000" w:themeColor="text1"/>
            <w:sz w:val="22"/>
            <w:szCs w:val="22"/>
            <w:u w:val="none"/>
          </w:rPr>
          <w:t>.</w:t>
        </w:r>
      </w:hyperlink>
      <w:r w:rsidRPr="004D4D6E">
        <w:rPr>
          <w:rFonts w:ascii="Times New Roman" w:hAnsi="Times New Roman"/>
          <w:color w:val="000000" w:themeColor="text1"/>
          <w:sz w:val="22"/>
          <w:szCs w:val="22"/>
        </w:rPr>
        <w:t xml:space="preserve"> </w:t>
      </w:r>
      <w:r w:rsidRPr="004D4D6E">
        <w:rPr>
          <w:rFonts w:ascii="Times New Roman" w:hAnsi="Times New Roman"/>
          <w:color w:val="000000" w:themeColor="text1"/>
          <w:sz w:val="22"/>
          <w:szCs w:val="22"/>
          <w:u w:val="single"/>
        </w:rPr>
        <w:t xml:space="preserve">Cognitive </w:t>
      </w:r>
      <w:r w:rsidRPr="004D4D6E">
        <w:rPr>
          <w:rFonts w:ascii="Times New Roman" w:hAnsi="Times New Roman"/>
          <w:color w:val="000000" w:themeColor="text1"/>
          <w:sz w:val="22"/>
          <w:szCs w:val="22"/>
          <w:u w:val="single"/>
        </w:rPr>
        <w:t>Neuroscience</w:t>
      </w:r>
      <w:r w:rsidRPr="004D4D6E">
        <w:rPr>
          <w:rFonts w:ascii="Times New Roman" w:hAnsi="Times New Roman"/>
          <w:color w:val="000000" w:themeColor="text1"/>
          <w:sz w:val="22"/>
          <w:szCs w:val="22"/>
          <w:u w:val="single"/>
        </w:rPr>
        <w:t xml:space="preserve"> </w:t>
      </w:r>
      <w:r w:rsidRPr="004D4D6E">
        <w:rPr>
          <w:rFonts w:ascii="Times New Roman" w:hAnsi="Times New Roman"/>
          <w:color w:val="000000" w:themeColor="text1"/>
          <w:sz w:val="22"/>
          <w:szCs w:val="22"/>
          <w:u w:val="single"/>
        </w:rPr>
        <w:t>Society</w:t>
      </w:r>
      <w:r w:rsidRPr="004D4D6E">
        <w:rPr>
          <w:rFonts w:ascii="Times New Roman" w:hAnsi="Times New Roman"/>
          <w:color w:val="000000" w:themeColor="text1"/>
          <w:sz w:val="22"/>
          <w:szCs w:val="22"/>
        </w:rPr>
        <w:t xml:space="preserve">, </w:t>
      </w:r>
      <w:r w:rsidRPr="004D4D6E">
        <w:rPr>
          <w:rFonts w:ascii="Times New Roman" w:hAnsi="Times New Roman"/>
          <w:color w:val="000000" w:themeColor="text1"/>
          <w:sz w:val="22"/>
          <w:szCs w:val="22"/>
        </w:rPr>
        <w:t>March</w:t>
      </w:r>
      <w:r w:rsidRPr="004D4D6E">
        <w:rPr>
          <w:rFonts w:ascii="Times New Roman" w:hAnsi="Times New Roman"/>
          <w:color w:val="000000" w:themeColor="text1"/>
          <w:sz w:val="22"/>
          <w:szCs w:val="22"/>
        </w:rPr>
        <w:t xml:space="preserve"> 201</w:t>
      </w:r>
      <w:r w:rsidRPr="004D4D6E">
        <w:rPr>
          <w:rFonts w:ascii="Times New Roman" w:hAnsi="Times New Roman"/>
          <w:color w:val="000000" w:themeColor="text1"/>
          <w:sz w:val="22"/>
          <w:szCs w:val="22"/>
        </w:rPr>
        <w:t>8</w:t>
      </w:r>
      <w:r w:rsidRPr="004D4D6E">
        <w:rPr>
          <w:rFonts w:ascii="Times New Roman" w:hAnsi="Times New Roman"/>
          <w:color w:val="000000" w:themeColor="text1"/>
          <w:sz w:val="22"/>
          <w:szCs w:val="22"/>
        </w:rPr>
        <w:t xml:space="preserve">, </w:t>
      </w:r>
      <w:r w:rsidRPr="004D4D6E">
        <w:rPr>
          <w:rFonts w:ascii="Times New Roman" w:hAnsi="Times New Roman"/>
          <w:color w:val="000000" w:themeColor="text1"/>
          <w:sz w:val="22"/>
          <w:szCs w:val="22"/>
        </w:rPr>
        <w:t>Boston</w:t>
      </w:r>
      <w:r w:rsidRPr="004D4D6E">
        <w:rPr>
          <w:rFonts w:ascii="Times New Roman" w:hAnsi="Times New Roman"/>
          <w:color w:val="000000" w:themeColor="text1"/>
          <w:sz w:val="22"/>
          <w:szCs w:val="22"/>
        </w:rPr>
        <w:t xml:space="preserve">, </w:t>
      </w:r>
      <w:r w:rsidRPr="004D4D6E">
        <w:rPr>
          <w:rFonts w:ascii="Times New Roman" w:hAnsi="Times New Roman"/>
          <w:color w:val="000000" w:themeColor="text1"/>
          <w:sz w:val="22"/>
          <w:szCs w:val="22"/>
        </w:rPr>
        <w:t>MA</w:t>
      </w:r>
      <w:r w:rsidRPr="004D4D6E">
        <w:rPr>
          <w:rFonts w:ascii="Times New Roman" w:hAnsi="Times New Roman"/>
          <w:color w:val="000000" w:themeColor="text1"/>
          <w:sz w:val="22"/>
          <w:szCs w:val="22"/>
        </w:rPr>
        <w:t>.</w:t>
      </w:r>
    </w:p>
    <w:p w14:paraId="66687834" w14:textId="15236585" w:rsidR="003C66B7" w:rsidRPr="00240115" w:rsidRDefault="00240115" w:rsidP="003C66B7">
      <w:pPr>
        <w:pStyle w:val="NormalWeb"/>
        <w:spacing w:beforeLines="0" w:afterLines="0"/>
        <w:rPr>
          <w:rFonts w:ascii="Times New Roman" w:hAnsi="Times New Roman"/>
          <w:color w:val="000000" w:themeColor="text1"/>
          <w:sz w:val="22"/>
          <w:szCs w:val="22"/>
        </w:rPr>
      </w:pPr>
      <w:r>
        <w:rPr>
          <w:rFonts w:ascii="Times New Roman" w:hAnsi="Times New Roman"/>
          <w:color w:val="000000" w:themeColor="text1"/>
          <w:sz w:val="22"/>
          <w:szCs w:val="22"/>
        </w:rPr>
        <w:lastRenderedPageBreak/>
        <w:t xml:space="preserve">149. </w:t>
      </w:r>
      <w:r w:rsidR="004D4D6E">
        <w:rPr>
          <w:rFonts w:ascii="Times New Roman" w:hAnsi="Times New Roman"/>
          <w:color w:val="000000" w:themeColor="text1"/>
          <w:sz w:val="22"/>
          <w:szCs w:val="22"/>
        </w:rPr>
        <w:t>Yu, Q. and</w:t>
      </w:r>
      <w:r w:rsidRPr="00240115">
        <w:rPr>
          <w:rFonts w:ascii="Times New Roman" w:hAnsi="Times New Roman"/>
          <w:color w:val="000000" w:themeColor="text1"/>
          <w:sz w:val="22"/>
          <w:szCs w:val="22"/>
        </w:rPr>
        <w:t xml:space="preserve"> </w:t>
      </w:r>
      <w:proofErr w:type="spellStart"/>
      <w:r w:rsidRPr="00240115">
        <w:rPr>
          <w:rFonts w:ascii="Times New Roman" w:hAnsi="Times New Roman"/>
          <w:color w:val="000000" w:themeColor="text1"/>
          <w:sz w:val="22"/>
          <w:szCs w:val="22"/>
        </w:rPr>
        <w:t>Postle</w:t>
      </w:r>
      <w:proofErr w:type="spellEnd"/>
      <w:r w:rsidRPr="00240115">
        <w:rPr>
          <w:rFonts w:ascii="Times New Roman" w:hAnsi="Times New Roman"/>
          <w:color w:val="000000" w:themeColor="text1"/>
          <w:sz w:val="22"/>
          <w:szCs w:val="22"/>
        </w:rPr>
        <w:t xml:space="preserve">, B.R. (2017). </w:t>
      </w:r>
      <w:hyperlink r:id="rId9" w:tooltip="YuPostleSfN2017.docx" w:history="1">
        <w:r w:rsidR="003C66B7" w:rsidRPr="00240115">
          <w:rPr>
            <w:rStyle w:val="Hyperlink"/>
            <w:rFonts w:ascii="Times New Roman" w:hAnsi="Times New Roman"/>
            <w:color w:val="000000" w:themeColor="text1"/>
            <w:sz w:val="22"/>
            <w:szCs w:val="22"/>
            <w:u w:val="none"/>
          </w:rPr>
          <w:t>Maintenance of location information for the unattended memory item during visual working memory.</w:t>
        </w:r>
      </w:hyperlink>
      <w:r w:rsidRPr="00240115">
        <w:rPr>
          <w:rFonts w:ascii="Times New Roman" w:hAnsi="Times New Roman"/>
          <w:color w:val="000000" w:themeColor="text1"/>
          <w:sz w:val="22"/>
          <w:szCs w:val="22"/>
        </w:rPr>
        <w:t xml:space="preserve"> </w:t>
      </w:r>
      <w:r w:rsidR="003C66B7" w:rsidRPr="00240115">
        <w:rPr>
          <w:rFonts w:ascii="Times New Roman" w:hAnsi="Times New Roman"/>
          <w:color w:val="000000" w:themeColor="text1"/>
          <w:sz w:val="22"/>
          <w:szCs w:val="22"/>
          <w:u w:val="single"/>
        </w:rPr>
        <w:t>Society for Neuroscience</w:t>
      </w:r>
      <w:r w:rsidRPr="00240115">
        <w:rPr>
          <w:rFonts w:ascii="Times New Roman" w:hAnsi="Times New Roman"/>
          <w:color w:val="000000" w:themeColor="text1"/>
          <w:sz w:val="22"/>
          <w:szCs w:val="22"/>
        </w:rPr>
        <w:t>,</w:t>
      </w:r>
      <w:r w:rsidR="003C66B7" w:rsidRPr="00240115">
        <w:rPr>
          <w:rFonts w:ascii="Times New Roman" w:hAnsi="Times New Roman"/>
          <w:color w:val="000000" w:themeColor="text1"/>
          <w:sz w:val="22"/>
          <w:szCs w:val="22"/>
        </w:rPr>
        <w:t xml:space="preserve"> </w:t>
      </w:r>
      <w:r w:rsidRPr="00240115">
        <w:rPr>
          <w:rFonts w:ascii="Times New Roman" w:hAnsi="Times New Roman"/>
          <w:color w:val="000000" w:themeColor="text1"/>
          <w:sz w:val="22"/>
          <w:szCs w:val="22"/>
        </w:rPr>
        <w:t>November 2017, Washington, DC.</w:t>
      </w:r>
    </w:p>
    <w:p w14:paraId="1E01E895" w14:textId="65CAEA72" w:rsidR="003C66B7" w:rsidRPr="00240115" w:rsidRDefault="00240115" w:rsidP="003C66B7">
      <w:pPr>
        <w:pStyle w:val="NormalWeb"/>
        <w:spacing w:beforeLines="0" w:afterLines="0"/>
        <w:rPr>
          <w:rFonts w:ascii="Times New Roman" w:hAnsi="Times New Roman"/>
          <w:sz w:val="22"/>
          <w:szCs w:val="22"/>
        </w:rPr>
      </w:pPr>
      <w:r>
        <w:rPr>
          <w:rFonts w:ascii="Times New Roman" w:hAnsi="Times New Roman"/>
          <w:color w:val="000000" w:themeColor="text1"/>
          <w:sz w:val="22"/>
          <w:szCs w:val="22"/>
        </w:rPr>
        <w:t xml:space="preserve">148. </w:t>
      </w:r>
      <w:proofErr w:type="spellStart"/>
      <w:r w:rsidRPr="00240115">
        <w:rPr>
          <w:rFonts w:ascii="Times New Roman" w:hAnsi="Times New Roman"/>
          <w:color w:val="000000" w:themeColor="text1"/>
          <w:sz w:val="22"/>
          <w:szCs w:val="22"/>
        </w:rPr>
        <w:t>Samaha</w:t>
      </w:r>
      <w:proofErr w:type="spellEnd"/>
      <w:r w:rsidRPr="00240115">
        <w:rPr>
          <w:rFonts w:ascii="Times New Roman" w:hAnsi="Times New Roman"/>
          <w:color w:val="000000" w:themeColor="text1"/>
          <w:sz w:val="22"/>
          <w:szCs w:val="22"/>
        </w:rPr>
        <w:t xml:space="preserve">, J., </w:t>
      </w:r>
      <w:proofErr w:type="spellStart"/>
      <w:r w:rsidRPr="00240115">
        <w:rPr>
          <w:rFonts w:ascii="Times New Roman" w:hAnsi="Times New Roman"/>
          <w:color w:val="000000" w:themeColor="text1"/>
          <w:sz w:val="22"/>
          <w:szCs w:val="22"/>
        </w:rPr>
        <w:t>Switzky</w:t>
      </w:r>
      <w:proofErr w:type="spellEnd"/>
      <w:r w:rsidRPr="00240115">
        <w:rPr>
          <w:rFonts w:ascii="Times New Roman" w:hAnsi="Times New Roman"/>
          <w:color w:val="000000" w:themeColor="text1"/>
          <w:sz w:val="22"/>
          <w:szCs w:val="22"/>
        </w:rPr>
        <w:t xml:space="preserve">, M., </w:t>
      </w:r>
      <w:r w:rsidR="004D4D6E">
        <w:rPr>
          <w:rFonts w:ascii="Times New Roman" w:hAnsi="Times New Roman"/>
          <w:color w:val="000000" w:themeColor="text1"/>
          <w:sz w:val="22"/>
          <w:szCs w:val="22"/>
        </w:rPr>
        <w:t xml:space="preserve">and </w:t>
      </w:r>
      <w:proofErr w:type="spellStart"/>
      <w:r w:rsidRPr="00240115">
        <w:rPr>
          <w:rFonts w:ascii="Times New Roman" w:hAnsi="Times New Roman"/>
          <w:color w:val="000000" w:themeColor="text1"/>
          <w:sz w:val="22"/>
          <w:szCs w:val="22"/>
        </w:rPr>
        <w:t>Postle</w:t>
      </w:r>
      <w:proofErr w:type="spellEnd"/>
      <w:r w:rsidRPr="00240115">
        <w:rPr>
          <w:rFonts w:ascii="Times New Roman" w:hAnsi="Times New Roman"/>
          <w:color w:val="000000" w:themeColor="text1"/>
          <w:sz w:val="22"/>
          <w:szCs w:val="22"/>
        </w:rPr>
        <w:t>, B.R. (2017).</w:t>
      </w:r>
      <w:r>
        <w:rPr>
          <w:rFonts w:ascii="Times New Roman" w:hAnsi="Times New Roman"/>
          <w:color w:val="000000" w:themeColor="text1"/>
          <w:sz w:val="22"/>
          <w:szCs w:val="22"/>
        </w:rPr>
        <w:t xml:space="preserve"> Confidence amplifies serial dependence in perceptual decisions. </w:t>
      </w:r>
      <w:r w:rsidRPr="00240115">
        <w:rPr>
          <w:rFonts w:ascii="Times New Roman" w:hAnsi="Times New Roman"/>
          <w:color w:val="000000" w:themeColor="text1"/>
          <w:sz w:val="22"/>
          <w:szCs w:val="22"/>
          <w:u w:val="single"/>
        </w:rPr>
        <w:t>Society for Neuroscience</w:t>
      </w:r>
      <w:r w:rsidRPr="00240115">
        <w:rPr>
          <w:rFonts w:ascii="Times New Roman" w:hAnsi="Times New Roman"/>
          <w:color w:val="000000" w:themeColor="text1"/>
          <w:sz w:val="22"/>
          <w:szCs w:val="22"/>
        </w:rPr>
        <w:t>, November 2017, Washington, DC.</w:t>
      </w:r>
      <w:r w:rsidR="003C66B7" w:rsidRPr="00240115">
        <w:rPr>
          <w:rFonts w:ascii="Times New Roman" w:hAnsi="Times New Roman"/>
          <w:color w:val="000000" w:themeColor="text1"/>
          <w:sz w:val="22"/>
          <w:szCs w:val="22"/>
        </w:rPr>
        <w:br/>
      </w:r>
      <w:r w:rsidR="003C66B7" w:rsidRPr="003C66B7">
        <w:rPr>
          <w:rFonts w:ascii="Times New Roman" w:hAnsi="Times New Roman"/>
          <w:sz w:val="22"/>
          <w:szCs w:val="22"/>
        </w:rPr>
        <w:t>147.</w:t>
      </w:r>
      <w:r>
        <w:rPr>
          <w:rFonts w:ascii="Times New Roman" w:hAnsi="Times New Roman"/>
          <w:sz w:val="22"/>
          <w:szCs w:val="22"/>
        </w:rPr>
        <w:t xml:space="preserve"> </w:t>
      </w:r>
      <w:proofErr w:type="spellStart"/>
      <w:r w:rsidR="000F28DD">
        <w:rPr>
          <w:rFonts w:ascii="Times New Roman" w:hAnsi="Times New Roman"/>
          <w:sz w:val="22"/>
          <w:szCs w:val="22"/>
        </w:rPr>
        <w:t>Cai</w:t>
      </w:r>
      <w:proofErr w:type="spellEnd"/>
      <w:r w:rsidR="000F28DD">
        <w:rPr>
          <w:rFonts w:ascii="Times New Roman" w:hAnsi="Times New Roman"/>
          <w:sz w:val="22"/>
          <w:szCs w:val="22"/>
        </w:rPr>
        <w:t>, Y</w:t>
      </w:r>
      <w:r>
        <w:rPr>
          <w:rFonts w:ascii="Times New Roman" w:hAnsi="Times New Roman"/>
          <w:sz w:val="22"/>
          <w:szCs w:val="22"/>
        </w:rPr>
        <w:t xml:space="preserve">., Sheldon, A.D., </w:t>
      </w:r>
      <w:r w:rsidR="004D4D6E">
        <w:rPr>
          <w:rFonts w:ascii="Times New Roman" w:hAnsi="Times New Roman"/>
          <w:sz w:val="22"/>
          <w:szCs w:val="22"/>
        </w:rPr>
        <w:t xml:space="preserve">and </w:t>
      </w:r>
      <w:proofErr w:type="spellStart"/>
      <w:r w:rsidRPr="003C66B7">
        <w:rPr>
          <w:rFonts w:ascii="Times New Roman" w:hAnsi="Times New Roman"/>
          <w:sz w:val="22"/>
          <w:szCs w:val="22"/>
        </w:rPr>
        <w:t>Postle</w:t>
      </w:r>
      <w:proofErr w:type="spellEnd"/>
      <w:r w:rsidRPr="003C66B7">
        <w:rPr>
          <w:rFonts w:ascii="Times New Roman" w:hAnsi="Times New Roman"/>
          <w:sz w:val="22"/>
          <w:szCs w:val="22"/>
        </w:rPr>
        <w:t>, B.R.</w:t>
      </w:r>
      <w:r>
        <w:rPr>
          <w:rFonts w:ascii="Times New Roman" w:hAnsi="Times New Roman"/>
          <w:sz w:val="22"/>
          <w:szCs w:val="22"/>
        </w:rPr>
        <w:t xml:space="preserve"> </w:t>
      </w:r>
      <w:r w:rsidRPr="00240115">
        <w:rPr>
          <w:rFonts w:ascii="Times New Roman" w:hAnsi="Times New Roman"/>
          <w:color w:val="000000" w:themeColor="text1"/>
          <w:sz w:val="22"/>
          <w:szCs w:val="22"/>
        </w:rPr>
        <w:t>(2017).</w:t>
      </w:r>
      <w:r>
        <w:rPr>
          <w:rFonts w:ascii="Times New Roman" w:hAnsi="Times New Roman"/>
          <w:color w:val="000000" w:themeColor="text1"/>
          <w:sz w:val="22"/>
          <w:szCs w:val="22"/>
        </w:rPr>
        <w:t xml:space="preserve"> The neural represen</w:t>
      </w:r>
      <w:bookmarkStart w:id="14" w:name="_GoBack"/>
      <w:bookmarkEnd w:id="14"/>
      <w:r>
        <w:rPr>
          <w:rFonts w:ascii="Times New Roman" w:hAnsi="Times New Roman"/>
          <w:color w:val="000000" w:themeColor="text1"/>
          <w:sz w:val="22"/>
          <w:szCs w:val="22"/>
        </w:rPr>
        <w:t>tation of stimulus information, of the stimulus location, and of the location-dependence of stimulus information in visual working memory.</w:t>
      </w:r>
      <w:r w:rsidRPr="00240115">
        <w:rPr>
          <w:rFonts w:ascii="Times New Roman" w:hAnsi="Times New Roman"/>
          <w:color w:val="000000" w:themeColor="text1"/>
          <w:sz w:val="22"/>
          <w:szCs w:val="22"/>
        </w:rPr>
        <w:t xml:space="preserve"> </w:t>
      </w:r>
      <w:r w:rsidRPr="00240115">
        <w:rPr>
          <w:rFonts w:ascii="Times New Roman" w:hAnsi="Times New Roman"/>
          <w:color w:val="000000" w:themeColor="text1"/>
          <w:sz w:val="22"/>
          <w:szCs w:val="22"/>
          <w:u w:val="single"/>
        </w:rPr>
        <w:t>Society for Neuroscience</w:t>
      </w:r>
      <w:r w:rsidRPr="00240115">
        <w:rPr>
          <w:rFonts w:ascii="Times New Roman" w:hAnsi="Times New Roman"/>
          <w:color w:val="000000" w:themeColor="text1"/>
          <w:sz w:val="22"/>
          <w:szCs w:val="22"/>
        </w:rPr>
        <w:t>, November 2017, Washington, DC.</w:t>
      </w:r>
    </w:p>
    <w:p w14:paraId="573BC0C1" w14:textId="4A444F14" w:rsidR="00C115AF" w:rsidRPr="003C66B7" w:rsidRDefault="00C115AF" w:rsidP="003C66B7">
      <w:pPr>
        <w:pStyle w:val="NormalWeb"/>
        <w:spacing w:beforeLines="0" w:afterLines="0"/>
        <w:rPr>
          <w:rFonts w:ascii="Times New Roman" w:hAnsi="Times New Roman"/>
          <w:sz w:val="22"/>
          <w:szCs w:val="22"/>
        </w:rPr>
      </w:pPr>
      <w:r>
        <w:rPr>
          <w:sz w:val="22"/>
          <w:szCs w:val="22"/>
        </w:rPr>
        <w:t xml:space="preserve">146. </w:t>
      </w:r>
      <w:proofErr w:type="spellStart"/>
      <w:r>
        <w:rPr>
          <w:sz w:val="22"/>
          <w:szCs w:val="22"/>
        </w:rPr>
        <w:t>Sahan</w:t>
      </w:r>
      <w:proofErr w:type="spellEnd"/>
      <w:r>
        <w:rPr>
          <w:sz w:val="22"/>
          <w:szCs w:val="22"/>
        </w:rPr>
        <w:t xml:space="preserve">, M.I., Sheldon, A.D., and Postle, B.R. (2017). What are the implications of attentional prioritization on </w:t>
      </w:r>
      <w:proofErr w:type="spellStart"/>
      <w:r>
        <w:rPr>
          <w:sz w:val="22"/>
          <w:szCs w:val="22"/>
        </w:rPr>
        <w:t>multifeature</w:t>
      </w:r>
      <w:proofErr w:type="spellEnd"/>
      <w:r>
        <w:rPr>
          <w:sz w:val="22"/>
          <w:szCs w:val="22"/>
        </w:rPr>
        <w:t xml:space="preserve"> objects in visual working memory? </w:t>
      </w:r>
      <w:r>
        <w:rPr>
          <w:sz w:val="22"/>
          <w:szCs w:val="22"/>
          <w:u w:val="single"/>
        </w:rPr>
        <w:t>20</w:t>
      </w:r>
      <w:r w:rsidRPr="00ED02E1">
        <w:rPr>
          <w:sz w:val="22"/>
          <w:szCs w:val="22"/>
          <w:u w:val="single"/>
          <w:vertAlign w:val="superscript"/>
        </w:rPr>
        <w:t>th</w:t>
      </w:r>
      <w:r>
        <w:rPr>
          <w:sz w:val="22"/>
          <w:szCs w:val="22"/>
          <w:u w:val="single"/>
        </w:rPr>
        <w:t xml:space="preserve"> Conference of the European Society for Cognitive Neuroscience</w:t>
      </w:r>
      <w:r w:rsidRPr="00761635">
        <w:rPr>
          <w:sz w:val="22"/>
          <w:szCs w:val="22"/>
        </w:rPr>
        <w:t xml:space="preserve">, </w:t>
      </w:r>
      <w:r>
        <w:rPr>
          <w:sz w:val="22"/>
          <w:szCs w:val="22"/>
        </w:rPr>
        <w:t>September 2017. Potsdam, Germany</w:t>
      </w:r>
      <w:r w:rsidRPr="00761635">
        <w:rPr>
          <w:sz w:val="22"/>
          <w:szCs w:val="22"/>
        </w:rPr>
        <w:t>.</w:t>
      </w:r>
      <w:r>
        <w:rPr>
          <w:sz w:val="22"/>
          <w:szCs w:val="22"/>
        </w:rPr>
        <w:t xml:space="preserve"> </w:t>
      </w:r>
    </w:p>
    <w:p w14:paraId="58D1B350" w14:textId="679423D8" w:rsidR="00685ECC" w:rsidRDefault="00ED02E1" w:rsidP="000C1EA2">
      <w:pPr>
        <w:rPr>
          <w:sz w:val="22"/>
          <w:szCs w:val="22"/>
        </w:rPr>
      </w:pPr>
      <w:r>
        <w:rPr>
          <w:sz w:val="22"/>
          <w:szCs w:val="22"/>
        </w:rPr>
        <w:t>145</w:t>
      </w:r>
      <w:r w:rsidR="00685ECC">
        <w:rPr>
          <w:sz w:val="22"/>
          <w:szCs w:val="22"/>
        </w:rPr>
        <w:t xml:space="preserve">. </w:t>
      </w:r>
      <w:proofErr w:type="spellStart"/>
      <w:r>
        <w:rPr>
          <w:sz w:val="22"/>
          <w:szCs w:val="22"/>
        </w:rPr>
        <w:t>Sahan</w:t>
      </w:r>
      <w:proofErr w:type="spellEnd"/>
      <w:r>
        <w:rPr>
          <w:sz w:val="22"/>
          <w:szCs w:val="22"/>
        </w:rPr>
        <w:t xml:space="preserve">, M.I., </w:t>
      </w:r>
      <w:r w:rsidR="008235AF">
        <w:rPr>
          <w:sz w:val="22"/>
          <w:szCs w:val="22"/>
        </w:rPr>
        <w:t>Sheld</w:t>
      </w:r>
      <w:r>
        <w:rPr>
          <w:sz w:val="22"/>
          <w:szCs w:val="22"/>
        </w:rPr>
        <w:t>on, A.D</w:t>
      </w:r>
      <w:r w:rsidR="00C115AF">
        <w:rPr>
          <w:sz w:val="22"/>
          <w:szCs w:val="22"/>
        </w:rPr>
        <w:t xml:space="preserve">., </w:t>
      </w:r>
      <w:r w:rsidR="00F349AD">
        <w:rPr>
          <w:sz w:val="22"/>
          <w:szCs w:val="22"/>
        </w:rPr>
        <w:t xml:space="preserve">and Postle, B.R. (2017). </w:t>
      </w:r>
      <w:r>
        <w:rPr>
          <w:sz w:val="22"/>
          <w:szCs w:val="22"/>
        </w:rPr>
        <w:t xml:space="preserve">What are the effects of attentional prioritization on </w:t>
      </w:r>
      <w:proofErr w:type="spellStart"/>
      <w:r>
        <w:rPr>
          <w:sz w:val="22"/>
          <w:szCs w:val="22"/>
        </w:rPr>
        <w:t>multifeature</w:t>
      </w:r>
      <w:proofErr w:type="spellEnd"/>
      <w:r>
        <w:rPr>
          <w:sz w:val="22"/>
          <w:szCs w:val="22"/>
        </w:rPr>
        <w:t xml:space="preserve"> objects in WM?</w:t>
      </w:r>
      <w:r w:rsidR="00F349AD">
        <w:rPr>
          <w:sz w:val="22"/>
          <w:szCs w:val="22"/>
        </w:rPr>
        <w:t xml:space="preserve"> </w:t>
      </w:r>
      <w:r>
        <w:rPr>
          <w:sz w:val="22"/>
          <w:szCs w:val="22"/>
          <w:u w:val="single"/>
        </w:rPr>
        <w:t>12</w:t>
      </w:r>
      <w:r w:rsidRPr="00ED02E1">
        <w:rPr>
          <w:sz w:val="22"/>
          <w:szCs w:val="22"/>
          <w:u w:val="single"/>
          <w:vertAlign w:val="superscript"/>
        </w:rPr>
        <w:t>th</w:t>
      </w:r>
      <w:r>
        <w:rPr>
          <w:sz w:val="22"/>
          <w:szCs w:val="22"/>
          <w:u w:val="single"/>
        </w:rPr>
        <w:t xml:space="preserve"> National Conference of the Belgian</w:t>
      </w:r>
      <w:r w:rsidR="00F349AD">
        <w:rPr>
          <w:sz w:val="22"/>
          <w:szCs w:val="22"/>
          <w:u w:val="single"/>
        </w:rPr>
        <w:t xml:space="preserve"> Society</w:t>
      </w:r>
      <w:r>
        <w:rPr>
          <w:sz w:val="22"/>
          <w:szCs w:val="22"/>
          <w:u w:val="single"/>
        </w:rPr>
        <w:t xml:space="preserve"> for Neuroscience</w:t>
      </w:r>
      <w:r w:rsidR="00F349AD" w:rsidRPr="00761635">
        <w:rPr>
          <w:sz w:val="22"/>
          <w:szCs w:val="22"/>
        </w:rPr>
        <w:t xml:space="preserve">, </w:t>
      </w:r>
      <w:r>
        <w:rPr>
          <w:sz w:val="22"/>
          <w:szCs w:val="22"/>
        </w:rPr>
        <w:t>May</w:t>
      </w:r>
      <w:r w:rsidR="00F349AD">
        <w:rPr>
          <w:sz w:val="22"/>
          <w:szCs w:val="22"/>
        </w:rPr>
        <w:t xml:space="preserve"> 2017. </w:t>
      </w:r>
      <w:r>
        <w:rPr>
          <w:sz w:val="22"/>
          <w:szCs w:val="22"/>
        </w:rPr>
        <w:t>Ghent, Belgium</w:t>
      </w:r>
      <w:r w:rsidR="00F349AD" w:rsidRPr="00761635">
        <w:rPr>
          <w:sz w:val="22"/>
          <w:szCs w:val="22"/>
        </w:rPr>
        <w:t>.</w:t>
      </w:r>
      <w:r w:rsidR="00F349AD">
        <w:rPr>
          <w:sz w:val="22"/>
          <w:szCs w:val="22"/>
        </w:rPr>
        <w:t xml:space="preserve"> </w:t>
      </w:r>
    </w:p>
    <w:p w14:paraId="502296B6" w14:textId="59FCB482" w:rsidR="00ED02E1" w:rsidRDefault="00ED02E1" w:rsidP="000C1EA2">
      <w:pPr>
        <w:rPr>
          <w:sz w:val="22"/>
          <w:szCs w:val="22"/>
        </w:rPr>
      </w:pPr>
      <w:r>
        <w:rPr>
          <w:sz w:val="22"/>
          <w:szCs w:val="22"/>
        </w:rPr>
        <w:t xml:space="preserve">144. </w:t>
      </w:r>
      <w:proofErr w:type="spellStart"/>
      <w:r>
        <w:rPr>
          <w:sz w:val="22"/>
          <w:szCs w:val="22"/>
        </w:rPr>
        <w:t>Samaha</w:t>
      </w:r>
      <w:proofErr w:type="spellEnd"/>
      <w:r>
        <w:rPr>
          <w:sz w:val="22"/>
          <w:szCs w:val="22"/>
        </w:rPr>
        <w:t xml:space="preserve">, J., </w:t>
      </w:r>
      <w:proofErr w:type="spellStart"/>
      <w:r>
        <w:rPr>
          <w:sz w:val="22"/>
          <w:szCs w:val="22"/>
        </w:rPr>
        <w:t>LaRocque</w:t>
      </w:r>
      <w:proofErr w:type="spellEnd"/>
      <w:r>
        <w:rPr>
          <w:sz w:val="22"/>
          <w:szCs w:val="22"/>
        </w:rPr>
        <w:t xml:space="preserve">, J.J., </w:t>
      </w:r>
      <w:proofErr w:type="spellStart"/>
      <w:r>
        <w:rPr>
          <w:sz w:val="22"/>
          <w:szCs w:val="22"/>
        </w:rPr>
        <w:t>Gosseries</w:t>
      </w:r>
      <w:proofErr w:type="spellEnd"/>
      <w:r>
        <w:rPr>
          <w:sz w:val="22"/>
          <w:szCs w:val="22"/>
        </w:rPr>
        <w:t xml:space="preserve">, O., </w:t>
      </w:r>
      <w:proofErr w:type="spellStart"/>
      <w:r>
        <w:rPr>
          <w:sz w:val="22"/>
          <w:szCs w:val="22"/>
        </w:rPr>
        <w:t>Tononi</w:t>
      </w:r>
      <w:proofErr w:type="spellEnd"/>
      <w:r>
        <w:rPr>
          <w:sz w:val="22"/>
          <w:szCs w:val="22"/>
        </w:rPr>
        <w:t xml:space="preserve">, G., and Postle, B.R. (2017). Dissociating neural activity related to subjective visibility and objective performance with simultaneous EEG/fMRI. </w:t>
      </w:r>
      <w:r w:rsidRPr="00761635">
        <w:rPr>
          <w:sz w:val="22"/>
          <w:szCs w:val="22"/>
          <w:u w:val="single"/>
        </w:rPr>
        <w:t xml:space="preserve">Annual meeting of the </w:t>
      </w:r>
      <w:r>
        <w:rPr>
          <w:sz w:val="22"/>
          <w:szCs w:val="22"/>
          <w:u w:val="single"/>
        </w:rPr>
        <w:t>Cognitive Neuroscience Society</w:t>
      </w:r>
      <w:r w:rsidRPr="00761635">
        <w:rPr>
          <w:sz w:val="22"/>
          <w:szCs w:val="22"/>
        </w:rPr>
        <w:t xml:space="preserve">, </w:t>
      </w:r>
      <w:r>
        <w:rPr>
          <w:sz w:val="22"/>
          <w:szCs w:val="22"/>
        </w:rPr>
        <w:t>March, 2017. San Francisco, CA</w:t>
      </w:r>
      <w:r w:rsidRPr="00761635">
        <w:rPr>
          <w:sz w:val="22"/>
          <w:szCs w:val="22"/>
        </w:rPr>
        <w:t>.</w:t>
      </w:r>
    </w:p>
    <w:p w14:paraId="75B30EE7" w14:textId="6AF02EDA" w:rsidR="00BD2B68" w:rsidRDefault="008431F2" w:rsidP="000C1EA2">
      <w:pPr>
        <w:rPr>
          <w:sz w:val="22"/>
          <w:szCs w:val="22"/>
        </w:rPr>
      </w:pPr>
      <w:r>
        <w:rPr>
          <w:sz w:val="22"/>
          <w:szCs w:val="22"/>
        </w:rPr>
        <w:t xml:space="preserve">143. Yu, Q., </w:t>
      </w:r>
      <w:proofErr w:type="spellStart"/>
      <w:r>
        <w:rPr>
          <w:sz w:val="22"/>
          <w:szCs w:val="22"/>
        </w:rPr>
        <w:t>Gosseries</w:t>
      </w:r>
      <w:proofErr w:type="spellEnd"/>
      <w:r>
        <w:rPr>
          <w:sz w:val="22"/>
          <w:szCs w:val="22"/>
        </w:rPr>
        <w:t xml:space="preserve">, O., &amp; Postle, B.R. (2017). Delay-period functional connectivity between IPS and occipital cortex relates to the precision of visual working memory. </w:t>
      </w:r>
      <w:r w:rsidRPr="00761635">
        <w:rPr>
          <w:sz w:val="22"/>
          <w:szCs w:val="22"/>
          <w:u w:val="single"/>
        </w:rPr>
        <w:t xml:space="preserve">Annual meeting of the </w:t>
      </w:r>
      <w:r>
        <w:rPr>
          <w:sz w:val="22"/>
          <w:szCs w:val="22"/>
          <w:u w:val="single"/>
        </w:rPr>
        <w:t>Cognitive Neuroscience Society</w:t>
      </w:r>
      <w:r w:rsidRPr="00761635">
        <w:rPr>
          <w:sz w:val="22"/>
          <w:szCs w:val="22"/>
        </w:rPr>
        <w:t xml:space="preserve">, </w:t>
      </w:r>
      <w:r>
        <w:rPr>
          <w:sz w:val="22"/>
          <w:szCs w:val="22"/>
        </w:rPr>
        <w:t>March, 2017. San Francisco, CA</w:t>
      </w:r>
      <w:r w:rsidRPr="00761635">
        <w:rPr>
          <w:sz w:val="22"/>
          <w:szCs w:val="22"/>
        </w:rPr>
        <w:t>.</w:t>
      </w:r>
    </w:p>
    <w:p w14:paraId="7F63AE18" w14:textId="47CA724C" w:rsidR="00C926F4" w:rsidRDefault="00BD2B68" w:rsidP="000C1EA2">
      <w:pPr>
        <w:rPr>
          <w:sz w:val="22"/>
          <w:szCs w:val="22"/>
        </w:rPr>
      </w:pPr>
      <w:r>
        <w:rPr>
          <w:sz w:val="22"/>
          <w:szCs w:val="22"/>
        </w:rPr>
        <w:t>1</w:t>
      </w:r>
      <w:r w:rsidR="008431F2">
        <w:rPr>
          <w:sz w:val="22"/>
          <w:szCs w:val="22"/>
        </w:rPr>
        <w:t xml:space="preserve">42. </w:t>
      </w:r>
      <w:r w:rsidR="00C926F4">
        <w:rPr>
          <w:sz w:val="22"/>
          <w:szCs w:val="22"/>
        </w:rPr>
        <w:t xml:space="preserve">Sheldon, A.D., </w:t>
      </w:r>
      <w:proofErr w:type="spellStart"/>
      <w:r w:rsidR="00C926F4">
        <w:rPr>
          <w:sz w:val="22"/>
          <w:szCs w:val="22"/>
        </w:rPr>
        <w:t>Saad</w:t>
      </w:r>
      <w:proofErr w:type="spellEnd"/>
      <w:r w:rsidR="00C926F4">
        <w:rPr>
          <w:sz w:val="22"/>
          <w:szCs w:val="22"/>
        </w:rPr>
        <w:t xml:space="preserve">, E., </w:t>
      </w:r>
      <w:proofErr w:type="spellStart"/>
      <w:r w:rsidR="00C926F4">
        <w:rPr>
          <w:sz w:val="22"/>
          <w:szCs w:val="22"/>
        </w:rPr>
        <w:t>Sahan</w:t>
      </w:r>
      <w:proofErr w:type="spellEnd"/>
      <w:r w:rsidR="00C926F4">
        <w:rPr>
          <w:sz w:val="22"/>
          <w:szCs w:val="22"/>
        </w:rPr>
        <w:t xml:space="preserve">, M., </w:t>
      </w:r>
      <w:proofErr w:type="spellStart"/>
      <w:r w:rsidR="00C926F4">
        <w:rPr>
          <w:sz w:val="22"/>
          <w:szCs w:val="22"/>
        </w:rPr>
        <w:t>Meyering</w:t>
      </w:r>
      <w:proofErr w:type="spellEnd"/>
      <w:r w:rsidR="00C926F4">
        <w:rPr>
          <w:sz w:val="22"/>
          <w:szCs w:val="22"/>
        </w:rPr>
        <w:t>, E., &amp; Postle, B.R.</w:t>
      </w:r>
      <w:r w:rsidR="00036CDD">
        <w:rPr>
          <w:sz w:val="22"/>
          <w:szCs w:val="22"/>
        </w:rPr>
        <w:t xml:space="preserve"> </w:t>
      </w:r>
      <w:r w:rsidR="00C926F4">
        <w:rPr>
          <w:sz w:val="22"/>
          <w:szCs w:val="22"/>
        </w:rPr>
        <w:t xml:space="preserve">(2017). Regional heterogeneity of the effects of attentional prioritization. </w:t>
      </w:r>
      <w:r w:rsidR="00C926F4" w:rsidRPr="00761635">
        <w:rPr>
          <w:sz w:val="22"/>
          <w:szCs w:val="22"/>
          <w:u w:val="single"/>
        </w:rPr>
        <w:t xml:space="preserve">Annual meeting of the </w:t>
      </w:r>
      <w:r w:rsidR="00C926F4">
        <w:rPr>
          <w:sz w:val="22"/>
          <w:szCs w:val="22"/>
          <w:u w:val="single"/>
        </w:rPr>
        <w:t>Cognitive Neuroscience Society</w:t>
      </w:r>
      <w:r w:rsidR="00C926F4" w:rsidRPr="00761635">
        <w:rPr>
          <w:sz w:val="22"/>
          <w:szCs w:val="22"/>
        </w:rPr>
        <w:t xml:space="preserve">, </w:t>
      </w:r>
      <w:r w:rsidR="00C926F4">
        <w:rPr>
          <w:sz w:val="22"/>
          <w:szCs w:val="22"/>
        </w:rPr>
        <w:t>March, 2017. San Francisco, CA</w:t>
      </w:r>
      <w:r w:rsidR="00C926F4" w:rsidRPr="00761635">
        <w:rPr>
          <w:sz w:val="22"/>
          <w:szCs w:val="22"/>
        </w:rPr>
        <w:t>.</w:t>
      </w:r>
    </w:p>
    <w:p w14:paraId="19F4755C" w14:textId="52DD83CC" w:rsidR="002B05E7" w:rsidRDefault="00C926F4" w:rsidP="000C1EA2">
      <w:pPr>
        <w:rPr>
          <w:sz w:val="22"/>
          <w:szCs w:val="22"/>
        </w:rPr>
      </w:pPr>
      <w:r>
        <w:rPr>
          <w:sz w:val="22"/>
          <w:szCs w:val="22"/>
        </w:rPr>
        <w:t xml:space="preserve">141. </w:t>
      </w:r>
      <w:proofErr w:type="spellStart"/>
      <w:r w:rsidR="00036CDD">
        <w:rPr>
          <w:sz w:val="22"/>
          <w:szCs w:val="22"/>
        </w:rPr>
        <w:t>Samaha</w:t>
      </w:r>
      <w:proofErr w:type="spellEnd"/>
      <w:r w:rsidR="00036CDD">
        <w:rPr>
          <w:sz w:val="22"/>
          <w:szCs w:val="22"/>
        </w:rPr>
        <w:t xml:space="preserve">, J., Sprague, T.C., </w:t>
      </w:r>
      <w:proofErr w:type="spellStart"/>
      <w:r w:rsidR="00036CDD">
        <w:rPr>
          <w:sz w:val="22"/>
          <w:szCs w:val="22"/>
        </w:rPr>
        <w:t>Voytek</w:t>
      </w:r>
      <w:proofErr w:type="spellEnd"/>
      <w:r w:rsidR="00036CDD">
        <w:rPr>
          <w:sz w:val="22"/>
          <w:szCs w:val="22"/>
        </w:rPr>
        <w:t xml:space="preserve">, B., Gazzaley, A., </w:t>
      </w:r>
      <w:r w:rsidR="00036CDD" w:rsidRPr="00761635">
        <w:rPr>
          <w:sz w:val="22"/>
          <w:szCs w:val="22"/>
        </w:rPr>
        <w:t>&amp; Postle, B.R. (201</w:t>
      </w:r>
      <w:r w:rsidR="00036CDD">
        <w:rPr>
          <w:sz w:val="22"/>
          <w:szCs w:val="22"/>
        </w:rPr>
        <w:t>6</w:t>
      </w:r>
      <w:r w:rsidR="00036CDD" w:rsidRPr="00761635">
        <w:rPr>
          <w:sz w:val="22"/>
          <w:szCs w:val="22"/>
        </w:rPr>
        <w:t xml:space="preserve">). </w:t>
      </w:r>
      <w:r w:rsidR="00036CDD">
        <w:rPr>
          <w:sz w:val="22"/>
          <w:szCs w:val="22"/>
        </w:rPr>
        <w:t>Preparatory encoding of the location and scope of human spatial attention</w:t>
      </w:r>
      <w:r w:rsidR="00036CDD" w:rsidRPr="00761635">
        <w:rPr>
          <w:sz w:val="22"/>
          <w:szCs w:val="22"/>
        </w:rPr>
        <w:t xml:space="preserve">. </w:t>
      </w:r>
      <w:r w:rsidR="00036CDD" w:rsidRPr="00761635">
        <w:rPr>
          <w:sz w:val="22"/>
          <w:szCs w:val="22"/>
          <w:u w:val="single"/>
        </w:rPr>
        <w:t>Annual Meeting of the Society for Neuroscience</w:t>
      </w:r>
      <w:r w:rsidR="00036CDD" w:rsidRPr="00761635">
        <w:rPr>
          <w:sz w:val="22"/>
          <w:szCs w:val="22"/>
        </w:rPr>
        <w:t xml:space="preserve">, </w:t>
      </w:r>
      <w:r w:rsidR="00036CDD">
        <w:rPr>
          <w:sz w:val="22"/>
          <w:szCs w:val="22"/>
        </w:rPr>
        <w:t xml:space="preserve">November </w:t>
      </w:r>
      <w:r w:rsidR="00036CDD" w:rsidRPr="00761635">
        <w:rPr>
          <w:sz w:val="22"/>
          <w:szCs w:val="22"/>
        </w:rPr>
        <w:t>201</w:t>
      </w:r>
      <w:r w:rsidR="00036CDD">
        <w:rPr>
          <w:sz w:val="22"/>
          <w:szCs w:val="22"/>
        </w:rPr>
        <w:t>6</w:t>
      </w:r>
      <w:r w:rsidR="00036CDD" w:rsidRPr="00761635">
        <w:rPr>
          <w:sz w:val="22"/>
          <w:szCs w:val="22"/>
        </w:rPr>
        <w:t xml:space="preserve">, </w:t>
      </w:r>
      <w:r w:rsidR="00036CDD">
        <w:rPr>
          <w:sz w:val="22"/>
          <w:szCs w:val="22"/>
        </w:rPr>
        <w:t>San Diego</w:t>
      </w:r>
      <w:r w:rsidR="00036CDD" w:rsidRPr="00761635">
        <w:rPr>
          <w:sz w:val="22"/>
          <w:szCs w:val="22"/>
        </w:rPr>
        <w:t xml:space="preserve">, </w:t>
      </w:r>
      <w:r w:rsidR="00036CDD">
        <w:rPr>
          <w:sz w:val="22"/>
          <w:szCs w:val="22"/>
        </w:rPr>
        <w:t>CA</w:t>
      </w:r>
      <w:r w:rsidR="00036CDD" w:rsidRPr="00761635">
        <w:rPr>
          <w:sz w:val="22"/>
          <w:szCs w:val="22"/>
        </w:rPr>
        <w:t>. </w:t>
      </w:r>
    </w:p>
    <w:p w14:paraId="677F1064" w14:textId="613ACDA4" w:rsidR="002B05E7" w:rsidRDefault="002B05E7" w:rsidP="000C1EA2">
      <w:pPr>
        <w:rPr>
          <w:sz w:val="22"/>
          <w:szCs w:val="22"/>
        </w:rPr>
      </w:pPr>
      <w:r>
        <w:rPr>
          <w:sz w:val="22"/>
          <w:szCs w:val="22"/>
        </w:rPr>
        <w:t>140.</w:t>
      </w:r>
      <w:r w:rsidR="00036CDD">
        <w:rPr>
          <w:sz w:val="22"/>
          <w:szCs w:val="22"/>
        </w:rPr>
        <w:t xml:space="preserve"> </w:t>
      </w:r>
      <w:r w:rsidR="00036CDD" w:rsidRPr="00761635">
        <w:rPr>
          <w:sz w:val="22"/>
          <w:szCs w:val="22"/>
        </w:rPr>
        <w:t xml:space="preserve">Sheldon, A.D., </w:t>
      </w:r>
      <w:proofErr w:type="spellStart"/>
      <w:r w:rsidR="00036CDD">
        <w:rPr>
          <w:sz w:val="22"/>
          <w:szCs w:val="22"/>
        </w:rPr>
        <w:t>Saad</w:t>
      </w:r>
      <w:proofErr w:type="spellEnd"/>
      <w:r w:rsidR="00036CDD">
        <w:rPr>
          <w:sz w:val="22"/>
          <w:szCs w:val="22"/>
        </w:rPr>
        <w:t>, E</w:t>
      </w:r>
      <w:r w:rsidR="00036CDD" w:rsidRPr="00761635">
        <w:rPr>
          <w:sz w:val="22"/>
          <w:szCs w:val="22"/>
        </w:rPr>
        <w:t xml:space="preserve">., </w:t>
      </w:r>
      <w:proofErr w:type="spellStart"/>
      <w:r w:rsidR="00036CDD">
        <w:rPr>
          <w:sz w:val="22"/>
          <w:szCs w:val="22"/>
        </w:rPr>
        <w:t>Meyering</w:t>
      </w:r>
      <w:proofErr w:type="spellEnd"/>
      <w:r w:rsidR="00036CDD">
        <w:rPr>
          <w:sz w:val="22"/>
          <w:szCs w:val="22"/>
        </w:rPr>
        <w:t xml:space="preserve">, E.E., </w:t>
      </w:r>
      <w:r w:rsidR="00036CDD" w:rsidRPr="00761635">
        <w:rPr>
          <w:sz w:val="22"/>
          <w:szCs w:val="22"/>
        </w:rPr>
        <w:t xml:space="preserve">&amp; </w:t>
      </w:r>
      <w:proofErr w:type="spellStart"/>
      <w:r w:rsidR="00036CDD" w:rsidRPr="00761635">
        <w:rPr>
          <w:sz w:val="22"/>
          <w:szCs w:val="22"/>
        </w:rPr>
        <w:t>Postle</w:t>
      </w:r>
      <w:proofErr w:type="spellEnd"/>
      <w:r w:rsidR="00036CDD" w:rsidRPr="00761635">
        <w:rPr>
          <w:sz w:val="22"/>
          <w:szCs w:val="22"/>
        </w:rPr>
        <w:t>, B.R. (201</w:t>
      </w:r>
      <w:r w:rsidR="00036CDD">
        <w:rPr>
          <w:sz w:val="22"/>
          <w:szCs w:val="22"/>
        </w:rPr>
        <w:t>6</w:t>
      </w:r>
      <w:r w:rsidR="00036CDD" w:rsidRPr="00761635">
        <w:rPr>
          <w:sz w:val="22"/>
          <w:szCs w:val="22"/>
        </w:rPr>
        <w:t xml:space="preserve">). </w:t>
      </w:r>
      <w:r w:rsidR="00036CDD">
        <w:rPr>
          <w:sz w:val="22"/>
          <w:szCs w:val="22"/>
        </w:rPr>
        <w:t>Informational connectivity reveals representation-specific ga</w:t>
      </w:r>
      <w:r w:rsidR="0025619E">
        <w:rPr>
          <w:sz w:val="22"/>
          <w:szCs w:val="22"/>
        </w:rPr>
        <w:t>ting of information in object-b</w:t>
      </w:r>
      <w:r w:rsidR="00036CDD">
        <w:rPr>
          <w:sz w:val="22"/>
          <w:szCs w:val="22"/>
        </w:rPr>
        <w:t>ased attention</w:t>
      </w:r>
      <w:r w:rsidR="00036CDD" w:rsidRPr="00761635">
        <w:rPr>
          <w:sz w:val="22"/>
          <w:szCs w:val="22"/>
        </w:rPr>
        <w:t xml:space="preserve">. </w:t>
      </w:r>
      <w:r w:rsidR="00036CDD" w:rsidRPr="00761635">
        <w:rPr>
          <w:sz w:val="22"/>
          <w:szCs w:val="22"/>
          <w:u w:val="single"/>
        </w:rPr>
        <w:t>Annual Meeting of the Society for Neuroscience</w:t>
      </w:r>
      <w:r w:rsidR="00036CDD" w:rsidRPr="00761635">
        <w:rPr>
          <w:sz w:val="22"/>
          <w:szCs w:val="22"/>
        </w:rPr>
        <w:t xml:space="preserve">, </w:t>
      </w:r>
      <w:r w:rsidR="00036CDD">
        <w:rPr>
          <w:sz w:val="22"/>
          <w:szCs w:val="22"/>
        </w:rPr>
        <w:t xml:space="preserve">November </w:t>
      </w:r>
      <w:r w:rsidR="00036CDD" w:rsidRPr="00761635">
        <w:rPr>
          <w:sz w:val="22"/>
          <w:szCs w:val="22"/>
        </w:rPr>
        <w:t>201</w:t>
      </w:r>
      <w:r w:rsidR="00036CDD">
        <w:rPr>
          <w:sz w:val="22"/>
          <w:szCs w:val="22"/>
        </w:rPr>
        <w:t>6</w:t>
      </w:r>
      <w:r w:rsidR="00036CDD" w:rsidRPr="00761635">
        <w:rPr>
          <w:sz w:val="22"/>
          <w:szCs w:val="22"/>
        </w:rPr>
        <w:t xml:space="preserve">, </w:t>
      </w:r>
      <w:r w:rsidR="00036CDD">
        <w:rPr>
          <w:sz w:val="22"/>
          <w:szCs w:val="22"/>
        </w:rPr>
        <w:t>San Diego</w:t>
      </w:r>
      <w:r w:rsidR="00036CDD" w:rsidRPr="00761635">
        <w:rPr>
          <w:sz w:val="22"/>
          <w:szCs w:val="22"/>
        </w:rPr>
        <w:t xml:space="preserve">, </w:t>
      </w:r>
      <w:r w:rsidR="00036CDD">
        <w:rPr>
          <w:sz w:val="22"/>
          <w:szCs w:val="22"/>
        </w:rPr>
        <w:t>CA</w:t>
      </w:r>
      <w:r w:rsidR="00036CDD" w:rsidRPr="00761635">
        <w:rPr>
          <w:sz w:val="22"/>
          <w:szCs w:val="22"/>
        </w:rPr>
        <w:t>. </w:t>
      </w:r>
    </w:p>
    <w:p w14:paraId="2B5A41D3" w14:textId="3722D92E" w:rsidR="000C1EA2" w:rsidRDefault="000C1EA2" w:rsidP="000C1EA2">
      <w:pPr>
        <w:rPr>
          <w:sz w:val="22"/>
          <w:szCs w:val="22"/>
        </w:rPr>
      </w:pPr>
      <w:r>
        <w:rPr>
          <w:sz w:val="22"/>
          <w:szCs w:val="22"/>
        </w:rPr>
        <w:t xml:space="preserve">139. </w:t>
      </w:r>
      <w:proofErr w:type="spellStart"/>
      <w:r w:rsidRPr="00643173">
        <w:rPr>
          <w:sz w:val="22"/>
          <w:szCs w:val="22"/>
        </w:rPr>
        <w:t>Nieminen</w:t>
      </w:r>
      <w:proofErr w:type="spellEnd"/>
      <w:r>
        <w:rPr>
          <w:sz w:val="22"/>
          <w:szCs w:val="22"/>
        </w:rPr>
        <w:t>, J.O.</w:t>
      </w:r>
      <w:r w:rsidRPr="00643173">
        <w:rPr>
          <w:sz w:val="22"/>
          <w:szCs w:val="22"/>
        </w:rPr>
        <w:t xml:space="preserve">, </w:t>
      </w:r>
      <w:proofErr w:type="spellStart"/>
      <w:r w:rsidRPr="00643173">
        <w:rPr>
          <w:sz w:val="22"/>
          <w:szCs w:val="22"/>
        </w:rPr>
        <w:t>Gosseries</w:t>
      </w:r>
      <w:proofErr w:type="spellEnd"/>
      <w:r>
        <w:rPr>
          <w:sz w:val="22"/>
          <w:szCs w:val="22"/>
        </w:rPr>
        <w:t>, O.</w:t>
      </w:r>
      <w:r w:rsidRPr="00643173">
        <w:rPr>
          <w:sz w:val="22"/>
          <w:szCs w:val="22"/>
        </w:rPr>
        <w:t>,</w:t>
      </w:r>
      <w:r>
        <w:rPr>
          <w:sz w:val="22"/>
          <w:szCs w:val="22"/>
        </w:rPr>
        <w:t xml:space="preserve"> </w:t>
      </w:r>
      <w:proofErr w:type="spellStart"/>
      <w:r w:rsidRPr="00643173">
        <w:rPr>
          <w:sz w:val="22"/>
          <w:szCs w:val="22"/>
        </w:rPr>
        <w:t>Massimini</w:t>
      </w:r>
      <w:proofErr w:type="spellEnd"/>
      <w:r>
        <w:rPr>
          <w:sz w:val="22"/>
          <w:szCs w:val="22"/>
        </w:rPr>
        <w:t>, M.,</w:t>
      </w:r>
      <w:r w:rsidRPr="00643173">
        <w:rPr>
          <w:sz w:val="22"/>
          <w:szCs w:val="22"/>
        </w:rPr>
        <w:t xml:space="preserve"> </w:t>
      </w:r>
      <w:proofErr w:type="spellStart"/>
      <w:r>
        <w:rPr>
          <w:sz w:val="22"/>
          <w:szCs w:val="22"/>
        </w:rPr>
        <w:t>Saad</w:t>
      </w:r>
      <w:proofErr w:type="spellEnd"/>
      <w:r>
        <w:rPr>
          <w:sz w:val="22"/>
          <w:szCs w:val="22"/>
        </w:rPr>
        <w:t xml:space="preserve">, E., Sheldon, A.D, </w:t>
      </w:r>
      <w:proofErr w:type="spellStart"/>
      <w:r>
        <w:rPr>
          <w:sz w:val="22"/>
          <w:szCs w:val="22"/>
        </w:rPr>
        <w:t>Boly</w:t>
      </w:r>
      <w:proofErr w:type="spellEnd"/>
      <w:r>
        <w:rPr>
          <w:sz w:val="22"/>
          <w:szCs w:val="22"/>
        </w:rPr>
        <w:t xml:space="preserve">, M., </w:t>
      </w:r>
      <w:proofErr w:type="spellStart"/>
      <w:r>
        <w:rPr>
          <w:sz w:val="22"/>
          <w:szCs w:val="22"/>
        </w:rPr>
        <w:t>Siclari</w:t>
      </w:r>
      <w:proofErr w:type="spellEnd"/>
      <w:r>
        <w:rPr>
          <w:sz w:val="22"/>
          <w:szCs w:val="22"/>
        </w:rPr>
        <w:t xml:space="preserve">, F., </w:t>
      </w:r>
      <w:proofErr w:type="spellStart"/>
      <w:r>
        <w:rPr>
          <w:sz w:val="22"/>
          <w:szCs w:val="22"/>
        </w:rPr>
        <w:t>Postle</w:t>
      </w:r>
      <w:proofErr w:type="spellEnd"/>
      <w:r>
        <w:rPr>
          <w:sz w:val="22"/>
          <w:szCs w:val="22"/>
        </w:rPr>
        <w:t>, B.R.</w:t>
      </w:r>
      <w:r w:rsidRPr="00643173">
        <w:rPr>
          <w:sz w:val="22"/>
          <w:szCs w:val="22"/>
        </w:rPr>
        <w:t xml:space="preserve">, </w:t>
      </w:r>
      <w:r>
        <w:rPr>
          <w:sz w:val="22"/>
          <w:szCs w:val="22"/>
        </w:rPr>
        <w:t xml:space="preserve">and </w:t>
      </w:r>
      <w:proofErr w:type="spellStart"/>
      <w:r w:rsidRPr="00643173">
        <w:rPr>
          <w:sz w:val="22"/>
          <w:szCs w:val="22"/>
        </w:rPr>
        <w:t>Tononi</w:t>
      </w:r>
      <w:proofErr w:type="spellEnd"/>
      <w:r>
        <w:rPr>
          <w:sz w:val="22"/>
          <w:szCs w:val="22"/>
        </w:rPr>
        <w:t>, G</w:t>
      </w:r>
      <w:r w:rsidRPr="00643173">
        <w:rPr>
          <w:sz w:val="22"/>
          <w:szCs w:val="22"/>
        </w:rPr>
        <w:t xml:space="preserve">. (2016). </w:t>
      </w:r>
      <w:r>
        <w:rPr>
          <w:sz w:val="22"/>
          <w:szCs w:val="22"/>
        </w:rPr>
        <w:t>Differentiated consciousness from unconsciousness in non-</w:t>
      </w:r>
      <w:proofErr w:type="spellStart"/>
      <w:r>
        <w:rPr>
          <w:sz w:val="22"/>
          <w:szCs w:val="22"/>
        </w:rPr>
        <w:t>radid</w:t>
      </w:r>
      <w:proofErr w:type="spellEnd"/>
      <w:r>
        <w:rPr>
          <w:sz w:val="22"/>
          <w:szCs w:val="22"/>
        </w:rPr>
        <w:t xml:space="preserve"> eye movement sleep: a combined t</w:t>
      </w:r>
      <w:r w:rsidRPr="00643173">
        <w:rPr>
          <w:sz w:val="22"/>
          <w:szCs w:val="22"/>
        </w:rPr>
        <w:t xml:space="preserve">ranscranial magnetic stimulation </w:t>
      </w:r>
      <w:r>
        <w:rPr>
          <w:sz w:val="22"/>
          <w:szCs w:val="22"/>
        </w:rPr>
        <w:t>and high-density EEG study</w:t>
      </w:r>
      <w:r w:rsidRPr="00643173">
        <w:rPr>
          <w:sz w:val="22"/>
          <w:szCs w:val="22"/>
        </w:rPr>
        <w:t>.</w:t>
      </w:r>
      <w:r>
        <w:rPr>
          <w:sz w:val="22"/>
          <w:szCs w:val="22"/>
        </w:rPr>
        <w:t xml:space="preserve"> </w:t>
      </w:r>
      <w:r w:rsidRPr="00643173">
        <w:rPr>
          <w:sz w:val="22"/>
          <w:szCs w:val="22"/>
          <w:u w:val="single"/>
        </w:rPr>
        <w:t>Association for the Scientific Study of Consciousness</w:t>
      </w:r>
      <w:r>
        <w:rPr>
          <w:sz w:val="22"/>
          <w:szCs w:val="22"/>
          <w:u w:val="single"/>
        </w:rPr>
        <w:t>: ASSC 20</w:t>
      </w:r>
      <w:r w:rsidRPr="00643173">
        <w:rPr>
          <w:sz w:val="22"/>
          <w:szCs w:val="22"/>
        </w:rPr>
        <w:t xml:space="preserve">, </w:t>
      </w:r>
      <w:r>
        <w:rPr>
          <w:sz w:val="22"/>
          <w:szCs w:val="22"/>
        </w:rPr>
        <w:t>June</w:t>
      </w:r>
      <w:r w:rsidRPr="00643173">
        <w:rPr>
          <w:sz w:val="22"/>
          <w:szCs w:val="22"/>
        </w:rPr>
        <w:t xml:space="preserve">, 2016. </w:t>
      </w:r>
      <w:r>
        <w:rPr>
          <w:sz w:val="22"/>
          <w:szCs w:val="22"/>
        </w:rPr>
        <w:t>Buenos Aires, Argentina</w:t>
      </w:r>
      <w:r w:rsidRPr="00643173">
        <w:rPr>
          <w:sz w:val="22"/>
          <w:szCs w:val="22"/>
        </w:rPr>
        <w:t>.</w:t>
      </w:r>
    </w:p>
    <w:p w14:paraId="701F4A4E" w14:textId="55FBBF75" w:rsidR="00605AD0" w:rsidRDefault="00605AD0" w:rsidP="00C76967">
      <w:pPr>
        <w:rPr>
          <w:sz w:val="22"/>
          <w:szCs w:val="22"/>
        </w:rPr>
      </w:pPr>
      <w:r>
        <w:rPr>
          <w:sz w:val="22"/>
          <w:szCs w:val="22"/>
        </w:rPr>
        <w:t xml:space="preserve">138. </w:t>
      </w:r>
      <w:proofErr w:type="spellStart"/>
      <w:r w:rsidR="00C65F50" w:rsidRPr="00DF68F7">
        <w:rPr>
          <w:color w:val="212121"/>
          <w:sz w:val="22"/>
          <w:szCs w:val="22"/>
          <w:shd w:val="clear" w:color="auto" w:fill="FFFFFF"/>
        </w:rPr>
        <w:t>Samaha</w:t>
      </w:r>
      <w:proofErr w:type="spellEnd"/>
      <w:r w:rsidR="00C65F50" w:rsidRPr="00DF68F7">
        <w:rPr>
          <w:color w:val="212121"/>
          <w:sz w:val="22"/>
          <w:szCs w:val="22"/>
          <w:shd w:val="clear" w:color="auto" w:fill="FFFFFF"/>
        </w:rPr>
        <w:t xml:space="preserve">, J., Barrett, J.J., Sheldon, A.D., </w:t>
      </w:r>
      <w:proofErr w:type="spellStart"/>
      <w:r w:rsidR="00C65F50" w:rsidRPr="00DF68F7">
        <w:rPr>
          <w:color w:val="212121"/>
          <w:sz w:val="22"/>
          <w:szCs w:val="22"/>
          <w:shd w:val="clear" w:color="auto" w:fill="FFFFFF"/>
        </w:rPr>
        <w:t>LaRocque</w:t>
      </w:r>
      <w:proofErr w:type="spellEnd"/>
      <w:r w:rsidR="00C65F50" w:rsidRPr="00DF68F7">
        <w:rPr>
          <w:color w:val="212121"/>
          <w:sz w:val="22"/>
          <w:szCs w:val="22"/>
          <w:shd w:val="clear" w:color="auto" w:fill="FFFFFF"/>
        </w:rPr>
        <w:t xml:space="preserve">, J.J., and </w:t>
      </w:r>
      <w:proofErr w:type="spellStart"/>
      <w:r w:rsidR="00C65F50" w:rsidRPr="00DF68F7">
        <w:rPr>
          <w:sz w:val="22"/>
          <w:szCs w:val="22"/>
        </w:rPr>
        <w:t>Postle</w:t>
      </w:r>
      <w:proofErr w:type="spellEnd"/>
      <w:r w:rsidR="00C65F50" w:rsidRPr="00DF68F7">
        <w:rPr>
          <w:sz w:val="22"/>
          <w:szCs w:val="22"/>
        </w:rPr>
        <w:t>, B.R. (</w:t>
      </w:r>
      <w:r w:rsidR="00C65F50">
        <w:rPr>
          <w:sz w:val="22"/>
          <w:szCs w:val="22"/>
        </w:rPr>
        <w:t>2016</w:t>
      </w:r>
      <w:r w:rsidR="00C65F50" w:rsidRPr="00DF68F7">
        <w:rPr>
          <w:sz w:val="22"/>
          <w:szCs w:val="22"/>
        </w:rPr>
        <w:t>). Dissociating perceptual confidence from discrimination accuracy reveals no influence of metacognitive awareness on working memory</w:t>
      </w:r>
      <w:r w:rsidR="00C65F50">
        <w:rPr>
          <w:sz w:val="22"/>
          <w:szCs w:val="22"/>
        </w:rPr>
        <w:t>.</w:t>
      </w:r>
      <w:r>
        <w:rPr>
          <w:sz w:val="22"/>
          <w:szCs w:val="22"/>
        </w:rPr>
        <w:t xml:space="preserve"> </w:t>
      </w:r>
      <w:r w:rsidRPr="00643173">
        <w:rPr>
          <w:sz w:val="22"/>
          <w:szCs w:val="22"/>
          <w:u w:val="single"/>
        </w:rPr>
        <w:t>Association for the Scientific Study of Consciousness</w:t>
      </w:r>
      <w:r>
        <w:rPr>
          <w:sz w:val="22"/>
          <w:szCs w:val="22"/>
          <w:u w:val="single"/>
        </w:rPr>
        <w:t>: ASSC 20</w:t>
      </w:r>
      <w:r w:rsidRPr="00643173">
        <w:rPr>
          <w:sz w:val="22"/>
          <w:szCs w:val="22"/>
        </w:rPr>
        <w:t xml:space="preserve">, </w:t>
      </w:r>
      <w:r>
        <w:rPr>
          <w:sz w:val="22"/>
          <w:szCs w:val="22"/>
        </w:rPr>
        <w:t>June</w:t>
      </w:r>
      <w:r w:rsidRPr="00643173">
        <w:rPr>
          <w:sz w:val="22"/>
          <w:szCs w:val="22"/>
        </w:rPr>
        <w:t xml:space="preserve">, 2016. </w:t>
      </w:r>
      <w:r>
        <w:rPr>
          <w:sz w:val="22"/>
          <w:szCs w:val="22"/>
        </w:rPr>
        <w:t>Buenos Aires, Argentina</w:t>
      </w:r>
      <w:r w:rsidRPr="00643173">
        <w:rPr>
          <w:sz w:val="22"/>
          <w:szCs w:val="22"/>
        </w:rPr>
        <w:t>.</w:t>
      </w:r>
    </w:p>
    <w:p w14:paraId="0E89E4C5" w14:textId="32C33FC1" w:rsidR="00643173" w:rsidRDefault="00643173" w:rsidP="00C76967">
      <w:pPr>
        <w:rPr>
          <w:sz w:val="22"/>
          <w:szCs w:val="22"/>
        </w:rPr>
      </w:pPr>
      <w:r>
        <w:rPr>
          <w:sz w:val="22"/>
          <w:szCs w:val="22"/>
        </w:rPr>
        <w:t xml:space="preserve">137. </w:t>
      </w:r>
      <w:proofErr w:type="spellStart"/>
      <w:r w:rsidRPr="00643173">
        <w:rPr>
          <w:sz w:val="22"/>
          <w:szCs w:val="22"/>
        </w:rPr>
        <w:t>Gosseries</w:t>
      </w:r>
      <w:proofErr w:type="spellEnd"/>
      <w:r>
        <w:rPr>
          <w:sz w:val="22"/>
          <w:szCs w:val="22"/>
        </w:rPr>
        <w:t>, O.</w:t>
      </w:r>
      <w:r w:rsidRPr="00643173">
        <w:rPr>
          <w:sz w:val="22"/>
          <w:szCs w:val="22"/>
        </w:rPr>
        <w:t xml:space="preserve">, </w:t>
      </w:r>
      <w:proofErr w:type="spellStart"/>
      <w:r w:rsidRPr="00643173">
        <w:rPr>
          <w:sz w:val="22"/>
          <w:szCs w:val="22"/>
        </w:rPr>
        <w:t>Nieminen</w:t>
      </w:r>
      <w:proofErr w:type="spellEnd"/>
      <w:r>
        <w:rPr>
          <w:sz w:val="22"/>
          <w:szCs w:val="22"/>
        </w:rPr>
        <w:t>, J.O.</w:t>
      </w:r>
      <w:r w:rsidRPr="00643173">
        <w:rPr>
          <w:sz w:val="22"/>
          <w:szCs w:val="22"/>
        </w:rPr>
        <w:t xml:space="preserve">, </w:t>
      </w:r>
      <w:proofErr w:type="spellStart"/>
      <w:r w:rsidRPr="00643173">
        <w:rPr>
          <w:sz w:val="22"/>
          <w:szCs w:val="22"/>
        </w:rPr>
        <w:t>Samaha</w:t>
      </w:r>
      <w:proofErr w:type="spellEnd"/>
      <w:r>
        <w:rPr>
          <w:sz w:val="22"/>
          <w:szCs w:val="22"/>
        </w:rPr>
        <w:t>, J.,</w:t>
      </w:r>
      <w:r w:rsidRPr="00643173">
        <w:rPr>
          <w:sz w:val="22"/>
          <w:szCs w:val="22"/>
        </w:rPr>
        <w:t xml:space="preserve"> </w:t>
      </w:r>
      <w:proofErr w:type="spellStart"/>
      <w:r w:rsidRPr="00643173">
        <w:rPr>
          <w:sz w:val="22"/>
          <w:szCs w:val="22"/>
        </w:rPr>
        <w:t>Boly</w:t>
      </w:r>
      <w:proofErr w:type="spellEnd"/>
      <w:r>
        <w:rPr>
          <w:sz w:val="22"/>
          <w:szCs w:val="22"/>
        </w:rPr>
        <w:t>, M</w:t>
      </w:r>
      <w:r w:rsidRPr="00643173">
        <w:rPr>
          <w:sz w:val="22"/>
          <w:szCs w:val="22"/>
        </w:rPr>
        <w:t xml:space="preserve">, </w:t>
      </w:r>
      <w:proofErr w:type="spellStart"/>
      <w:r w:rsidRPr="00643173">
        <w:rPr>
          <w:sz w:val="22"/>
          <w:szCs w:val="22"/>
        </w:rPr>
        <w:t>Massimini</w:t>
      </w:r>
      <w:proofErr w:type="spellEnd"/>
      <w:r>
        <w:rPr>
          <w:sz w:val="22"/>
          <w:szCs w:val="22"/>
        </w:rPr>
        <w:t>, M.,</w:t>
      </w:r>
      <w:r w:rsidRPr="00643173">
        <w:rPr>
          <w:sz w:val="22"/>
          <w:szCs w:val="22"/>
        </w:rPr>
        <w:t xml:space="preserve"> </w:t>
      </w:r>
      <w:proofErr w:type="spellStart"/>
      <w:r>
        <w:rPr>
          <w:sz w:val="22"/>
          <w:szCs w:val="22"/>
        </w:rPr>
        <w:t>Postle</w:t>
      </w:r>
      <w:proofErr w:type="spellEnd"/>
      <w:r>
        <w:rPr>
          <w:sz w:val="22"/>
          <w:szCs w:val="22"/>
        </w:rPr>
        <w:t>, B.R.</w:t>
      </w:r>
      <w:r w:rsidRPr="00643173">
        <w:rPr>
          <w:sz w:val="22"/>
          <w:szCs w:val="22"/>
        </w:rPr>
        <w:t xml:space="preserve">, </w:t>
      </w:r>
      <w:r>
        <w:rPr>
          <w:sz w:val="22"/>
          <w:szCs w:val="22"/>
        </w:rPr>
        <w:t xml:space="preserve">and </w:t>
      </w:r>
      <w:proofErr w:type="spellStart"/>
      <w:r w:rsidRPr="00643173">
        <w:rPr>
          <w:sz w:val="22"/>
          <w:szCs w:val="22"/>
        </w:rPr>
        <w:t>Tononi</w:t>
      </w:r>
      <w:proofErr w:type="spellEnd"/>
      <w:r>
        <w:rPr>
          <w:sz w:val="22"/>
          <w:szCs w:val="22"/>
        </w:rPr>
        <w:t>, G</w:t>
      </w:r>
      <w:r w:rsidRPr="00643173">
        <w:rPr>
          <w:sz w:val="22"/>
          <w:szCs w:val="22"/>
        </w:rPr>
        <w:t>. (2016). Transcranial magnetic stimulation in sleep consciousness.</w:t>
      </w:r>
      <w:r>
        <w:rPr>
          <w:sz w:val="22"/>
          <w:szCs w:val="22"/>
        </w:rPr>
        <w:t xml:space="preserve"> </w:t>
      </w:r>
      <w:r w:rsidRPr="00643173">
        <w:rPr>
          <w:sz w:val="22"/>
          <w:szCs w:val="22"/>
          <w:u w:val="single"/>
        </w:rPr>
        <w:t>Association for the Scientific Study of Consciousness</w:t>
      </w:r>
      <w:r w:rsidR="00595495">
        <w:rPr>
          <w:sz w:val="22"/>
          <w:szCs w:val="22"/>
          <w:u w:val="single"/>
        </w:rPr>
        <w:t>: ASSC 20</w:t>
      </w:r>
      <w:r w:rsidRPr="00643173">
        <w:rPr>
          <w:sz w:val="22"/>
          <w:szCs w:val="22"/>
        </w:rPr>
        <w:t xml:space="preserve">, </w:t>
      </w:r>
      <w:r w:rsidR="00B67BEA">
        <w:rPr>
          <w:sz w:val="22"/>
          <w:szCs w:val="22"/>
        </w:rPr>
        <w:t>June</w:t>
      </w:r>
      <w:r w:rsidRPr="00643173">
        <w:rPr>
          <w:sz w:val="22"/>
          <w:szCs w:val="22"/>
        </w:rPr>
        <w:t xml:space="preserve">, 2016. </w:t>
      </w:r>
      <w:r w:rsidR="00B67BEA">
        <w:rPr>
          <w:sz w:val="22"/>
          <w:szCs w:val="22"/>
        </w:rPr>
        <w:t>Buenos Aires, Argentina</w:t>
      </w:r>
      <w:r w:rsidRPr="00643173">
        <w:rPr>
          <w:sz w:val="22"/>
          <w:szCs w:val="22"/>
        </w:rPr>
        <w:t>.</w:t>
      </w:r>
    </w:p>
    <w:p w14:paraId="6C82CDD6" w14:textId="38DD1D89" w:rsidR="00C4090F" w:rsidRDefault="00C4090F" w:rsidP="00C76967">
      <w:pPr>
        <w:rPr>
          <w:sz w:val="22"/>
          <w:szCs w:val="22"/>
        </w:rPr>
      </w:pPr>
      <w:r>
        <w:rPr>
          <w:sz w:val="22"/>
          <w:szCs w:val="22"/>
        </w:rPr>
        <w:t xml:space="preserve">136. </w:t>
      </w:r>
      <w:proofErr w:type="spellStart"/>
      <w:r>
        <w:rPr>
          <w:sz w:val="22"/>
          <w:szCs w:val="22"/>
        </w:rPr>
        <w:t>Samaha</w:t>
      </w:r>
      <w:proofErr w:type="spellEnd"/>
      <w:r>
        <w:rPr>
          <w:sz w:val="22"/>
          <w:szCs w:val="22"/>
        </w:rPr>
        <w:t xml:space="preserve">, J., and </w:t>
      </w:r>
      <w:r w:rsidR="00643173">
        <w:rPr>
          <w:sz w:val="22"/>
          <w:szCs w:val="22"/>
        </w:rPr>
        <w:t>Postle, B.R.</w:t>
      </w:r>
      <w:r>
        <w:rPr>
          <w:sz w:val="22"/>
          <w:szCs w:val="22"/>
        </w:rPr>
        <w:t xml:space="preserve"> (2016</w:t>
      </w:r>
      <w:r w:rsidRPr="00761635">
        <w:rPr>
          <w:sz w:val="22"/>
          <w:szCs w:val="22"/>
        </w:rPr>
        <w:t xml:space="preserve">). </w:t>
      </w:r>
      <w:r>
        <w:rPr>
          <w:color w:val="111111"/>
          <w:sz w:val="22"/>
          <w:szCs w:val="22"/>
          <w:shd w:val="clear" w:color="auto" w:fill="FFFFFF"/>
        </w:rPr>
        <w:t>The role of alpha-band oscillations in temporal prediction and perception</w:t>
      </w:r>
      <w:r w:rsidRPr="00761635">
        <w:rPr>
          <w:sz w:val="22"/>
          <w:szCs w:val="22"/>
        </w:rPr>
        <w:t xml:space="preserve">. </w:t>
      </w:r>
      <w:r w:rsidRPr="00761635">
        <w:rPr>
          <w:sz w:val="22"/>
          <w:szCs w:val="22"/>
          <w:u w:val="single"/>
        </w:rPr>
        <w:t xml:space="preserve">Annual meeting of the </w:t>
      </w:r>
      <w:r>
        <w:rPr>
          <w:sz w:val="22"/>
          <w:szCs w:val="22"/>
          <w:u w:val="single"/>
        </w:rPr>
        <w:t>Cognitive Neuroscience Society</w:t>
      </w:r>
      <w:r w:rsidRPr="00761635">
        <w:rPr>
          <w:sz w:val="22"/>
          <w:szCs w:val="22"/>
        </w:rPr>
        <w:t xml:space="preserve">, </w:t>
      </w:r>
      <w:r>
        <w:rPr>
          <w:sz w:val="22"/>
          <w:szCs w:val="22"/>
        </w:rPr>
        <w:t>April, 2016. New York, NY</w:t>
      </w:r>
      <w:r w:rsidRPr="00761635">
        <w:rPr>
          <w:sz w:val="22"/>
          <w:szCs w:val="22"/>
        </w:rPr>
        <w:t>.</w:t>
      </w:r>
    </w:p>
    <w:p w14:paraId="1D5F35E9" w14:textId="66E1E873" w:rsidR="00C4090F" w:rsidRDefault="00C4090F" w:rsidP="00C76967">
      <w:pPr>
        <w:rPr>
          <w:sz w:val="22"/>
          <w:szCs w:val="22"/>
        </w:rPr>
      </w:pPr>
      <w:r>
        <w:rPr>
          <w:sz w:val="22"/>
          <w:szCs w:val="22"/>
        </w:rPr>
        <w:t>135. Rose, N.</w:t>
      </w:r>
      <w:r w:rsidRPr="00761635">
        <w:rPr>
          <w:sz w:val="22"/>
          <w:szCs w:val="22"/>
        </w:rPr>
        <w:t xml:space="preserve">, </w:t>
      </w:r>
      <w:proofErr w:type="spellStart"/>
      <w:r>
        <w:rPr>
          <w:sz w:val="22"/>
          <w:szCs w:val="22"/>
        </w:rPr>
        <w:t>LaRocque</w:t>
      </w:r>
      <w:proofErr w:type="spellEnd"/>
      <w:r>
        <w:rPr>
          <w:sz w:val="22"/>
          <w:szCs w:val="22"/>
        </w:rPr>
        <w:t xml:space="preserve">, J.J., </w:t>
      </w:r>
      <w:proofErr w:type="spellStart"/>
      <w:r>
        <w:rPr>
          <w:sz w:val="22"/>
          <w:szCs w:val="22"/>
        </w:rPr>
        <w:t>Riggall</w:t>
      </w:r>
      <w:proofErr w:type="spellEnd"/>
      <w:r>
        <w:rPr>
          <w:sz w:val="22"/>
          <w:szCs w:val="22"/>
        </w:rPr>
        <w:t xml:space="preserve">, A., </w:t>
      </w:r>
      <w:proofErr w:type="spellStart"/>
      <w:r>
        <w:rPr>
          <w:sz w:val="22"/>
          <w:szCs w:val="22"/>
        </w:rPr>
        <w:t>Gosseries</w:t>
      </w:r>
      <w:proofErr w:type="spellEnd"/>
      <w:r>
        <w:rPr>
          <w:sz w:val="22"/>
          <w:szCs w:val="22"/>
        </w:rPr>
        <w:t xml:space="preserve">, O., </w:t>
      </w:r>
      <w:proofErr w:type="spellStart"/>
      <w:r>
        <w:rPr>
          <w:sz w:val="22"/>
          <w:szCs w:val="22"/>
        </w:rPr>
        <w:t>Starrett</w:t>
      </w:r>
      <w:proofErr w:type="spellEnd"/>
      <w:r>
        <w:rPr>
          <w:sz w:val="22"/>
          <w:szCs w:val="22"/>
        </w:rPr>
        <w:t xml:space="preserve">, M.J., </w:t>
      </w:r>
      <w:proofErr w:type="spellStart"/>
      <w:r w:rsidRPr="00761635">
        <w:rPr>
          <w:sz w:val="22"/>
          <w:szCs w:val="22"/>
        </w:rPr>
        <w:t>Postle</w:t>
      </w:r>
      <w:proofErr w:type="spellEnd"/>
      <w:r w:rsidRPr="00761635">
        <w:rPr>
          <w:sz w:val="22"/>
          <w:szCs w:val="22"/>
        </w:rPr>
        <w:t>, B.R.</w:t>
      </w:r>
      <w:r>
        <w:rPr>
          <w:sz w:val="22"/>
          <w:szCs w:val="22"/>
        </w:rPr>
        <w:t xml:space="preserve"> (2016</w:t>
      </w:r>
      <w:r w:rsidRPr="00761635">
        <w:rPr>
          <w:sz w:val="22"/>
          <w:szCs w:val="22"/>
        </w:rPr>
        <w:t xml:space="preserve">). </w:t>
      </w:r>
      <w:r>
        <w:rPr>
          <w:color w:val="111111"/>
          <w:sz w:val="22"/>
          <w:szCs w:val="22"/>
          <w:shd w:val="clear" w:color="auto" w:fill="FFFFFF"/>
        </w:rPr>
        <w:t>Can transcranial magnetic stimulation bring passively retained items in short-term memory back into focal attention?</w:t>
      </w:r>
      <w:r w:rsidRPr="00761635">
        <w:rPr>
          <w:sz w:val="22"/>
          <w:szCs w:val="22"/>
        </w:rPr>
        <w:t xml:space="preserve"> </w:t>
      </w:r>
      <w:r w:rsidRPr="00761635">
        <w:rPr>
          <w:sz w:val="22"/>
          <w:szCs w:val="22"/>
          <w:u w:val="single"/>
        </w:rPr>
        <w:t xml:space="preserve">Annual meeting of the </w:t>
      </w:r>
      <w:r>
        <w:rPr>
          <w:sz w:val="22"/>
          <w:szCs w:val="22"/>
          <w:u w:val="single"/>
        </w:rPr>
        <w:t>Cognitive Neuroscience Society</w:t>
      </w:r>
      <w:r w:rsidRPr="00761635">
        <w:rPr>
          <w:sz w:val="22"/>
          <w:szCs w:val="22"/>
        </w:rPr>
        <w:t xml:space="preserve">, </w:t>
      </w:r>
      <w:r>
        <w:rPr>
          <w:sz w:val="22"/>
          <w:szCs w:val="22"/>
        </w:rPr>
        <w:t>April, 2016. New York, NY</w:t>
      </w:r>
      <w:r w:rsidRPr="00761635">
        <w:rPr>
          <w:sz w:val="22"/>
          <w:szCs w:val="22"/>
        </w:rPr>
        <w:t>.</w:t>
      </w:r>
    </w:p>
    <w:p w14:paraId="21CD3CBB" w14:textId="68A3DC32" w:rsidR="00E1034A" w:rsidRDefault="00E1034A" w:rsidP="00C76967">
      <w:pPr>
        <w:rPr>
          <w:sz w:val="22"/>
          <w:szCs w:val="22"/>
        </w:rPr>
      </w:pPr>
      <w:r>
        <w:rPr>
          <w:sz w:val="22"/>
          <w:szCs w:val="22"/>
        </w:rPr>
        <w:t>134</w:t>
      </w:r>
      <w:r w:rsidRPr="00761635">
        <w:rPr>
          <w:sz w:val="22"/>
          <w:szCs w:val="22"/>
        </w:rPr>
        <w:t xml:space="preserve">. </w:t>
      </w:r>
      <w:proofErr w:type="spellStart"/>
      <w:r w:rsidR="00C4090F">
        <w:rPr>
          <w:sz w:val="22"/>
          <w:szCs w:val="22"/>
        </w:rPr>
        <w:t>Gosavi</w:t>
      </w:r>
      <w:proofErr w:type="spellEnd"/>
      <w:r w:rsidR="00C4090F">
        <w:rPr>
          <w:sz w:val="22"/>
          <w:szCs w:val="22"/>
        </w:rPr>
        <w:t xml:space="preserve">, R., </w:t>
      </w:r>
      <w:proofErr w:type="spellStart"/>
      <w:r w:rsidR="00C4090F">
        <w:rPr>
          <w:sz w:val="22"/>
          <w:szCs w:val="22"/>
        </w:rPr>
        <w:t>Meyering</w:t>
      </w:r>
      <w:proofErr w:type="spellEnd"/>
      <w:r w:rsidR="00C4090F">
        <w:rPr>
          <w:sz w:val="22"/>
          <w:szCs w:val="22"/>
        </w:rPr>
        <w:t>, E., Rose, N.</w:t>
      </w:r>
      <w:r w:rsidRPr="00761635">
        <w:rPr>
          <w:sz w:val="22"/>
          <w:szCs w:val="22"/>
        </w:rPr>
        <w:t xml:space="preserve">, Postle, B.R., and </w:t>
      </w:r>
      <w:r w:rsidR="00C4090F">
        <w:rPr>
          <w:sz w:val="22"/>
          <w:szCs w:val="22"/>
        </w:rPr>
        <w:t>Hubbard</w:t>
      </w:r>
      <w:r w:rsidRPr="00761635">
        <w:rPr>
          <w:sz w:val="22"/>
          <w:szCs w:val="22"/>
        </w:rPr>
        <w:t xml:space="preserve">, </w:t>
      </w:r>
      <w:r w:rsidR="00C4090F">
        <w:rPr>
          <w:sz w:val="22"/>
          <w:szCs w:val="22"/>
        </w:rPr>
        <w:t>E. (2016</w:t>
      </w:r>
      <w:r w:rsidRPr="00761635">
        <w:rPr>
          <w:sz w:val="22"/>
          <w:szCs w:val="22"/>
        </w:rPr>
        <w:t xml:space="preserve">). </w:t>
      </w:r>
      <w:r w:rsidR="00C4090F">
        <w:rPr>
          <w:color w:val="111111"/>
          <w:sz w:val="22"/>
          <w:szCs w:val="22"/>
          <w:shd w:val="clear" w:color="auto" w:fill="FFFFFF"/>
        </w:rPr>
        <w:t>Decoding grapheme-color synesthesia using multivariate pattern analysis</w:t>
      </w:r>
      <w:r w:rsidRPr="00761635">
        <w:rPr>
          <w:sz w:val="22"/>
          <w:szCs w:val="22"/>
        </w:rPr>
        <w:t xml:space="preserve">. </w:t>
      </w:r>
      <w:r w:rsidRPr="00761635">
        <w:rPr>
          <w:sz w:val="22"/>
          <w:szCs w:val="22"/>
          <w:u w:val="single"/>
        </w:rPr>
        <w:t xml:space="preserve">Annual meeting of the </w:t>
      </w:r>
      <w:r w:rsidR="00C4090F">
        <w:rPr>
          <w:sz w:val="22"/>
          <w:szCs w:val="22"/>
          <w:u w:val="single"/>
        </w:rPr>
        <w:t>Cognitive Neuroscience Society</w:t>
      </w:r>
      <w:r w:rsidRPr="00761635">
        <w:rPr>
          <w:sz w:val="22"/>
          <w:szCs w:val="22"/>
        </w:rPr>
        <w:t xml:space="preserve">, </w:t>
      </w:r>
      <w:r w:rsidR="00C4090F">
        <w:rPr>
          <w:sz w:val="22"/>
          <w:szCs w:val="22"/>
        </w:rPr>
        <w:t>April, 2016. New York, NY</w:t>
      </w:r>
      <w:r w:rsidRPr="00761635">
        <w:rPr>
          <w:sz w:val="22"/>
          <w:szCs w:val="22"/>
        </w:rPr>
        <w:t>.</w:t>
      </w:r>
    </w:p>
    <w:p w14:paraId="052CD4FB" w14:textId="4788A53E" w:rsidR="002C0A4C" w:rsidRPr="00761635" w:rsidRDefault="002C0A4C" w:rsidP="00C76967">
      <w:pPr>
        <w:rPr>
          <w:sz w:val="22"/>
          <w:szCs w:val="22"/>
        </w:rPr>
      </w:pPr>
      <w:r w:rsidRPr="00761635">
        <w:rPr>
          <w:sz w:val="22"/>
          <w:szCs w:val="22"/>
        </w:rPr>
        <w:t xml:space="preserve">133. Rose, N.S., </w:t>
      </w:r>
      <w:proofErr w:type="spellStart"/>
      <w:r w:rsidRPr="00761635">
        <w:rPr>
          <w:sz w:val="22"/>
          <w:szCs w:val="22"/>
        </w:rPr>
        <w:t>Szpunar</w:t>
      </w:r>
      <w:proofErr w:type="spellEnd"/>
      <w:r w:rsidRPr="00761635">
        <w:rPr>
          <w:sz w:val="22"/>
          <w:szCs w:val="22"/>
        </w:rPr>
        <w:t xml:space="preserve">, K., </w:t>
      </w:r>
      <w:proofErr w:type="spellStart"/>
      <w:r w:rsidRPr="00761635">
        <w:rPr>
          <w:sz w:val="22"/>
          <w:szCs w:val="22"/>
        </w:rPr>
        <w:t>Maillet</w:t>
      </w:r>
      <w:proofErr w:type="spellEnd"/>
      <w:r w:rsidRPr="00761635">
        <w:rPr>
          <w:sz w:val="22"/>
          <w:szCs w:val="22"/>
        </w:rPr>
        <w:t xml:space="preserve">, D., </w:t>
      </w:r>
      <w:proofErr w:type="spellStart"/>
      <w:r w:rsidRPr="00761635">
        <w:rPr>
          <w:sz w:val="22"/>
          <w:szCs w:val="22"/>
        </w:rPr>
        <w:t>Postle</w:t>
      </w:r>
      <w:proofErr w:type="spellEnd"/>
      <w:r w:rsidRPr="00761635">
        <w:rPr>
          <w:sz w:val="22"/>
          <w:szCs w:val="22"/>
        </w:rPr>
        <w:t xml:space="preserve">, B.R., and </w:t>
      </w:r>
      <w:proofErr w:type="spellStart"/>
      <w:r w:rsidRPr="00761635">
        <w:rPr>
          <w:sz w:val="22"/>
          <w:szCs w:val="22"/>
        </w:rPr>
        <w:t>Sch</w:t>
      </w:r>
      <w:r w:rsidR="00C76967" w:rsidRPr="00761635">
        <w:rPr>
          <w:sz w:val="22"/>
          <w:szCs w:val="22"/>
        </w:rPr>
        <w:t>acter</w:t>
      </w:r>
      <w:proofErr w:type="spellEnd"/>
      <w:r w:rsidR="00C76967" w:rsidRPr="00761635">
        <w:rPr>
          <w:sz w:val="22"/>
          <w:szCs w:val="22"/>
        </w:rPr>
        <w:t>, D.L. (2015</w:t>
      </w:r>
      <w:r w:rsidRPr="00761635">
        <w:rPr>
          <w:sz w:val="22"/>
          <w:szCs w:val="22"/>
        </w:rPr>
        <w:t xml:space="preserve">). </w:t>
      </w:r>
      <w:r w:rsidR="00C76967" w:rsidRPr="00761635">
        <w:rPr>
          <w:color w:val="111111"/>
          <w:sz w:val="22"/>
          <w:szCs w:val="22"/>
          <w:shd w:val="clear" w:color="auto" w:fill="FFFFFF"/>
        </w:rPr>
        <w:t>Similarities and differences between imagining the future and remembering the past: Evidence from multi-voxel pattern analysis</w:t>
      </w:r>
      <w:r w:rsidRPr="00761635">
        <w:rPr>
          <w:sz w:val="22"/>
          <w:szCs w:val="22"/>
        </w:rPr>
        <w:t xml:space="preserve">. </w:t>
      </w:r>
      <w:r w:rsidRPr="00761635">
        <w:rPr>
          <w:sz w:val="22"/>
          <w:szCs w:val="22"/>
          <w:u w:val="single"/>
        </w:rPr>
        <w:t xml:space="preserve">Annual meeting of the </w:t>
      </w:r>
      <w:proofErr w:type="spellStart"/>
      <w:r w:rsidRPr="00761635">
        <w:rPr>
          <w:sz w:val="22"/>
          <w:szCs w:val="22"/>
          <w:u w:val="single"/>
        </w:rPr>
        <w:t>Psychonomic</w:t>
      </w:r>
      <w:proofErr w:type="spellEnd"/>
      <w:r w:rsidRPr="00761635">
        <w:rPr>
          <w:sz w:val="22"/>
          <w:szCs w:val="22"/>
          <w:u w:val="single"/>
        </w:rPr>
        <w:t xml:space="preserve"> Society</w:t>
      </w:r>
      <w:r w:rsidRPr="00761635">
        <w:rPr>
          <w:sz w:val="22"/>
          <w:szCs w:val="22"/>
        </w:rPr>
        <w:t xml:space="preserve">, </w:t>
      </w:r>
      <w:r w:rsidR="00C4090F">
        <w:rPr>
          <w:sz w:val="22"/>
          <w:szCs w:val="22"/>
        </w:rPr>
        <w:t xml:space="preserve">November, 2015. </w:t>
      </w:r>
      <w:r w:rsidR="00C76967" w:rsidRPr="00761635">
        <w:rPr>
          <w:sz w:val="22"/>
          <w:szCs w:val="22"/>
        </w:rPr>
        <w:t>Chicago, IL</w:t>
      </w:r>
      <w:r w:rsidRPr="00761635">
        <w:rPr>
          <w:sz w:val="22"/>
          <w:szCs w:val="22"/>
        </w:rPr>
        <w:t>.</w:t>
      </w:r>
    </w:p>
    <w:p w14:paraId="4C7D5C8A" w14:textId="4E01999D" w:rsidR="00922F82" w:rsidRPr="00761635" w:rsidRDefault="00F26585" w:rsidP="00C76967">
      <w:pPr>
        <w:rPr>
          <w:color w:val="212121"/>
          <w:sz w:val="22"/>
          <w:szCs w:val="22"/>
        </w:rPr>
      </w:pPr>
      <w:r w:rsidRPr="00761635">
        <w:rPr>
          <w:sz w:val="22"/>
          <w:szCs w:val="22"/>
        </w:rPr>
        <w:t>132</w:t>
      </w:r>
      <w:r w:rsidR="00905D92" w:rsidRPr="00761635">
        <w:rPr>
          <w:sz w:val="22"/>
          <w:szCs w:val="22"/>
        </w:rPr>
        <w:t>.</w:t>
      </w:r>
      <w:r w:rsidR="00C76967" w:rsidRPr="00761635">
        <w:rPr>
          <w:color w:val="212121"/>
          <w:sz w:val="22"/>
          <w:szCs w:val="22"/>
        </w:rPr>
        <w:t xml:space="preserve"> </w:t>
      </w:r>
      <w:proofErr w:type="spellStart"/>
      <w:r w:rsidR="00862E66">
        <w:rPr>
          <w:sz w:val="22"/>
          <w:szCs w:val="22"/>
        </w:rPr>
        <w:t>Meyering</w:t>
      </w:r>
      <w:proofErr w:type="spellEnd"/>
      <w:r w:rsidR="00862E66">
        <w:rPr>
          <w:sz w:val="22"/>
          <w:szCs w:val="22"/>
        </w:rPr>
        <w:t xml:space="preserve">, E.E., Rose, N.S., Dang, C., </w:t>
      </w:r>
      <w:proofErr w:type="spellStart"/>
      <w:r w:rsidR="00862E66">
        <w:rPr>
          <w:sz w:val="22"/>
          <w:szCs w:val="22"/>
        </w:rPr>
        <w:t>Buchsbaum</w:t>
      </w:r>
      <w:proofErr w:type="spellEnd"/>
      <w:r w:rsidR="00862E66">
        <w:rPr>
          <w:sz w:val="22"/>
          <w:szCs w:val="22"/>
        </w:rPr>
        <w:t xml:space="preserve">, B.B., Baker, S., Rosenbaum, R.S., &amp; Postle B.R. </w:t>
      </w:r>
      <w:r w:rsidR="00F14932" w:rsidRPr="00862E66">
        <w:rPr>
          <w:sz w:val="22"/>
          <w:szCs w:val="22"/>
        </w:rPr>
        <w:t xml:space="preserve">(2015). </w:t>
      </w:r>
      <w:r w:rsidR="00862E66">
        <w:rPr>
          <w:sz w:val="22"/>
          <w:szCs w:val="22"/>
        </w:rPr>
        <w:t xml:space="preserve">Neuroimaging and neuropsychological evidence for different states of representation in working memory. </w:t>
      </w:r>
      <w:r w:rsidR="00F14932" w:rsidRPr="00C4090F">
        <w:rPr>
          <w:sz w:val="22"/>
          <w:szCs w:val="22"/>
          <w:u w:val="single"/>
        </w:rPr>
        <w:t xml:space="preserve">Annual meeting of the </w:t>
      </w:r>
      <w:proofErr w:type="spellStart"/>
      <w:r w:rsidR="00F14932" w:rsidRPr="00C4090F">
        <w:rPr>
          <w:sz w:val="22"/>
          <w:szCs w:val="22"/>
          <w:u w:val="single"/>
        </w:rPr>
        <w:t>Psychonomic</w:t>
      </w:r>
      <w:proofErr w:type="spellEnd"/>
      <w:r w:rsidR="00F14932" w:rsidRPr="00C4090F">
        <w:rPr>
          <w:sz w:val="22"/>
          <w:szCs w:val="22"/>
          <w:u w:val="single"/>
        </w:rPr>
        <w:t xml:space="preserve"> Society</w:t>
      </w:r>
      <w:r w:rsidR="00F14932" w:rsidRPr="00761635">
        <w:rPr>
          <w:sz w:val="22"/>
          <w:szCs w:val="22"/>
        </w:rPr>
        <w:t xml:space="preserve">, </w:t>
      </w:r>
      <w:r w:rsidR="00C4090F">
        <w:rPr>
          <w:sz w:val="22"/>
          <w:szCs w:val="22"/>
        </w:rPr>
        <w:t xml:space="preserve">November, 2015. </w:t>
      </w:r>
      <w:r w:rsidR="00F14932" w:rsidRPr="00761635">
        <w:rPr>
          <w:sz w:val="22"/>
          <w:szCs w:val="22"/>
        </w:rPr>
        <w:t>Chicago, IL.</w:t>
      </w:r>
    </w:p>
    <w:p w14:paraId="51609DD7" w14:textId="27E5FE32" w:rsidR="00922F82" w:rsidRPr="00761635" w:rsidRDefault="00922F82" w:rsidP="009C095A">
      <w:pPr>
        <w:rPr>
          <w:sz w:val="22"/>
          <w:szCs w:val="22"/>
        </w:rPr>
      </w:pPr>
      <w:r w:rsidRPr="00761635">
        <w:rPr>
          <w:sz w:val="22"/>
          <w:szCs w:val="22"/>
        </w:rPr>
        <w:lastRenderedPageBreak/>
        <w:t>1</w:t>
      </w:r>
      <w:r w:rsidR="00F26585" w:rsidRPr="00761635">
        <w:rPr>
          <w:sz w:val="22"/>
          <w:szCs w:val="22"/>
        </w:rPr>
        <w:t>31</w:t>
      </w:r>
      <w:r w:rsidRPr="00761635">
        <w:rPr>
          <w:sz w:val="22"/>
          <w:szCs w:val="22"/>
        </w:rPr>
        <w:t xml:space="preserve">. </w:t>
      </w:r>
      <w:proofErr w:type="spellStart"/>
      <w:r w:rsidR="00905D92" w:rsidRPr="00761635">
        <w:rPr>
          <w:color w:val="212121"/>
          <w:sz w:val="22"/>
          <w:szCs w:val="22"/>
        </w:rPr>
        <w:t>Gosavi</w:t>
      </w:r>
      <w:proofErr w:type="spellEnd"/>
      <w:r w:rsidR="00905D92" w:rsidRPr="00761635">
        <w:rPr>
          <w:color w:val="212121"/>
          <w:sz w:val="22"/>
          <w:szCs w:val="22"/>
        </w:rPr>
        <w:t xml:space="preserve">, R., </w:t>
      </w:r>
      <w:proofErr w:type="spellStart"/>
      <w:r w:rsidR="00905D92" w:rsidRPr="00761635">
        <w:rPr>
          <w:color w:val="212121"/>
          <w:sz w:val="22"/>
          <w:szCs w:val="22"/>
        </w:rPr>
        <w:t>Meyering</w:t>
      </w:r>
      <w:proofErr w:type="spellEnd"/>
      <w:r w:rsidR="00905D92" w:rsidRPr="00761635">
        <w:rPr>
          <w:color w:val="212121"/>
          <w:sz w:val="22"/>
          <w:szCs w:val="22"/>
        </w:rPr>
        <w:t xml:space="preserve">, E.E., Rose, N.S., </w:t>
      </w:r>
      <w:r w:rsidR="00905D92" w:rsidRPr="00761635">
        <w:rPr>
          <w:sz w:val="22"/>
          <w:szCs w:val="22"/>
        </w:rPr>
        <w:t>Postle, B.R.</w:t>
      </w:r>
      <w:r w:rsidR="00905D92" w:rsidRPr="00761635">
        <w:rPr>
          <w:color w:val="212121"/>
          <w:sz w:val="22"/>
          <w:szCs w:val="22"/>
        </w:rPr>
        <w:t>, &amp; Hubbard</w:t>
      </w:r>
      <w:r w:rsidR="00905D92" w:rsidRPr="00761635">
        <w:rPr>
          <w:sz w:val="22"/>
          <w:szCs w:val="22"/>
        </w:rPr>
        <w:t xml:space="preserve">, E.M. </w:t>
      </w:r>
      <w:r w:rsidRPr="00761635">
        <w:rPr>
          <w:sz w:val="22"/>
          <w:szCs w:val="22"/>
        </w:rPr>
        <w:t xml:space="preserve">(2015). </w:t>
      </w:r>
      <w:r w:rsidR="00905D92" w:rsidRPr="00761635">
        <w:rPr>
          <w:bCs/>
          <w:color w:val="212121"/>
          <w:sz w:val="22"/>
          <w:szCs w:val="22"/>
        </w:rPr>
        <w:t>Decoding Grapheme-Color Synesthesia using Multivariate Pattern Analysis</w:t>
      </w:r>
      <w:r w:rsidRPr="00761635">
        <w:rPr>
          <w:sz w:val="22"/>
          <w:szCs w:val="22"/>
        </w:rPr>
        <w:t xml:space="preserve">. </w:t>
      </w:r>
      <w:r w:rsidRPr="00761635">
        <w:rPr>
          <w:sz w:val="22"/>
          <w:szCs w:val="22"/>
          <w:u w:val="single"/>
        </w:rPr>
        <w:t>Annual Meeting of the Society for Neuroscience</w:t>
      </w:r>
      <w:r w:rsidRPr="00761635">
        <w:rPr>
          <w:sz w:val="22"/>
          <w:szCs w:val="22"/>
        </w:rPr>
        <w:t xml:space="preserve">, </w:t>
      </w:r>
      <w:r w:rsidR="006F7F0F" w:rsidRPr="00761635">
        <w:rPr>
          <w:sz w:val="22"/>
          <w:szCs w:val="22"/>
        </w:rPr>
        <w:t xml:space="preserve">October </w:t>
      </w:r>
      <w:r w:rsidRPr="00761635">
        <w:rPr>
          <w:sz w:val="22"/>
          <w:szCs w:val="22"/>
        </w:rPr>
        <w:t>2015, Chicago, IL. </w:t>
      </w:r>
    </w:p>
    <w:p w14:paraId="02942597" w14:textId="62FB98F2" w:rsidR="00922F82" w:rsidRPr="00761635" w:rsidRDefault="00F26585" w:rsidP="009C095A">
      <w:pPr>
        <w:rPr>
          <w:sz w:val="22"/>
          <w:szCs w:val="22"/>
        </w:rPr>
      </w:pPr>
      <w:r w:rsidRPr="00761635">
        <w:rPr>
          <w:sz w:val="22"/>
          <w:szCs w:val="22"/>
        </w:rPr>
        <w:t>130</w:t>
      </w:r>
      <w:r w:rsidR="00922F82" w:rsidRPr="00761635">
        <w:rPr>
          <w:sz w:val="22"/>
          <w:szCs w:val="22"/>
        </w:rPr>
        <w:t xml:space="preserve">. </w:t>
      </w:r>
      <w:proofErr w:type="spellStart"/>
      <w:r w:rsidR="00922F82" w:rsidRPr="00761635">
        <w:rPr>
          <w:sz w:val="22"/>
          <w:szCs w:val="22"/>
        </w:rPr>
        <w:t>Samaha</w:t>
      </w:r>
      <w:proofErr w:type="spellEnd"/>
      <w:r w:rsidR="00922F82" w:rsidRPr="00761635">
        <w:rPr>
          <w:sz w:val="22"/>
          <w:szCs w:val="22"/>
        </w:rPr>
        <w:t xml:space="preserve">, J., </w:t>
      </w:r>
      <w:r w:rsidR="00905D92" w:rsidRPr="00761635">
        <w:rPr>
          <w:sz w:val="22"/>
          <w:szCs w:val="22"/>
        </w:rPr>
        <w:t>Mariska, K</w:t>
      </w:r>
      <w:r w:rsidR="00922F82" w:rsidRPr="00761635">
        <w:rPr>
          <w:sz w:val="22"/>
          <w:szCs w:val="22"/>
        </w:rPr>
        <w:t xml:space="preserve">., </w:t>
      </w:r>
      <w:proofErr w:type="spellStart"/>
      <w:r w:rsidR="00922F82" w:rsidRPr="00761635">
        <w:rPr>
          <w:sz w:val="22"/>
          <w:szCs w:val="22"/>
        </w:rPr>
        <w:t>Cimaroli</w:t>
      </w:r>
      <w:proofErr w:type="spellEnd"/>
      <w:r w:rsidR="00922F82" w:rsidRPr="00761635">
        <w:rPr>
          <w:sz w:val="22"/>
          <w:szCs w:val="22"/>
        </w:rPr>
        <w:t>, S., &amp; Postle, B.R.</w:t>
      </w:r>
      <w:r w:rsidR="009C095A" w:rsidRPr="00761635">
        <w:rPr>
          <w:b/>
          <w:bCs/>
          <w:color w:val="212121"/>
          <w:sz w:val="22"/>
          <w:szCs w:val="22"/>
        </w:rPr>
        <w:t xml:space="preserve"> </w:t>
      </w:r>
      <w:r w:rsidR="009C095A" w:rsidRPr="00761635">
        <w:rPr>
          <w:bCs/>
          <w:color w:val="212121"/>
          <w:sz w:val="22"/>
          <w:szCs w:val="22"/>
        </w:rPr>
        <w:t>(2015). The speed of posterior alpha-band oscillations predicts the speed of visual perception</w:t>
      </w:r>
      <w:r w:rsidR="00922F82" w:rsidRPr="00761635">
        <w:rPr>
          <w:sz w:val="22"/>
          <w:szCs w:val="22"/>
        </w:rPr>
        <w:t xml:space="preserve">. </w:t>
      </w:r>
      <w:r w:rsidR="00922F82" w:rsidRPr="00761635">
        <w:rPr>
          <w:sz w:val="22"/>
          <w:szCs w:val="22"/>
          <w:u w:val="single"/>
        </w:rPr>
        <w:t>Annual Meeting of the Society for Neuroscience</w:t>
      </w:r>
      <w:r w:rsidR="00922F82" w:rsidRPr="00761635">
        <w:rPr>
          <w:sz w:val="22"/>
          <w:szCs w:val="22"/>
        </w:rPr>
        <w:t xml:space="preserve">, </w:t>
      </w:r>
      <w:r w:rsidR="006F7F0F" w:rsidRPr="00761635">
        <w:rPr>
          <w:sz w:val="22"/>
          <w:szCs w:val="22"/>
        </w:rPr>
        <w:t xml:space="preserve">October </w:t>
      </w:r>
      <w:r w:rsidR="00922F82" w:rsidRPr="00761635">
        <w:rPr>
          <w:sz w:val="22"/>
          <w:szCs w:val="22"/>
        </w:rPr>
        <w:t>2015, Chicago, IL. </w:t>
      </w:r>
    </w:p>
    <w:p w14:paraId="0872B53A" w14:textId="0558A499" w:rsidR="00922F82" w:rsidRPr="00761635" w:rsidRDefault="00922F82" w:rsidP="009C095A">
      <w:pPr>
        <w:rPr>
          <w:sz w:val="22"/>
          <w:szCs w:val="22"/>
        </w:rPr>
      </w:pPr>
      <w:r w:rsidRPr="00761635">
        <w:rPr>
          <w:sz w:val="22"/>
          <w:szCs w:val="22"/>
        </w:rPr>
        <w:t>12</w:t>
      </w:r>
      <w:r w:rsidR="00F26585" w:rsidRPr="00761635">
        <w:rPr>
          <w:sz w:val="22"/>
          <w:szCs w:val="22"/>
        </w:rPr>
        <w:t>9</w:t>
      </w:r>
      <w:r w:rsidRPr="00761635">
        <w:rPr>
          <w:sz w:val="22"/>
          <w:szCs w:val="22"/>
        </w:rPr>
        <w:t xml:space="preserve">. </w:t>
      </w:r>
      <w:r w:rsidR="009C095A" w:rsidRPr="00761635">
        <w:rPr>
          <w:sz w:val="22"/>
          <w:szCs w:val="22"/>
        </w:rPr>
        <w:t xml:space="preserve">Sheldon, A.D., </w:t>
      </w:r>
      <w:proofErr w:type="spellStart"/>
      <w:r w:rsidR="009C095A" w:rsidRPr="00761635">
        <w:rPr>
          <w:sz w:val="22"/>
          <w:szCs w:val="22"/>
        </w:rPr>
        <w:t>Kundu</w:t>
      </w:r>
      <w:proofErr w:type="spellEnd"/>
      <w:r w:rsidR="009C095A" w:rsidRPr="00761635">
        <w:rPr>
          <w:sz w:val="22"/>
          <w:szCs w:val="22"/>
        </w:rPr>
        <w:t>, B.</w:t>
      </w:r>
      <w:r w:rsidR="00021FB4" w:rsidRPr="00761635">
        <w:rPr>
          <w:sz w:val="22"/>
          <w:szCs w:val="22"/>
        </w:rPr>
        <w:t>,</w:t>
      </w:r>
      <w:r w:rsidRPr="00761635">
        <w:rPr>
          <w:sz w:val="22"/>
          <w:szCs w:val="22"/>
        </w:rPr>
        <w:t xml:space="preserve"> &amp; </w:t>
      </w:r>
      <w:r w:rsidR="009C095A" w:rsidRPr="00761635">
        <w:rPr>
          <w:sz w:val="22"/>
          <w:szCs w:val="22"/>
        </w:rPr>
        <w:t>Postle, B.R</w:t>
      </w:r>
      <w:r w:rsidRPr="00761635">
        <w:rPr>
          <w:sz w:val="22"/>
          <w:szCs w:val="22"/>
        </w:rPr>
        <w:t xml:space="preserve">. </w:t>
      </w:r>
      <w:r w:rsidR="009C095A" w:rsidRPr="00761635">
        <w:rPr>
          <w:sz w:val="22"/>
          <w:szCs w:val="22"/>
        </w:rPr>
        <w:t>(2015). Working memory for visual motion in human MT and MST</w:t>
      </w:r>
      <w:r w:rsidRPr="00761635">
        <w:rPr>
          <w:sz w:val="22"/>
          <w:szCs w:val="22"/>
        </w:rPr>
        <w:t xml:space="preserve">. </w:t>
      </w:r>
      <w:r w:rsidRPr="00761635">
        <w:rPr>
          <w:sz w:val="22"/>
          <w:szCs w:val="22"/>
          <w:u w:val="single"/>
        </w:rPr>
        <w:t>Annual Meeting of the Society for Neuroscience</w:t>
      </w:r>
      <w:r w:rsidRPr="00761635">
        <w:rPr>
          <w:sz w:val="22"/>
          <w:szCs w:val="22"/>
        </w:rPr>
        <w:t xml:space="preserve">, </w:t>
      </w:r>
      <w:r w:rsidR="006F7F0F" w:rsidRPr="00761635">
        <w:rPr>
          <w:sz w:val="22"/>
          <w:szCs w:val="22"/>
        </w:rPr>
        <w:t xml:space="preserve">October </w:t>
      </w:r>
      <w:r w:rsidRPr="00761635">
        <w:rPr>
          <w:sz w:val="22"/>
          <w:szCs w:val="22"/>
        </w:rPr>
        <w:t>2015, Chicago, IL. </w:t>
      </w:r>
    </w:p>
    <w:p w14:paraId="640CD52B" w14:textId="78144A07" w:rsidR="00F26585" w:rsidRPr="00761635" w:rsidRDefault="00F26585" w:rsidP="009C095A">
      <w:pPr>
        <w:rPr>
          <w:sz w:val="22"/>
          <w:szCs w:val="22"/>
        </w:rPr>
      </w:pPr>
      <w:r w:rsidRPr="00761635">
        <w:rPr>
          <w:sz w:val="22"/>
          <w:szCs w:val="22"/>
        </w:rPr>
        <w:t>128</w:t>
      </w:r>
      <w:r w:rsidR="00922F82" w:rsidRPr="00761635">
        <w:rPr>
          <w:sz w:val="22"/>
          <w:szCs w:val="22"/>
        </w:rPr>
        <w:t xml:space="preserve">. </w:t>
      </w:r>
      <w:proofErr w:type="spellStart"/>
      <w:r w:rsidR="009C095A" w:rsidRPr="00761635">
        <w:rPr>
          <w:sz w:val="22"/>
          <w:szCs w:val="22"/>
        </w:rPr>
        <w:t>Saad</w:t>
      </w:r>
      <w:proofErr w:type="spellEnd"/>
      <w:r w:rsidR="009C095A" w:rsidRPr="00761635">
        <w:rPr>
          <w:sz w:val="22"/>
          <w:szCs w:val="22"/>
        </w:rPr>
        <w:t>, E</w:t>
      </w:r>
      <w:r w:rsidR="00021FB4" w:rsidRPr="00761635">
        <w:rPr>
          <w:sz w:val="22"/>
          <w:szCs w:val="22"/>
        </w:rPr>
        <w:t>.</w:t>
      </w:r>
      <w:r w:rsidR="00922F82" w:rsidRPr="00761635">
        <w:rPr>
          <w:sz w:val="22"/>
          <w:szCs w:val="22"/>
        </w:rPr>
        <w:t xml:space="preserve">, </w:t>
      </w:r>
      <w:proofErr w:type="spellStart"/>
      <w:r w:rsidR="00597F00" w:rsidRPr="00761635">
        <w:rPr>
          <w:sz w:val="22"/>
          <w:szCs w:val="22"/>
        </w:rPr>
        <w:t>Starrett</w:t>
      </w:r>
      <w:proofErr w:type="spellEnd"/>
      <w:r w:rsidR="00597F00" w:rsidRPr="00761635">
        <w:rPr>
          <w:sz w:val="22"/>
          <w:szCs w:val="22"/>
        </w:rPr>
        <w:t xml:space="preserve">, M.J., </w:t>
      </w:r>
      <w:proofErr w:type="spellStart"/>
      <w:r w:rsidR="00597F00" w:rsidRPr="00761635">
        <w:rPr>
          <w:sz w:val="22"/>
          <w:szCs w:val="22"/>
        </w:rPr>
        <w:t>LaRocque</w:t>
      </w:r>
      <w:proofErr w:type="spellEnd"/>
      <w:r w:rsidR="00597F00" w:rsidRPr="00761635">
        <w:rPr>
          <w:sz w:val="22"/>
          <w:szCs w:val="22"/>
        </w:rPr>
        <w:t xml:space="preserve">, J.J., Rose, N.S. </w:t>
      </w:r>
      <w:r w:rsidR="00922F82" w:rsidRPr="00761635">
        <w:rPr>
          <w:sz w:val="22"/>
          <w:szCs w:val="22"/>
        </w:rPr>
        <w:t>&amp; Postle, B.</w:t>
      </w:r>
      <w:r w:rsidR="00597F00" w:rsidRPr="00761635">
        <w:rPr>
          <w:sz w:val="22"/>
          <w:szCs w:val="22"/>
        </w:rPr>
        <w:t>R.</w:t>
      </w:r>
      <w:r w:rsidR="00922F82" w:rsidRPr="00761635">
        <w:rPr>
          <w:sz w:val="22"/>
          <w:szCs w:val="22"/>
        </w:rPr>
        <w:t xml:space="preserve"> (2015) </w:t>
      </w:r>
      <w:r w:rsidR="00597F00" w:rsidRPr="00761635">
        <w:rPr>
          <w:sz w:val="22"/>
          <w:szCs w:val="22"/>
        </w:rPr>
        <w:t>Multivar</w:t>
      </w:r>
      <w:r w:rsidR="009C095A" w:rsidRPr="00761635">
        <w:rPr>
          <w:sz w:val="22"/>
          <w:szCs w:val="22"/>
        </w:rPr>
        <w:t>i</w:t>
      </w:r>
      <w:r w:rsidR="00597F00" w:rsidRPr="00761635">
        <w:rPr>
          <w:sz w:val="22"/>
          <w:szCs w:val="22"/>
        </w:rPr>
        <w:t>a</w:t>
      </w:r>
      <w:r w:rsidR="009C095A" w:rsidRPr="00761635">
        <w:rPr>
          <w:sz w:val="22"/>
          <w:szCs w:val="22"/>
        </w:rPr>
        <w:t xml:space="preserve">te assessment of biased competition in human visual attention. </w:t>
      </w:r>
      <w:r w:rsidR="00922F82" w:rsidRPr="00761635">
        <w:rPr>
          <w:sz w:val="22"/>
          <w:szCs w:val="22"/>
          <w:u w:val="single"/>
        </w:rPr>
        <w:t>Annual Meeting of the Society for Neuroscience</w:t>
      </w:r>
      <w:r w:rsidR="00922F82" w:rsidRPr="00761635">
        <w:rPr>
          <w:sz w:val="22"/>
          <w:szCs w:val="22"/>
        </w:rPr>
        <w:t xml:space="preserve">, </w:t>
      </w:r>
      <w:r w:rsidR="006F7F0F" w:rsidRPr="00761635">
        <w:rPr>
          <w:sz w:val="22"/>
          <w:szCs w:val="22"/>
        </w:rPr>
        <w:t xml:space="preserve">October </w:t>
      </w:r>
      <w:r w:rsidR="00922F82" w:rsidRPr="00761635">
        <w:rPr>
          <w:sz w:val="22"/>
          <w:szCs w:val="22"/>
        </w:rPr>
        <w:t>2015, Chicago, IL. </w:t>
      </w:r>
      <w:r w:rsidRPr="00761635">
        <w:rPr>
          <w:sz w:val="22"/>
          <w:szCs w:val="22"/>
        </w:rPr>
        <w:t xml:space="preserve"> </w:t>
      </w:r>
    </w:p>
    <w:p w14:paraId="0C7DCE50" w14:textId="4112A533" w:rsidR="00922F82" w:rsidRPr="00761635" w:rsidRDefault="00AA791C" w:rsidP="00922F82">
      <w:pPr>
        <w:shd w:val="clear" w:color="auto" w:fill="FFFFFF"/>
        <w:rPr>
          <w:sz w:val="22"/>
          <w:szCs w:val="22"/>
        </w:rPr>
      </w:pPr>
      <w:r w:rsidRPr="00761635">
        <w:rPr>
          <w:sz w:val="22"/>
          <w:szCs w:val="22"/>
        </w:rPr>
        <w:t>128</w:t>
      </w:r>
      <w:r w:rsidR="00021FB4" w:rsidRPr="00761635">
        <w:rPr>
          <w:sz w:val="22"/>
          <w:szCs w:val="22"/>
        </w:rPr>
        <w:t>.</w:t>
      </w:r>
      <w:r w:rsidR="00922F82" w:rsidRPr="00761635">
        <w:rPr>
          <w:sz w:val="22"/>
          <w:szCs w:val="22"/>
        </w:rPr>
        <w:t xml:space="preserve"> </w:t>
      </w:r>
      <w:proofErr w:type="spellStart"/>
      <w:r w:rsidR="00922F82" w:rsidRPr="00761635">
        <w:rPr>
          <w:sz w:val="22"/>
          <w:szCs w:val="22"/>
        </w:rPr>
        <w:t>Starrett</w:t>
      </w:r>
      <w:proofErr w:type="spellEnd"/>
      <w:r w:rsidR="00922F82" w:rsidRPr="00761635">
        <w:rPr>
          <w:sz w:val="22"/>
          <w:szCs w:val="22"/>
        </w:rPr>
        <w:t xml:space="preserve">, M.J., </w:t>
      </w:r>
      <w:proofErr w:type="spellStart"/>
      <w:r w:rsidR="00922F82" w:rsidRPr="00761635">
        <w:rPr>
          <w:sz w:val="22"/>
          <w:szCs w:val="22"/>
        </w:rPr>
        <w:t>Gosseries</w:t>
      </w:r>
      <w:proofErr w:type="spellEnd"/>
      <w:r w:rsidR="00922F82" w:rsidRPr="00761635">
        <w:rPr>
          <w:sz w:val="22"/>
          <w:szCs w:val="22"/>
        </w:rPr>
        <w:t xml:space="preserve">, O., </w:t>
      </w:r>
      <w:proofErr w:type="spellStart"/>
      <w:r w:rsidR="00922F82" w:rsidRPr="00761635">
        <w:rPr>
          <w:sz w:val="22"/>
          <w:szCs w:val="22"/>
        </w:rPr>
        <w:t>LaRocque</w:t>
      </w:r>
      <w:proofErr w:type="spellEnd"/>
      <w:r w:rsidR="00922F82" w:rsidRPr="00761635">
        <w:rPr>
          <w:sz w:val="22"/>
          <w:szCs w:val="22"/>
        </w:rPr>
        <w:t xml:space="preserve">, JJ., </w:t>
      </w:r>
      <w:proofErr w:type="spellStart"/>
      <w:r w:rsidR="00922F82" w:rsidRPr="00761635">
        <w:rPr>
          <w:sz w:val="22"/>
          <w:szCs w:val="22"/>
        </w:rPr>
        <w:t>Saad</w:t>
      </w:r>
      <w:proofErr w:type="spellEnd"/>
      <w:r w:rsidR="00922F82" w:rsidRPr="00761635">
        <w:rPr>
          <w:sz w:val="22"/>
          <w:szCs w:val="22"/>
        </w:rPr>
        <w:t xml:space="preserve">, E., Cowan, N, and Postle, B.R. (2015). </w:t>
      </w:r>
      <w:r w:rsidR="00922F82" w:rsidRPr="00761635">
        <w:rPr>
          <w:bCs/>
          <w:color w:val="212121"/>
          <w:sz w:val="22"/>
          <w:szCs w:val="22"/>
        </w:rPr>
        <w:t>Delay-period activity of the parietal cortex depends on working memory load, not interference.</w:t>
      </w:r>
      <w:r w:rsidR="00922F82" w:rsidRPr="00761635">
        <w:rPr>
          <w:sz w:val="22"/>
          <w:szCs w:val="22"/>
        </w:rPr>
        <w:t xml:space="preserve"> </w:t>
      </w:r>
      <w:r w:rsidR="00922F82" w:rsidRPr="00761635">
        <w:rPr>
          <w:sz w:val="22"/>
          <w:szCs w:val="22"/>
          <w:u w:val="single"/>
        </w:rPr>
        <w:t>Annual Meeting of the Society for Neuroscience</w:t>
      </w:r>
      <w:r w:rsidR="00922F82" w:rsidRPr="00761635">
        <w:rPr>
          <w:sz w:val="22"/>
          <w:szCs w:val="22"/>
        </w:rPr>
        <w:t xml:space="preserve">, </w:t>
      </w:r>
      <w:r w:rsidR="006F7F0F" w:rsidRPr="00761635">
        <w:rPr>
          <w:sz w:val="22"/>
          <w:szCs w:val="22"/>
        </w:rPr>
        <w:t xml:space="preserve">October </w:t>
      </w:r>
      <w:r w:rsidR="00922F82" w:rsidRPr="00761635">
        <w:rPr>
          <w:sz w:val="22"/>
          <w:szCs w:val="22"/>
        </w:rPr>
        <w:t>2015, Chicago, IL.</w:t>
      </w:r>
    </w:p>
    <w:p w14:paraId="0C95E411" w14:textId="5CE235BE" w:rsidR="00D60D90" w:rsidRPr="00761635" w:rsidRDefault="00D60D90" w:rsidP="00922F82">
      <w:pPr>
        <w:shd w:val="clear" w:color="auto" w:fill="FFFFFF"/>
        <w:rPr>
          <w:sz w:val="22"/>
          <w:szCs w:val="22"/>
        </w:rPr>
      </w:pPr>
      <w:r w:rsidRPr="00761635">
        <w:rPr>
          <w:color w:val="212121"/>
          <w:sz w:val="22"/>
          <w:szCs w:val="22"/>
        </w:rPr>
        <w:t xml:space="preserve">127. </w:t>
      </w:r>
      <w:proofErr w:type="spellStart"/>
      <w:r w:rsidRPr="00761635">
        <w:rPr>
          <w:color w:val="212121"/>
          <w:sz w:val="22"/>
          <w:szCs w:val="22"/>
        </w:rPr>
        <w:t>Lapate</w:t>
      </w:r>
      <w:proofErr w:type="spellEnd"/>
      <w:r w:rsidRPr="00761635">
        <w:rPr>
          <w:color w:val="212121"/>
          <w:sz w:val="22"/>
          <w:szCs w:val="22"/>
        </w:rPr>
        <w:t xml:space="preserve">, R.C., </w:t>
      </w:r>
      <w:proofErr w:type="spellStart"/>
      <w:r w:rsidRPr="00761635">
        <w:rPr>
          <w:color w:val="212121"/>
          <w:sz w:val="22"/>
          <w:szCs w:val="22"/>
        </w:rPr>
        <w:t>Samaha</w:t>
      </w:r>
      <w:proofErr w:type="spellEnd"/>
      <w:r w:rsidRPr="00761635">
        <w:rPr>
          <w:color w:val="212121"/>
          <w:sz w:val="22"/>
          <w:szCs w:val="22"/>
        </w:rPr>
        <w:t xml:space="preserve">, J., Rokers, B., </w:t>
      </w:r>
      <w:proofErr w:type="spellStart"/>
      <w:r w:rsidRPr="00761635">
        <w:rPr>
          <w:color w:val="212121"/>
          <w:sz w:val="22"/>
          <w:szCs w:val="22"/>
        </w:rPr>
        <w:t>Austermuehle</w:t>
      </w:r>
      <w:proofErr w:type="spellEnd"/>
      <w:r w:rsidRPr="00761635">
        <w:rPr>
          <w:color w:val="212121"/>
          <w:sz w:val="22"/>
          <w:szCs w:val="22"/>
        </w:rPr>
        <w:t xml:space="preserve">, A., </w:t>
      </w:r>
      <w:proofErr w:type="spellStart"/>
      <w:r w:rsidRPr="00761635">
        <w:rPr>
          <w:color w:val="212121"/>
          <w:sz w:val="22"/>
          <w:szCs w:val="22"/>
        </w:rPr>
        <w:t>Hamzah</w:t>
      </w:r>
      <w:proofErr w:type="spellEnd"/>
      <w:r w:rsidRPr="00761635">
        <w:rPr>
          <w:color w:val="212121"/>
          <w:sz w:val="22"/>
          <w:szCs w:val="22"/>
        </w:rPr>
        <w:t>, H., Postle, B.R., &amp; Davidson</w:t>
      </w:r>
      <w:r w:rsidRPr="00761635">
        <w:rPr>
          <w:bCs/>
          <w:color w:val="212121"/>
          <w:sz w:val="22"/>
          <w:szCs w:val="22"/>
        </w:rPr>
        <w:t>, R.J. (2015). Dorsolateral Prefrontal Cortex, Metacognitive Awareness of Emotional Visual Stimuli, and Emotion Regulation: a TMS/EEG study</w:t>
      </w:r>
      <w:r w:rsidRPr="00761635">
        <w:rPr>
          <w:sz w:val="22"/>
          <w:szCs w:val="22"/>
        </w:rPr>
        <w:t xml:space="preserve">. </w:t>
      </w:r>
      <w:r w:rsidRPr="00761635">
        <w:rPr>
          <w:sz w:val="22"/>
          <w:szCs w:val="22"/>
          <w:u w:val="single"/>
        </w:rPr>
        <w:t>Annual Meeting of the Society for Neuroscience</w:t>
      </w:r>
      <w:r w:rsidRPr="00761635">
        <w:rPr>
          <w:sz w:val="22"/>
          <w:szCs w:val="22"/>
        </w:rPr>
        <w:t>, October 2015, Chicago, IL.</w:t>
      </w:r>
    </w:p>
    <w:p w14:paraId="781AAFB0" w14:textId="4D445899" w:rsidR="00633050" w:rsidRPr="00761635" w:rsidRDefault="00D60D90" w:rsidP="00633050">
      <w:pPr>
        <w:rPr>
          <w:sz w:val="22"/>
          <w:szCs w:val="22"/>
        </w:rPr>
      </w:pPr>
      <w:r w:rsidRPr="00761635">
        <w:rPr>
          <w:sz w:val="22"/>
          <w:szCs w:val="22"/>
        </w:rPr>
        <w:t>126</w:t>
      </w:r>
      <w:r w:rsidR="00633050" w:rsidRPr="00761635">
        <w:rPr>
          <w:sz w:val="22"/>
          <w:szCs w:val="22"/>
        </w:rPr>
        <w:t xml:space="preserve">. </w:t>
      </w:r>
      <w:proofErr w:type="spellStart"/>
      <w:r w:rsidR="00633050" w:rsidRPr="00761635">
        <w:rPr>
          <w:sz w:val="22"/>
          <w:szCs w:val="22"/>
        </w:rPr>
        <w:t>LaRocque</w:t>
      </w:r>
      <w:proofErr w:type="spellEnd"/>
      <w:r w:rsidR="00633050" w:rsidRPr="00761635">
        <w:rPr>
          <w:sz w:val="22"/>
          <w:szCs w:val="22"/>
        </w:rPr>
        <w:t xml:space="preserve">, J., </w:t>
      </w:r>
      <w:proofErr w:type="spellStart"/>
      <w:r w:rsidR="00633050" w:rsidRPr="00761635">
        <w:rPr>
          <w:sz w:val="22"/>
          <w:szCs w:val="22"/>
        </w:rPr>
        <w:t>Samaha</w:t>
      </w:r>
      <w:proofErr w:type="spellEnd"/>
      <w:r w:rsidR="00633050" w:rsidRPr="00761635">
        <w:rPr>
          <w:sz w:val="22"/>
          <w:szCs w:val="22"/>
        </w:rPr>
        <w:t xml:space="preserve">, J., </w:t>
      </w:r>
      <w:proofErr w:type="spellStart"/>
      <w:r w:rsidR="00633050" w:rsidRPr="00761635">
        <w:rPr>
          <w:sz w:val="22"/>
          <w:szCs w:val="22"/>
        </w:rPr>
        <w:t>Gosseries</w:t>
      </w:r>
      <w:proofErr w:type="spellEnd"/>
      <w:r w:rsidR="00633050" w:rsidRPr="00761635">
        <w:rPr>
          <w:sz w:val="22"/>
          <w:szCs w:val="22"/>
        </w:rPr>
        <w:t xml:space="preserve">, O., </w:t>
      </w:r>
      <w:proofErr w:type="spellStart"/>
      <w:r w:rsidR="00633050" w:rsidRPr="00761635">
        <w:rPr>
          <w:sz w:val="22"/>
          <w:szCs w:val="22"/>
        </w:rPr>
        <w:t>Tononi</w:t>
      </w:r>
      <w:proofErr w:type="spellEnd"/>
      <w:r w:rsidR="00633050" w:rsidRPr="00761635">
        <w:rPr>
          <w:sz w:val="22"/>
          <w:szCs w:val="22"/>
        </w:rPr>
        <w:t xml:space="preserve">, G., </w:t>
      </w:r>
      <w:r w:rsidR="009C095A" w:rsidRPr="00761635">
        <w:rPr>
          <w:sz w:val="22"/>
          <w:szCs w:val="22"/>
        </w:rPr>
        <w:t>&amp;</w:t>
      </w:r>
      <w:r w:rsidR="00633050" w:rsidRPr="00761635">
        <w:rPr>
          <w:sz w:val="22"/>
          <w:szCs w:val="22"/>
        </w:rPr>
        <w:t xml:space="preserve"> Postle, B.R. (2015). </w:t>
      </w:r>
      <w:r w:rsidR="00633050" w:rsidRPr="00761635">
        <w:rPr>
          <w:color w:val="111111"/>
          <w:sz w:val="22"/>
          <w:szCs w:val="22"/>
          <w:shd w:val="clear" w:color="auto" w:fill="FFFFFF"/>
        </w:rPr>
        <w:t>Pre- and post-stimulus neural activity reflecting subjective visibility and objective performance measured with simultaneous EEG/fMRI</w:t>
      </w:r>
      <w:r w:rsidR="00633050" w:rsidRPr="00761635">
        <w:rPr>
          <w:sz w:val="22"/>
          <w:szCs w:val="22"/>
        </w:rPr>
        <w:t xml:space="preserve">. </w:t>
      </w:r>
      <w:r w:rsidR="00633050" w:rsidRPr="00761635">
        <w:rPr>
          <w:sz w:val="22"/>
          <w:szCs w:val="22"/>
          <w:u w:val="single"/>
        </w:rPr>
        <w:t>Association for the Scientific Study of Consciousness: ASSC 19</w:t>
      </w:r>
      <w:r w:rsidR="00633050" w:rsidRPr="00761635">
        <w:rPr>
          <w:sz w:val="22"/>
          <w:szCs w:val="22"/>
        </w:rPr>
        <w:t>. July 2015, Paris, France.</w:t>
      </w:r>
    </w:p>
    <w:p w14:paraId="7F5CCF62" w14:textId="1D7D6EE5" w:rsidR="00594C2C" w:rsidRPr="00761635" w:rsidRDefault="00594C2C" w:rsidP="00594C2C">
      <w:pPr>
        <w:pStyle w:val="NormalWeb"/>
        <w:spacing w:beforeLines="0" w:afterLines="0" w:line="200" w:lineRule="atLeast"/>
        <w:rPr>
          <w:rFonts w:ascii="Times New Roman" w:hAnsi="Times New Roman"/>
          <w:sz w:val="22"/>
          <w:szCs w:val="22"/>
        </w:rPr>
      </w:pPr>
      <w:r w:rsidRPr="00761635">
        <w:rPr>
          <w:rFonts w:ascii="Times New Roman" w:hAnsi="Times New Roman"/>
          <w:sz w:val="22"/>
          <w:szCs w:val="22"/>
        </w:rPr>
        <w:t>12</w:t>
      </w:r>
      <w:r w:rsidR="00D60D90" w:rsidRPr="00761635">
        <w:rPr>
          <w:rFonts w:ascii="Times New Roman" w:hAnsi="Times New Roman"/>
          <w:sz w:val="22"/>
          <w:szCs w:val="22"/>
        </w:rPr>
        <w:t>5</w:t>
      </w:r>
      <w:r w:rsidRPr="00761635">
        <w:rPr>
          <w:rFonts w:ascii="Times New Roman" w:hAnsi="Times New Roman"/>
          <w:sz w:val="22"/>
          <w:szCs w:val="22"/>
        </w:rPr>
        <w:t xml:space="preserve">. </w:t>
      </w:r>
      <w:proofErr w:type="spellStart"/>
      <w:r w:rsidRPr="00761635">
        <w:rPr>
          <w:rFonts w:ascii="Times New Roman" w:hAnsi="Times New Roman"/>
          <w:sz w:val="22"/>
          <w:szCs w:val="22"/>
        </w:rPr>
        <w:t>Starrett</w:t>
      </w:r>
      <w:proofErr w:type="spellEnd"/>
      <w:r w:rsidRPr="00761635">
        <w:rPr>
          <w:rFonts w:ascii="Times New Roman" w:hAnsi="Times New Roman"/>
          <w:sz w:val="22"/>
          <w:szCs w:val="22"/>
        </w:rPr>
        <w:t xml:space="preserve">, M.J., Rose, N.S., </w:t>
      </w:r>
      <w:proofErr w:type="spellStart"/>
      <w:r w:rsidRPr="00761635">
        <w:rPr>
          <w:rFonts w:ascii="Times New Roman" w:hAnsi="Times New Roman"/>
          <w:sz w:val="22"/>
          <w:szCs w:val="22"/>
        </w:rPr>
        <w:t>Riggall</w:t>
      </w:r>
      <w:proofErr w:type="spellEnd"/>
      <w:r w:rsidRPr="00761635">
        <w:rPr>
          <w:rFonts w:ascii="Times New Roman" w:hAnsi="Times New Roman"/>
          <w:sz w:val="22"/>
          <w:szCs w:val="22"/>
        </w:rPr>
        <w:t xml:space="preserve">, A.C., &amp; </w:t>
      </w:r>
      <w:proofErr w:type="spellStart"/>
      <w:r w:rsidRPr="00761635">
        <w:rPr>
          <w:rFonts w:ascii="Times New Roman" w:hAnsi="Times New Roman"/>
          <w:sz w:val="22"/>
          <w:szCs w:val="22"/>
        </w:rPr>
        <w:t>Postle</w:t>
      </w:r>
      <w:proofErr w:type="spellEnd"/>
      <w:r w:rsidRPr="00761635">
        <w:rPr>
          <w:rFonts w:ascii="Times New Roman" w:hAnsi="Times New Roman"/>
          <w:sz w:val="22"/>
          <w:szCs w:val="22"/>
        </w:rPr>
        <w:t xml:space="preserve">, B.R. (2015). </w:t>
      </w:r>
      <w:hyperlink r:id="rId10" w:tooltip="abstract_cns2015_Starrett_final.pdf" w:history="1">
        <w:r w:rsidRPr="00761635">
          <w:rPr>
            <w:rStyle w:val="Hyperlink"/>
            <w:rFonts w:ascii="Times New Roman" w:hAnsi="Times New Roman"/>
            <w:color w:val="auto"/>
            <w:sz w:val="22"/>
            <w:szCs w:val="22"/>
            <w:u w:val="none"/>
          </w:rPr>
          <w:t xml:space="preserve">Effects of </w:t>
        </w:r>
        <w:proofErr w:type="spellStart"/>
        <w:r w:rsidRPr="00761635">
          <w:rPr>
            <w:rStyle w:val="Hyperlink"/>
            <w:rFonts w:ascii="Times New Roman" w:hAnsi="Times New Roman"/>
            <w:color w:val="auto"/>
            <w:sz w:val="22"/>
            <w:szCs w:val="22"/>
            <w:u w:val="none"/>
          </w:rPr>
          <w:t>rTMS</w:t>
        </w:r>
        <w:proofErr w:type="spellEnd"/>
        <w:r w:rsidRPr="00761635">
          <w:rPr>
            <w:rStyle w:val="Hyperlink"/>
            <w:rFonts w:ascii="Times New Roman" w:hAnsi="Times New Roman"/>
            <w:color w:val="auto"/>
            <w:sz w:val="22"/>
            <w:szCs w:val="22"/>
            <w:u w:val="none"/>
          </w:rPr>
          <w:t xml:space="preserve"> on the EEG signal are more predictive of changes in recall performance than stimulation site</w:t>
        </w:r>
      </w:hyperlink>
      <w:r w:rsidRPr="00761635">
        <w:rPr>
          <w:rFonts w:ascii="Times New Roman" w:hAnsi="Times New Roman"/>
          <w:sz w:val="22"/>
          <w:szCs w:val="22"/>
        </w:rPr>
        <w:t xml:space="preserve">. </w:t>
      </w:r>
      <w:r w:rsidRPr="00761635">
        <w:rPr>
          <w:rFonts w:ascii="Times New Roman" w:hAnsi="Times New Roman"/>
          <w:sz w:val="22"/>
          <w:szCs w:val="22"/>
          <w:u w:val="single"/>
        </w:rPr>
        <w:t>Annual Meeting of the Cognitive Neuroscience Society</w:t>
      </w:r>
      <w:r w:rsidRPr="00761635">
        <w:rPr>
          <w:rFonts w:ascii="Times New Roman" w:hAnsi="Times New Roman"/>
          <w:sz w:val="22"/>
          <w:szCs w:val="22"/>
        </w:rPr>
        <w:t>, March 2015, San Francisco, CA. </w:t>
      </w:r>
    </w:p>
    <w:p w14:paraId="66E4F996" w14:textId="1D5C2D48" w:rsidR="00594C2C" w:rsidRPr="00E168E3" w:rsidRDefault="00594C2C" w:rsidP="00594C2C">
      <w:pPr>
        <w:pStyle w:val="NormalWeb"/>
        <w:spacing w:beforeLines="0" w:afterLines="0" w:line="200" w:lineRule="atLeast"/>
        <w:rPr>
          <w:rFonts w:ascii="Times New Roman" w:hAnsi="Times New Roman"/>
          <w:sz w:val="22"/>
          <w:szCs w:val="22"/>
        </w:rPr>
      </w:pPr>
      <w:r w:rsidRPr="00761635">
        <w:rPr>
          <w:rFonts w:ascii="Times New Roman" w:hAnsi="Times New Roman"/>
          <w:sz w:val="22"/>
          <w:szCs w:val="22"/>
        </w:rPr>
        <w:t>12</w:t>
      </w:r>
      <w:r w:rsidR="00D60D90" w:rsidRPr="00761635">
        <w:rPr>
          <w:rFonts w:ascii="Times New Roman" w:hAnsi="Times New Roman"/>
          <w:sz w:val="22"/>
          <w:szCs w:val="22"/>
        </w:rPr>
        <w:t>4</w:t>
      </w:r>
      <w:r w:rsidRPr="00761635">
        <w:rPr>
          <w:rFonts w:ascii="Times New Roman" w:hAnsi="Times New Roman"/>
          <w:sz w:val="22"/>
          <w:szCs w:val="22"/>
        </w:rPr>
        <w:t xml:space="preserve">. </w:t>
      </w:r>
      <w:proofErr w:type="spellStart"/>
      <w:r w:rsidRPr="00761635">
        <w:rPr>
          <w:rFonts w:ascii="Times New Roman" w:hAnsi="Times New Roman"/>
          <w:sz w:val="22"/>
          <w:szCs w:val="22"/>
        </w:rPr>
        <w:t>Samaha</w:t>
      </w:r>
      <w:proofErr w:type="spellEnd"/>
      <w:r w:rsidRPr="00761635">
        <w:rPr>
          <w:rFonts w:ascii="Times New Roman" w:hAnsi="Times New Roman"/>
          <w:sz w:val="22"/>
          <w:szCs w:val="22"/>
        </w:rPr>
        <w:t xml:space="preserve">, J., Bauer, P., </w:t>
      </w:r>
      <w:proofErr w:type="spellStart"/>
      <w:r w:rsidRPr="00761635">
        <w:rPr>
          <w:rFonts w:ascii="Times New Roman" w:hAnsi="Times New Roman"/>
          <w:sz w:val="22"/>
          <w:szCs w:val="22"/>
        </w:rPr>
        <w:t>Cimaroli</w:t>
      </w:r>
      <w:proofErr w:type="spellEnd"/>
      <w:r w:rsidRPr="00761635">
        <w:rPr>
          <w:rFonts w:ascii="Times New Roman" w:hAnsi="Times New Roman"/>
          <w:sz w:val="22"/>
          <w:szCs w:val="22"/>
        </w:rPr>
        <w:t>, S., &amp; Postle, B.R</w:t>
      </w:r>
      <w:r w:rsidRPr="00E168E3">
        <w:rPr>
          <w:rFonts w:ascii="Times New Roman" w:hAnsi="Times New Roman"/>
          <w:sz w:val="22"/>
          <w:szCs w:val="22"/>
        </w:rPr>
        <w:t xml:space="preserve">. </w:t>
      </w:r>
      <w:hyperlink r:id="rId11" w:tooltip="samaha_cnsAbstract2014.pdf" w:history="1">
        <w:r w:rsidRPr="00E168E3">
          <w:rPr>
            <w:rStyle w:val="Hyperlink"/>
            <w:rFonts w:ascii="Times New Roman" w:hAnsi="Times New Roman"/>
            <w:color w:val="auto"/>
            <w:sz w:val="22"/>
            <w:szCs w:val="22"/>
            <w:u w:val="none"/>
          </w:rPr>
          <w:t>Top-down control of alpha phase as a mechanism of temporal prediction</w:t>
        </w:r>
      </w:hyperlink>
      <w:r w:rsidRPr="00E168E3">
        <w:rPr>
          <w:rFonts w:ascii="Times New Roman" w:hAnsi="Times New Roman"/>
          <w:sz w:val="22"/>
          <w:szCs w:val="22"/>
        </w:rPr>
        <w:t xml:space="preserve">. </w:t>
      </w:r>
      <w:r w:rsidRPr="00E168E3">
        <w:rPr>
          <w:rFonts w:ascii="Times New Roman" w:hAnsi="Times New Roman"/>
          <w:sz w:val="22"/>
          <w:szCs w:val="22"/>
          <w:u w:val="single"/>
        </w:rPr>
        <w:t>Annual Meeting of the Cognitive Neuroscience Society</w:t>
      </w:r>
      <w:r w:rsidRPr="00E168E3">
        <w:rPr>
          <w:rFonts w:ascii="Times New Roman" w:hAnsi="Times New Roman"/>
          <w:sz w:val="22"/>
          <w:szCs w:val="22"/>
        </w:rPr>
        <w:t>, March 2015, San Francisco, CA. </w:t>
      </w:r>
    </w:p>
    <w:p w14:paraId="57253873" w14:textId="727E1496" w:rsidR="00594C2C" w:rsidRPr="00E168E3" w:rsidRDefault="00594C2C" w:rsidP="00594C2C">
      <w:pPr>
        <w:rPr>
          <w:sz w:val="22"/>
          <w:szCs w:val="22"/>
        </w:rPr>
      </w:pPr>
      <w:r w:rsidRPr="00E168E3">
        <w:rPr>
          <w:sz w:val="22"/>
          <w:szCs w:val="22"/>
        </w:rPr>
        <w:t>12</w:t>
      </w:r>
      <w:r w:rsidR="00D60D90" w:rsidRPr="00E168E3">
        <w:rPr>
          <w:sz w:val="22"/>
          <w:szCs w:val="22"/>
        </w:rPr>
        <w:t>3</w:t>
      </w:r>
      <w:r w:rsidRPr="00E168E3">
        <w:rPr>
          <w:sz w:val="22"/>
          <w:szCs w:val="22"/>
        </w:rPr>
        <w:t>.</w:t>
      </w:r>
      <w:r w:rsidRPr="00E168E3">
        <w:rPr>
          <w:sz w:val="22"/>
          <w:szCs w:val="22"/>
          <w:shd w:val="clear" w:color="auto" w:fill="F7F5E8"/>
        </w:rPr>
        <w:t xml:space="preserve"> </w:t>
      </w:r>
      <w:proofErr w:type="spellStart"/>
      <w:r w:rsidRPr="00E168E3">
        <w:rPr>
          <w:sz w:val="22"/>
          <w:szCs w:val="22"/>
          <w:shd w:val="clear" w:color="auto" w:fill="F7F5E8"/>
        </w:rPr>
        <w:t>Gosseries</w:t>
      </w:r>
      <w:proofErr w:type="spellEnd"/>
      <w:r w:rsidRPr="00E168E3">
        <w:rPr>
          <w:sz w:val="22"/>
          <w:szCs w:val="22"/>
          <w:shd w:val="clear" w:color="auto" w:fill="F7F5E8"/>
        </w:rPr>
        <w:t xml:space="preserve">, O.*, </w:t>
      </w:r>
      <w:proofErr w:type="spellStart"/>
      <w:r w:rsidRPr="00E168E3">
        <w:rPr>
          <w:sz w:val="22"/>
          <w:szCs w:val="22"/>
          <w:shd w:val="clear" w:color="auto" w:fill="F7F5E8"/>
        </w:rPr>
        <w:t>Nieminen</w:t>
      </w:r>
      <w:proofErr w:type="spellEnd"/>
      <w:r w:rsidRPr="00E168E3">
        <w:rPr>
          <w:sz w:val="22"/>
          <w:szCs w:val="22"/>
          <w:shd w:val="clear" w:color="auto" w:fill="F7F5E8"/>
        </w:rPr>
        <w:t xml:space="preserve">, J.O.*, </w:t>
      </w:r>
      <w:proofErr w:type="spellStart"/>
      <w:r w:rsidRPr="00E168E3">
        <w:rPr>
          <w:sz w:val="22"/>
          <w:szCs w:val="22"/>
          <w:shd w:val="clear" w:color="auto" w:fill="F7F5E8"/>
        </w:rPr>
        <w:t>Siclari</w:t>
      </w:r>
      <w:proofErr w:type="spellEnd"/>
      <w:r w:rsidRPr="00E168E3">
        <w:rPr>
          <w:sz w:val="22"/>
          <w:szCs w:val="22"/>
          <w:shd w:val="clear" w:color="auto" w:fill="F7F5E8"/>
        </w:rPr>
        <w:t xml:space="preserve">, F., </w:t>
      </w:r>
      <w:proofErr w:type="spellStart"/>
      <w:r w:rsidRPr="00E168E3">
        <w:rPr>
          <w:sz w:val="22"/>
          <w:szCs w:val="22"/>
          <w:shd w:val="clear" w:color="auto" w:fill="F7F5E8"/>
        </w:rPr>
        <w:t>Boly</w:t>
      </w:r>
      <w:proofErr w:type="spellEnd"/>
      <w:r w:rsidRPr="00E168E3">
        <w:rPr>
          <w:sz w:val="22"/>
          <w:szCs w:val="22"/>
          <w:shd w:val="clear" w:color="auto" w:fill="F7F5E8"/>
        </w:rPr>
        <w:t xml:space="preserve">, M., </w:t>
      </w:r>
      <w:proofErr w:type="spellStart"/>
      <w:r w:rsidRPr="00E168E3">
        <w:rPr>
          <w:sz w:val="22"/>
          <w:szCs w:val="22"/>
          <w:shd w:val="clear" w:color="auto" w:fill="F7F5E8"/>
        </w:rPr>
        <w:t>Casali</w:t>
      </w:r>
      <w:proofErr w:type="spellEnd"/>
      <w:r w:rsidRPr="00E168E3">
        <w:rPr>
          <w:sz w:val="22"/>
          <w:szCs w:val="22"/>
          <w:shd w:val="clear" w:color="auto" w:fill="F7F5E8"/>
        </w:rPr>
        <w:t xml:space="preserve">, A., </w:t>
      </w:r>
      <w:proofErr w:type="spellStart"/>
      <w:r w:rsidRPr="00E168E3">
        <w:rPr>
          <w:sz w:val="22"/>
          <w:szCs w:val="22"/>
          <w:shd w:val="clear" w:color="auto" w:fill="F7F5E8"/>
        </w:rPr>
        <w:t>Postle</w:t>
      </w:r>
      <w:proofErr w:type="spellEnd"/>
      <w:r w:rsidRPr="00E168E3">
        <w:rPr>
          <w:sz w:val="22"/>
          <w:szCs w:val="22"/>
          <w:shd w:val="clear" w:color="auto" w:fill="F7F5E8"/>
        </w:rPr>
        <w:t xml:space="preserve">, B.R., </w:t>
      </w:r>
      <w:proofErr w:type="spellStart"/>
      <w:r w:rsidRPr="00E168E3">
        <w:rPr>
          <w:sz w:val="22"/>
          <w:szCs w:val="22"/>
          <w:shd w:val="clear" w:color="auto" w:fill="F7F5E8"/>
        </w:rPr>
        <w:t>Massimini</w:t>
      </w:r>
      <w:proofErr w:type="spellEnd"/>
      <w:r w:rsidRPr="00E168E3">
        <w:rPr>
          <w:sz w:val="22"/>
          <w:szCs w:val="22"/>
          <w:shd w:val="clear" w:color="auto" w:fill="F7F5E8"/>
        </w:rPr>
        <w:t xml:space="preserve">, M., &amp; </w:t>
      </w:r>
      <w:proofErr w:type="spellStart"/>
      <w:r w:rsidRPr="00E168E3">
        <w:rPr>
          <w:sz w:val="22"/>
          <w:szCs w:val="22"/>
          <w:shd w:val="clear" w:color="auto" w:fill="F7F5E8"/>
        </w:rPr>
        <w:t>Tononi</w:t>
      </w:r>
      <w:proofErr w:type="spellEnd"/>
      <w:r w:rsidRPr="00E168E3">
        <w:rPr>
          <w:sz w:val="22"/>
          <w:szCs w:val="22"/>
          <w:shd w:val="clear" w:color="auto" w:fill="F7F5E8"/>
        </w:rPr>
        <w:t xml:space="preserve">, G. Cortical responses to transcranial magnetic stimulation during non-rapid eye movement sleep. </w:t>
      </w:r>
      <w:r w:rsidRPr="00E168E3">
        <w:rPr>
          <w:sz w:val="22"/>
          <w:szCs w:val="22"/>
          <w:u w:val="single"/>
        </w:rPr>
        <w:t>Annual Meeting of the Cognitive Neuroscience Society</w:t>
      </w:r>
      <w:r w:rsidRPr="00E168E3">
        <w:rPr>
          <w:sz w:val="22"/>
          <w:szCs w:val="22"/>
        </w:rPr>
        <w:t>, March 2015, San Francisco, CA. </w:t>
      </w:r>
    </w:p>
    <w:p w14:paraId="6ABF6001" w14:textId="7EF4DF32" w:rsidR="0088246B" w:rsidRPr="00761635" w:rsidRDefault="00594C2C" w:rsidP="00A54CED">
      <w:pPr>
        <w:rPr>
          <w:sz w:val="22"/>
          <w:szCs w:val="22"/>
        </w:rPr>
      </w:pPr>
      <w:r w:rsidRPr="00E168E3">
        <w:rPr>
          <w:sz w:val="22"/>
          <w:szCs w:val="22"/>
        </w:rPr>
        <w:t>1</w:t>
      </w:r>
      <w:r w:rsidR="00D60D90" w:rsidRPr="00E168E3">
        <w:rPr>
          <w:sz w:val="22"/>
          <w:szCs w:val="22"/>
        </w:rPr>
        <w:t>22</w:t>
      </w:r>
      <w:r w:rsidRPr="00E168E3">
        <w:rPr>
          <w:sz w:val="22"/>
          <w:szCs w:val="22"/>
        </w:rPr>
        <w:t xml:space="preserve">. </w:t>
      </w:r>
      <w:r w:rsidRPr="00E168E3">
        <w:rPr>
          <w:sz w:val="22"/>
          <w:szCs w:val="22"/>
          <w:shd w:val="clear" w:color="auto" w:fill="F7F5E8"/>
        </w:rPr>
        <w:t xml:space="preserve">Rose, N. S., </w:t>
      </w:r>
      <w:proofErr w:type="spellStart"/>
      <w:r w:rsidRPr="00E168E3">
        <w:rPr>
          <w:sz w:val="22"/>
          <w:szCs w:val="22"/>
          <w:shd w:val="clear" w:color="auto" w:fill="F7F5E8"/>
        </w:rPr>
        <w:t>Meyering</w:t>
      </w:r>
      <w:proofErr w:type="spellEnd"/>
      <w:r w:rsidRPr="00E168E3">
        <w:rPr>
          <w:sz w:val="22"/>
          <w:szCs w:val="22"/>
          <w:shd w:val="clear" w:color="auto" w:fill="F7F5E8"/>
        </w:rPr>
        <w:t xml:space="preserve">, E. E., Baker, S., Rosenbaum, R. S., Dang, C., </w:t>
      </w:r>
      <w:proofErr w:type="spellStart"/>
      <w:r w:rsidRPr="00E168E3">
        <w:rPr>
          <w:sz w:val="22"/>
          <w:szCs w:val="22"/>
          <w:shd w:val="clear" w:color="auto" w:fill="F7F5E8"/>
        </w:rPr>
        <w:t>Buchsbaum</w:t>
      </w:r>
      <w:proofErr w:type="spellEnd"/>
      <w:r w:rsidRPr="00E168E3">
        <w:rPr>
          <w:sz w:val="22"/>
          <w:szCs w:val="22"/>
          <w:shd w:val="clear" w:color="auto" w:fill="F7F5E8"/>
        </w:rPr>
        <w:t>, B. B., &amp; Postle, B</w:t>
      </w:r>
      <w:r w:rsidRPr="00E168E3">
        <w:rPr>
          <w:sz w:val="22"/>
          <w:szCs w:val="22"/>
        </w:rPr>
        <w:t xml:space="preserve">. (2015) </w:t>
      </w:r>
      <w:hyperlink r:id="rId12" w:tooltip="rose_CNS2015.pdf" w:history="1">
        <w:r w:rsidRPr="00E168E3">
          <w:rPr>
            <w:rStyle w:val="Hyperlink"/>
            <w:color w:val="auto"/>
            <w:sz w:val="22"/>
            <w:szCs w:val="22"/>
            <w:u w:val="none"/>
            <w:shd w:val="clear" w:color="auto" w:fill="F7F5E8"/>
          </w:rPr>
          <w:t>Are items in working memory stored with long-term memory mechanisms?</w:t>
        </w:r>
      </w:hyperlink>
      <w:r w:rsidRPr="00E168E3">
        <w:rPr>
          <w:sz w:val="22"/>
          <w:szCs w:val="22"/>
        </w:rPr>
        <w:t xml:space="preserve"> </w:t>
      </w:r>
      <w:r w:rsidRPr="00E168E3">
        <w:rPr>
          <w:sz w:val="22"/>
          <w:szCs w:val="22"/>
          <w:u w:val="single"/>
        </w:rPr>
        <w:t>Annual Meeting of the Cognitive Neuroscience Society</w:t>
      </w:r>
      <w:r w:rsidRPr="00E168E3">
        <w:rPr>
          <w:sz w:val="22"/>
          <w:szCs w:val="22"/>
        </w:rPr>
        <w:t>, March 2015, San Francisco, CA.</w:t>
      </w:r>
      <w:r w:rsidRPr="00761635">
        <w:rPr>
          <w:sz w:val="22"/>
          <w:szCs w:val="22"/>
        </w:rPr>
        <w:t> </w:t>
      </w:r>
    </w:p>
    <w:p w14:paraId="4A4BDDEF" w14:textId="77777777" w:rsidR="00242AF0" w:rsidRPr="00761635" w:rsidRDefault="00242AF0" w:rsidP="00E972F3">
      <w:pPr>
        <w:rPr>
          <w:sz w:val="22"/>
          <w:szCs w:val="22"/>
        </w:rPr>
      </w:pPr>
    </w:p>
    <w:p w14:paraId="5B8DEE44" w14:textId="77777777" w:rsidR="0045424A" w:rsidRPr="00761635" w:rsidRDefault="001C355F" w:rsidP="0045424A">
      <w:pPr>
        <w:spacing w:after="60"/>
        <w:ind w:right="-562"/>
        <w:jc w:val="center"/>
        <w:outlineLvl w:val="0"/>
        <w:rPr>
          <w:b/>
          <w:sz w:val="22"/>
          <w:szCs w:val="22"/>
        </w:rPr>
      </w:pPr>
      <w:r w:rsidRPr="00761635">
        <w:rPr>
          <w:b/>
          <w:sz w:val="22"/>
          <w:szCs w:val="22"/>
        </w:rPr>
        <w:t>INVITED LECTURES</w:t>
      </w:r>
      <w:r w:rsidR="00135455" w:rsidRPr="00761635">
        <w:rPr>
          <w:b/>
          <w:sz w:val="22"/>
          <w:szCs w:val="22"/>
        </w:rPr>
        <w:t xml:space="preserve"> AND SYMPOSIA</w:t>
      </w:r>
    </w:p>
    <w:p w14:paraId="0A827D98" w14:textId="2274E8EA" w:rsidR="004F060A" w:rsidRPr="00761635" w:rsidRDefault="004F060A" w:rsidP="004F060A">
      <w:pPr>
        <w:ind w:right="-560" w:firstLine="360"/>
        <w:rPr>
          <w:sz w:val="22"/>
          <w:szCs w:val="22"/>
        </w:rPr>
      </w:pPr>
      <w:r w:rsidRPr="00761635">
        <w:rPr>
          <w:sz w:val="22"/>
          <w:szCs w:val="22"/>
        </w:rPr>
        <w:t>•</w:t>
      </w:r>
      <w:r>
        <w:rPr>
          <w:sz w:val="22"/>
          <w:szCs w:val="22"/>
        </w:rPr>
        <w:t xml:space="preserve"> </w:t>
      </w:r>
      <w:r w:rsidRPr="00761635">
        <w:rPr>
          <w:sz w:val="22"/>
          <w:szCs w:val="22"/>
        </w:rPr>
        <w:t>Cognitive Neuroscience Society, 201</w:t>
      </w:r>
      <w:r>
        <w:rPr>
          <w:sz w:val="22"/>
          <w:szCs w:val="22"/>
        </w:rPr>
        <w:t>8</w:t>
      </w:r>
      <w:r w:rsidRPr="00761635">
        <w:rPr>
          <w:sz w:val="22"/>
          <w:szCs w:val="22"/>
        </w:rPr>
        <w:t xml:space="preserve"> Annual Meeting (</w:t>
      </w:r>
      <w:r>
        <w:rPr>
          <w:sz w:val="22"/>
          <w:szCs w:val="22"/>
        </w:rPr>
        <w:t>Boston</w:t>
      </w:r>
      <w:r w:rsidRPr="00761635">
        <w:rPr>
          <w:sz w:val="22"/>
          <w:szCs w:val="22"/>
        </w:rPr>
        <w:t xml:space="preserve">, </w:t>
      </w:r>
      <w:r>
        <w:rPr>
          <w:sz w:val="22"/>
          <w:szCs w:val="22"/>
        </w:rPr>
        <w:t>MA</w:t>
      </w:r>
      <w:r w:rsidRPr="00761635">
        <w:rPr>
          <w:sz w:val="22"/>
          <w:szCs w:val="22"/>
        </w:rPr>
        <w:t xml:space="preserve">). </w:t>
      </w:r>
      <w:r>
        <w:rPr>
          <w:i/>
          <w:sz w:val="22"/>
          <w:szCs w:val="22"/>
        </w:rPr>
        <w:t>O</w:t>
      </w:r>
      <w:r w:rsidRPr="00761635">
        <w:rPr>
          <w:i/>
          <w:sz w:val="22"/>
          <w:szCs w:val="22"/>
        </w:rPr>
        <w:t>rganize</w:t>
      </w:r>
      <w:r>
        <w:rPr>
          <w:i/>
          <w:sz w:val="22"/>
          <w:szCs w:val="22"/>
        </w:rPr>
        <w:t xml:space="preserve">r of </w:t>
      </w:r>
      <w:r w:rsidRPr="00761635">
        <w:rPr>
          <w:i/>
          <w:sz w:val="22"/>
          <w:szCs w:val="22"/>
        </w:rPr>
        <w:t xml:space="preserve">Symposium </w:t>
      </w:r>
      <w:r w:rsidRPr="00761635">
        <w:rPr>
          <w:sz w:val="22"/>
          <w:szCs w:val="22"/>
        </w:rPr>
        <w:t>“</w:t>
      </w:r>
      <w:r>
        <w:rPr>
          <w:sz w:val="22"/>
          <w:szCs w:val="22"/>
        </w:rPr>
        <w:t>The Next 25 Years of Cognitive Neuroscience: Opportunities and Challenges</w:t>
      </w:r>
      <w:r w:rsidRPr="00761635">
        <w:rPr>
          <w:sz w:val="22"/>
          <w:szCs w:val="22"/>
        </w:rPr>
        <w:t xml:space="preserve">” </w:t>
      </w:r>
      <w:r w:rsidRPr="00761635">
        <w:rPr>
          <w:i/>
          <w:sz w:val="22"/>
          <w:szCs w:val="22"/>
        </w:rPr>
        <w:t xml:space="preserve">featuring </w:t>
      </w:r>
      <w:r>
        <w:rPr>
          <w:i/>
          <w:sz w:val="22"/>
          <w:szCs w:val="22"/>
        </w:rPr>
        <w:t xml:space="preserve">Timothy </w:t>
      </w:r>
      <w:proofErr w:type="spellStart"/>
      <w:r>
        <w:rPr>
          <w:i/>
          <w:sz w:val="22"/>
          <w:szCs w:val="22"/>
        </w:rPr>
        <w:t>Bussey</w:t>
      </w:r>
      <w:proofErr w:type="spellEnd"/>
      <w:r w:rsidRPr="00761635">
        <w:rPr>
          <w:i/>
          <w:sz w:val="22"/>
          <w:szCs w:val="22"/>
        </w:rPr>
        <w:t xml:space="preserve"> (University of </w:t>
      </w:r>
      <w:r>
        <w:rPr>
          <w:i/>
          <w:sz w:val="22"/>
          <w:szCs w:val="22"/>
        </w:rPr>
        <w:t>Western Ontario</w:t>
      </w:r>
      <w:r w:rsidRPr="00761635">
        <w:rPr>
          <w:i/>
          <w:sz w:val="22"/>
          <w:szCs w:val="22"/>
        </w:rPr>
        <w:t xml:space="preserve">), </w:t>
      </w:r>
      <w:r>
        <w:rPr>
          <w:i/>
          <w:sz w:val="22"/>
          <w:szCs w:val="22"/>
        </w:rPr>
        <w:t xml:space="preserve">Dean </w:t>
      </w:r>
      <w:proofErr w:type="spellStart"/>
      <w:r>
        <w:rPr>
          <w:i/>
          <w:sz w:val="22"/>
          <w:szCs w:val="22"/>
        </w:rPr>
        <w:t>Buonomano</w:t>
      </w:r>
      <w:proofErr w:type="spellEnd"/>
      <w:r w:rsidRPr="00761635">
        <w:rPr>
          <w:i/>
          <w:sz w:val="22"/>
          <w:szCs w:val="22"/>
        </w:rPr>
        <w:t xml:space="preserve"> (</w:t>
      </w:r>
      <w:r>
        <w:rPr>
          <w:i/>
          <w:sz w:val="22"/>
          <w:szCs w:val="22"/>
        </w:rPr>
        <w:t>UCLA</w:t>
      </w:r>
      <w:r w:rsidRPr="00761635">
        <w:rPr>
          <w:i/>
          <w:sz w:val="22"/>
          <w:szCs w:val="22"/>
        </w:rPr>
        <w:t xml:space="preserve">), </w:t>
      </w:r>
      <w:r>
        <w:rPr>
          <w:i/>
          <w:sz w:val="22"/>
          <w:szCs w:val="22"/>
        </w:rPr>
        <w:t>Dora Hermes</w:t>
      </w:r>
      <w:r w:rsidRPr="00761635">
        <w:rPr>
          <w:i/>
          <w:sz w:val="22"/>
          <w:szCs w:val="22"/>
        </w:rPr>
        <w:t xml:space="preserve"> (</w:t>
      </w:r>
      <w:r>
        <w:rPr>
          <w:i/>
          <w:sz w:val="22"/>
          <w:szCs w:val="22"/>
        </w:rPr>
        <w:t>Stanford University</w:t>
      </w:r>
      <w:r w:rsidRPr="00761635">
        <w:rPr>
          <w:i/>
          <w:sz w:val="22"/>
          <w:szCs w:val="22"/>
        </w:rPr>
        <w:t xml:space="preserve">), </w:t>
      </w:r>
      <w:r>
        <w:rPr>
          <w:i/>
          <w:sz w:val="22"/>
          <w:szCs w:val="22"/>
        </w:rPr>
        <w:t>Steven Chang</w:t>
      </w:r>
      <w:r w:rsidRPr="00761635">
        <w:rPr>
          <w:i/>
          <w:sz w:val="22"/>
          <w:szCs w:val="22"/>
        </w:rPr>
        <w:t xml:space="preserve">  (</w:t>
      </w:r>
      <w:r>
        <w:rPr>
          <w:i/>
          <w:sz w:val="22"/>
          <w:szCs w:val="22"/>
        </w:rPr>
        <w:t xml:space="preserve">Yale </w:t>
      </w:r>
      <w:r w:rsidRPr="00761635">
        <w:rPr>
          <w:i/>
          <w:sz w:val="22"/>
          <w:szCs w:val="22"/>
        </w:rPr>
        <w:t>University)</w:t>
      </w:r>
      <w:r>
        <w:rPr>
          <w:i/>
          <w:sz w:val="22"/>
          <w:szCs w:val="22"/>
        </w:rPr>
        <w:t xml:space="preserve">, and Nina </w:t>
      </w:r>
      <w:proofErr w:type="spellStart"/>
      <w:r>
        <w:rPr>
          <w:i/>
          <w:sz w:val="22"/>
          <w:szCs w:val="22"/>
        </w:rPr>
        <w:t>Dronkers</w:t>
      </w:r>
      <w:proofErr w:type="spellEnd"/>
      <w:r>
        <w:rPr>
          <w:i/>
          <w:sz w:val="22"/>
          <w:szCs w:val="22"/>
        </w:rPr>
        <w:t xml:space="preserve"> (University of California, Davis)</w:t>
      </w:r>
      <w:r w:rsidRPr="00761635">
        <w:rPr>
          <w:i/>
          <w:sz w:val="22"/>
          <w:szCs w:val="22"/>
        </w:rPr>
        <w:t xml:space="preserve">. </w:t>
      </w:r>
      <w:r>
        <w:rPr>
          <w:i/>
          <w:sz w:val="22"/>
          <w:szCs w:val="22"/>
        </w:rPr>
        <w:t>March</w:t>
      </w:r>
      <w:r w:rsidRPr="00761635">
        <w:rPr>
          <w:i/>
          <w:sz w:val="22"/>
          <w:szCs w:val="22"/>
        </w:rPr>
        <w:t xml:space="preserve"> 201</w:t>
      </w:r>
      <w:r>
        <w:rPr>
          <w:i/>
          <w:sz w:val="22"/>
          <w:szCs w:val="22"/>
        </w:rPr>
        <w:t>8</w:t>
      </w:r>
    </w:p>
    <w:p w14:paraId="58D22771" w14:textId="3E26715D" w:rsidR="00CD1E43" w:rsidRDefault="00CD1E43" w:rsidP="0029352F">
      <w:pPr>
        <w:ind w:right="-560" w:firstLine="360"/>
        <w:rPr>
          <w:b/>
          <w:sz w:val="22"/>
          <w:szCs w:val="22"/>
        </w:rPr>
      </w:pPr>
      <w:r>
        <w:rPr>
          <w:b/>
          <w:sz w:val="22"/>
          <w:szCs w:val="22"/>
        </w:rPr>
        <w:t xml:space="preserve">• </w:t>
      </w:r>
      <w:r>
        <w:rPr>
          <w:sz w:val="22"/>
          <w:szCs w:val="22"/>
        </w:rPr>
        <w:t>University of Iowa, Iowa Neuroscience Institute.</w:t>
      </w:r>
      <w:r w:rsidRPr="00BC3A41">
        <w:rPr>
          <w:i/>
          <w:sz w:val="22"/>
          <w:szCs w:val="22"/>
        </w:rPr>
        <w:t xml:space="preserve"> </w:t>
      </w:r>
      <w:r>
        <w:rPr>
          <w:i/>
          <w:sz w:val="22"/>
          <w:szCs w:val="22"/>
        </w:rPr>
        <w:t>January 2018</w:t>
      </w:r>
      <w:r w:rsidRPr="00BC3A41">
        <w:rPr>
          <w:i/>
          <w:sz w:val="22"/>
          <w:szCs w:val="22"/>
        </w:rPr>
        <w:t>.</w:t>
      </w:r>
    </w:p>
    <w:p w14:paraId="2D356370" w14:textId="51071913" w:rsidR="00BC3A41" w:rsidRDefault="00BC3A41" w:rsidP="0029352F">
      <w:pPr>
        <w:ind w:right="-560" w:firstLine="360"/>
        <w:rPr>
          <w:b/>
          <w:sz w:val="22"/>
          <w:szCs w:val="22"/>
        </w:rPr>
      </w:pPr>
      <w:r>
        <w:rPr>
          <w:b/>
          <w:sz w:val="22"/>
          <w:szCs w:val="22"/>
        </w:rPr>
        <w:t xml:space="preserve">• </w:t>
      </w:r>
      <w:r>
        <w:rPr>
          <w:sz w:val="22"/>
          <w:szCs w:val="22"/>
        </w:rPr>
        <w:t>University of Maryland, Program in Neuroscience.</w:t>
      </w:r>
      <w:r w:rsidRPr="00BC3A41">
        <w:rPr>
          <w:i/>
          <w:sz w:val="22"/>
          <w:szCs w:val="22"/>
        </w:rPr>
        <w:t xml:space="preserve"> November 2017.</w:t>
      </w:r>
    </w:p>
    <w:p w14:paraId="43124B56" w14:textId="4B5D845F" w:rsidR="0029352F" w:rsidRPr="00BC3A41" w:rsidRDefault="008235AF" w:rsidP="0029352F">
      <w:pPr>
        <w:ind w:right="-560" w:firstLine="360"/>
        <w:rPr>
          <w:sz w:val="22"/>
          <w:szCs w:val="22"/>
        </w:rPr>
      </w:pPr>
      <w:r>
        <w:rPr>
          <w:b/>
          <w:sz w:val="22"/>
          <w:szCs w:val="22"/>
        </w:rPr>
        <w:t>•</w:t>
      </w:r>
      <w:r w:rsidR="0029352F">
        <w:rPr>
          <w:b/>
          <w:sz w:val="22"/>
          <w:szCs w:val="22"/>
        </w:rPr>
        <w:t xml:space="preserve"> </w:t>
      </w:r>
      <w:r w:rsidR="00BC3A41">
        <w:rPr>
          <w:sz w:val="22"/>
          <w:szCs w:val="22"/>
        </w:rPr>
        <w:t>Baylor College of Medicine (presentation via skype).</w:t>
      </w:r>
      <w:r w:rsidR="00BC3A41" w:rsidRPr="00BC3A41">
        <w:rPr>
          <w:i/>
          <w:sz w:val="22"/>
          <w:szCs w:val="22"/>
        </w:rPr>
        <w:t xml:space="preserve"> November 2017.</w:t>
      </w:r>
    </w:p>
    <w:p w14:paraId="24F93DBD" w14:textId="63399A0F" w:rsidR="008235AF" w:rsidRPr="0029352F" w:rsidRDefault="0029352F" w:rsidP="0029352F">
      <w:pPr>
        <w:ind w:right="-560" w:firstLine="360"/>
        <w:rPr>
          <w:i/>
          <w:sz w:val="22"/>
          <w:szCs w:val="22"/>
        </w:rPr>
      </w:pPr>
      <w:r>
        <w:rPr>
          <w:b/>
          <w:sz w:val="22"/>
          <w:szCs w:val="22"/>
        </w:rPr>
        <w:t>•</w:t>
      </w:r>
      <w:r w:rsidR="008235AF">
        <w:rPr>
          <w:i/>
          <w:sz w:val="22"/>
          <w:szCs w:val="22"/>
        </w:rPr>
        <w:t xml:space="preserve"> </w:t>
      </w:r>
      <w:r w:rsidR="008235AF">
        <w:rPr>
          <w:sz w:val="22"/>
          <w:szCs w:val="22"/>
        </w:rPr>
        <w:t>13th</w:t>
      </w:r>
      <w:r w:rsidR="008235AF" w:rsidRPr="00761635">
        <w:rPr>
          <w:sz w:val="22"/>
          <w:szCs w:val="22"/>
        </w:rPr>
        <w:t xml:space="preserve"> International Conference </w:t>
      </w:r>
      <w:r w:rsidR="008235AF">
        <w:rPr>
          <w:sz w:val="22"/>
          <w:szCs w:val="22"/>
        </w:rPr>
        <w:t>for</w:t>
      </w:r>
      <w:r w:rsidR="008235AF" w:rsidRPr="00761635">
        <w:rPr>
          <w:sz w:val="22"/>
          <w:szCs w:val="22"/>
        </w:rPr>
        <w:t xml:space="preserve"> Cognitive Neuroscience (ICON). </w:t>
      </w:r>
      <w:r w:rsidR="008235AF" w:rsidRPr="00761635">
        <w:rPr>
          <w:i/>
          <w:sz w:val="22"/>
          <w:szCs w:val="22"/>
        </w:rPr>
        <w:t xml:space="preserve">Invited speaker for symposium </w:t>
      </w:r>
      <w:r w:rsidR="008235AF" w:rsidRPr="00761635">
        <w:rPr>
          <w:sz w:val="22"/>
          <w:szCs w:val="22"/>
        </w:rPr>
        <w:t>“</w:t>
      </w:r>
      <w:r w:rsidR="008235AF">
        <w:rPr>
          <w:sz w:val="22"/>
          <w:szCs w:val="22"/>
        </w:rPr>
        <w:t>Is visual cortex relevant for visual working memory?</w:t>
      </w:r>
      <w:r w:rsidR="00123599">
        <w:rPr>
          <w:sz w:val="22"/>
          <w:szCs w:val="22"/>
        </w:rPr>
        <w:t>”</w:t>
      </w:r>
      <w:r w:rsidR="008235AF" w:rsidRPr="00761635">
        <w:rPr>
          <w:sz w:val="22"/>
          <w:szCs w:val="22"/>
        </w:rPr>
        <w:t xml:space="preserve"> </w:t>
      </w:r>
      <w:r w:rsidR="008235AF">
        <w:rPr>
          <w:i/>
          <w:sz w:val="22"/>
          <w:szCs w:val="22"/>
        </w:rPr>
        <w:t>August</w:t>
      </w:r>
      <w:r w:rsidR="008235AF" w:rsidRPr="00761635">
        <w:rPr>
          <w:i/>
          <w:sz w:val="22"/>
          <w:szCs w:val="22"/>
        </w:rPr>
        <w:t xml:space="preserve"> 201</w:t>
      </w:r>
      <w:r w:rsidR="008235AF">
        <w:rPr>
          <w:i/>
          <w:sz w:val="22"/>
          <w:szCs w:val="22"/>
        </w:rPr>
        <w:t>7</w:t>
      </w:r>
    </w:p>
    <w:p w14:paraId="59AE2D66" w14:textId="20CD12E4" w:rsidR="00CA2712" w:rsidRPr="00CA2712" w:rsidRDefault="008235AF" w:rsidP="000778BC">
      <w:pPr>
        <w:ind w:right="-562" w:firstLine="360"/>
        <w:outlineLvl w:val="0"/>
        <w:rPr>
          <w:sz w:val="22"/>
          <w:szCs w:val="22"/>
        </w:rPr>
      </w:pPr>
      <w:r>
        <w:rPr>
          <w:b/>
          <w:sz w:val="22"/>
          <w:szCs w:val="22"/>
        </w:rPr>
        <w:t xml:space="preserve">• </w:t>
      </w:r>
      <w:r w:rsidR="00CA2712">
        <w:rPr>
          <w:sz w:val="22"/>
          <w:szCs w:val="22"/>
        </w:rPr>
        <w:t xml:space="preserve">Neuroscience School of Advanced Studies, Siena, Italy. </w:t>
      </w:r>
      <w:r w:rsidR="00CA2712" w:rsidRPr="00CA2712">
        <w:rPr>
          <w:i/>
          <w:sz w:val="22"/>
          <w:szCs w:val="22"/>
        </w:rPr>
        <w:t>July 2017</w:t>
      </w:r>
      <w:r w:rsidR="00CA2712">
        <w:rPr>
          <w:sz w:val="22"/>
          <w:szCs w:val="22"/>
        </w:rPr>
        <w:t>.</w:t>
      </w:r>
    </w:p>
    <w:p w14:paraId="65ED7085" w14:textId="26577299" w:rsidR="007613D8" w:rsidRPr="00B25C2A" w:rsidRDefault="00CA2712" w:rsidP="000778BC">
      <w:pPr>
        <w:ind w:right="-562" w:firstLine="360"/>
        <w:outlineLvl w:val="0"/>
        <w:rPr>
          <w:sz w:val="22"/>
          <w:szCs w:val="22"/>
        </w:rPr>
      </w:pPr>
      <w:r>
        <w:rPr>
          <w:b/>
          <w:sz w:val="22"/>
          <w:szCs w:val="22"/>
        </w:rPr>
        <w:t xml:space="preserve">• </w:t>
      </w:r>
      <w:r w:rsidR="00B25C2A">
        <w:rPr>
          <w:sz w:val="22"/>
          <w:szCs w:val="22"/>
        </w:rPr>
        <w:t>NIH Multimod</w:t>
      </w:r>
      <w:r w:rsidR="00AA566A">
        <w:rPr>
          <w:sz w:val="22"/>
          <w:szCs w:val="22"/>
        </w:rPr>
        <w:t>a</w:t>
      </w:r>
      <w:r w:rsidR="00B25C2A">
        <w:rPr>
          <w:sz w:val="22"/>
          <w:szCs w:val="22"/>
        </w:rPr>
        <w:t xml:space="preserve">l TMS Meeting Series, NIH campus, Bethesda, MD. </w:t>
      </w:r>
      <w:r w:rsidR="00B25C2A" w:rsidRPr="00B25C2A">
        <w:rPr>
          <w:i/>
          <w:sz w:val="22"/>
          <w:szCs w:val="22"/>
        </w:rPr>
        <w:t>June 2017</w:t>
      </w:r>
      <w:r w:rsidR="00B25C2A">
        <w:rPr>
          <w:sz w:val="22"/>
          <w:szCs w:val="22"/>
        </w:rPr>
        <w:t>.</w:t>
      </w:r>
    </w:p>
    <w:p w14:paraId="28C0BC8B" w14:textId="3A579F35" w:rsidR="00FF4340" w:rsidRPr="00FF4340" w:rsidRDefault="007613D8" w:rsidP="000778BC">
      <w:pPr>
        <w:ind w:right="-562" w:firstLine="360"/>
        <w:outlineLvl w:val="0"/>
        <w:rPr>
          <w:sz w:val="22"/>
          <w:szCs w:val="22"/>
        </w:rPr>
      </w:pPr>
      <w:r>
        <w:rPr>
          <w:b/>
          <w:sz w:val="22"/>
          <w:szCs w:val="22"/>
        </w:rPr>
        <w:t xml:space="preserve">• </w:t>
      </w:r>
      <w:r w:rsidR="005D3E10">
        <w:rPr>
          <w:b/>
          <w:sz w:val="22"/>
          <w:szCs w:val="22"/>
        </w:rPr>
        <w:t>“</w:t>
      </w:r>
      <w:r w:rsidR="00FF4340">
        <w:rPr>
          <w:sz w:val="22"/>
          <w:szCs w:val="22"/>
        </w:rPr>
        <w:t>Advances in Memory Systems</w:t>
      </w:r>
      <w:r w:rsidR="005D3E10">
        <w:rPr>
          <w:sz w:val="22"/>
          <w:szCs w:val="22"/>
        </w:rPr>
        <w:t>”</w:t>
      </w:r>
      <w:r w:rsidR="00FF4340">
        <w:rPr>
          <w:sz w:val="22"/>
          <w:szCs w:val="22"/>
        </w:rPr>
        <w:t xml:space="preserve">, </w:t>
      </w:r>
      <w:r w:rsidR="00A019A9">
        <w:rPr>
          <w:sz w:val="22"/>
          <w:szCs w:val="22"/>
        </w:rPr>
        <w:t>sponsored</w:t>
      </w:r>
      <w:r w:rsidR="00870394">
        <w:rPr>
          <w:sz w:val="22"/>
          <w:szCs w:val="22"/>
        </w:rPr>
        <w:t xml:space="preserve"> by </w:t>
      </w:r>
      <w:r w:rsidR="00A019A9">
        <w:rPr>
          <w:sz w:val="22"/>
          <w:szCs w:val="22"/>
        </w:rPr>
        <w:t xml:space="preserve">the Center for Learning, Memory and Emotion, </w:t>
      </w:r>
      <w:r w:rsidR="00870394">
        <w:rPr>
          <w:sz w:val="22"/>
          <w:szCs w:val="22"/>
        </w:rPr>
        <w:t xml:space="preserve">New York University. </w:t>
      </w:r>
      <w:r w:rsidR="00870394" w:rsidRPr="00870394">
        <w:rPr>
          <w:i/>
          <w:sz w:val="22"/>
          <w:szCs w:val="22"/>
        </w:rPr>
        <w:t>May 2017</w:t>
      </w:r>
    </w:p>
    <w:p w14:paraId="3CE8902C" w14:textId="044F46A9" w:rsidR="00865D31" w:rsidRDefault="00FF4340" w:rsidP="000778BC">
      <w:pPr>
        <w:ind w:right="-562" w:firstLine="360"/>
        <w:outlineLvl w:val="0"/>
        <w:rPr>
          <w:sz w:val="22"/>
          <w:szCs w:val="22"/>
        </w:rPr>
      </w:pPr>
      <w:r>
        <w:rPr>
          <w:b/>
          <w:sz w:val="22"/>
          <w:szCs w:val="22"/>
        </w:rPr>
        <w:t xml:space="preserve">• </w:t>
      </w:r>
      <w:r w:rsidR="00865D31">
        <w:rPr>
          <w:sz w:val="22"/>
          <w:szCs w:val="22"/>
        </w:rPr>
        <w:t>University</w:t>
      </w:r>
      <w:r w:rsidR="000778BC">
        <w:rPr>
          <w:sz w:val="22"/>
          <w:szCs w:val="22"/>
        </w:rPr>
        <w:t xml:space="preserve"> of Wisconsin–Madison</w:t>
      </w:r>
      <w:r w:rsidR="00865D31">
        <w:rPr>
          <w:sz w:val="22"/>
          <w:szCs w:val="22"/>
        </w:rPr>
        <w:t xml:space="preserve">, Dept. of </w:t>
      </w:r>
      <w:r w:rsidR="000778BC">
        <w:rPr>
          <w:sz w:val="22"/>
          <w:szCs w:val="22"/>
        </w:rPr>
        <w:t>Neuroscience</w:t>
      </w:r>
      <w:r w:rsidR="00865D31">
        <w:rPr>
          <w:sz w:val="22"/>
          <w:szCs w:val="22"/>
        </w:rPr>
        <w:t xml:space="preserve">. </w:t>
      </w:r>
      <w:r w:rsidR="000778BC">
        <w:rPr>
          <w:i/>
          <w:sz w:val="22"/>
          <w:szCs w:val="22"/>
        </w:rPr>
        <w:t>April</w:t>
      </w:r>
      <w:r w:rsidR="00865D31" w:rsidRPr="00865D31">
        <w:rPr>
          <w:i/>
          <w:sz w:val="22"/>
          <w:szCs w:val="22"/>
        </w:rPr>
        <w:t xml:space="preserve"> 2017</w:t>
      </w:r>
      <w:r w:rsidR="00865D31">
        <w:rPr>
          <w:sz w:val="22"/>
          <w:szCs w:val="22"/>
        </w:rPr>
        <w:t>.</w:t>
      </w:r>
    </w:p>
    <w:p w14:paraId="7FAF51E8" w14:textId="32330624" w:rsidR="000778BC" w:rsidRDefault="000778BC" w:rsidP="000778BC">
      <w:pPr>
        <w:ind w:right="-562" w:firstLine="360"/>
        <w:outlineLvl w:val="0"/>
        <w:rPr>
          <w:b/>
          <w:sz w:val="22"/>
          <w:szCs w:val="22"/>
        </w:rPr>
      </w:pPr>
      <w:r>
        <w:rPr>
          <w:b/>
          <w:sz w:val="22"/>
          <w:szCs w:val="22"/>
        </w:rPr>
        <w:t xml:space="preserve">• </w:t>
      </w:r>
      <w:r>
        <w:rPr>
          <w:sz w:val="22"/>
          <w:szCs w:val="22"/>
        </w:rPr>
        <w:t xml:space="preserve">Vanderbilt University, Dept. of Psychology. </w:t>
      </w:r>
      <w:r w:rsidRPr="00865D31">
        <w:rPr>
          <w:i/>
          <w:sz w:val="22"/>
          <w:szCs w:val="22"/>
        </w:rPr>
        <w:t>March 2017</w:t>
      </w:r>
      <w:r>
        <w:rPr>
          <w:sz w:val="22"/>
          <w:szCs w:val="22"/>
        </w:rPr>
        <w:t>.</w:t>
      </w:r>
    </w:p>
    <w:p w14:paraId="3C4FF365" w14:textId="31CD911C" w:rsidR="00492E77" w:rsidRPr="00C926F4" w:rsidRDefault="002B05E7" w:rsidP="00296453">
      <w:pPr>
        <w:ind w:right="-562" w:firstLine="360"/>
        <w:outlineLvl w:val="0"/>
        <w:rPr>
          <w:sz w:val="22"/>
          <w:szCs w:val="22"/>
        </w:rPr>
      </w:pPr>
      <w:r>
        <w:rPr>
          <w:b/>
          <w:sz w:val="22"/>
          <w:szCs w:val="22"/>
        </w:rPr>
        <w:t xml:space="preserve">• </w:t>
      </w:r>
      <w:r w:rsidR="005D3E10">
        <w:rPr>
          <w:b/>
          <w:sz w:val="22"/>
          <w:szCs w:val="22"/>
        </w:rPr>
        <w:t>“</w:t>
      </w:r>
      <w:r w:rsidR="00C926F4">
        <w:rPr>
          <w:sz w:val="22"/>
          <w:szCs w:val="22"/>
        </w:rPr>
        <w:t>Visual Working Memory Symposium</w:t>
      </w:r>
      <w:r w:rsidR="005D3E10">
        <w:rPr>
          <w:sz w:val="22"/>
          <w:szCs w:val="22"/>
        </w:rPr>
        <w:t>”</w:t>
      </w:r>
      <w:r w:rsidR="00C926F4">
        <w:rPr>
          <w:sz w:val="22"/>
          <w:szCs w:val="22"/>
        </w:rPr>
        <w:t xml:space="preserve">, NYU Abu Dhabi. </w:t>
      </w:r>
      <w:r w:rsidR="00C926F4" w:rsidRPr="00C926F4">
        <w:rPr>
          <w:i/>
          <w:sz w:val="22"/>
          <w:szCs w:val="22"/>
        </w:rPr>
        <w:t>February 2017</w:t>
      </w:r>
      <w:r w:rsidR="00C926F4">
        <w:rPr>
          <w:sz w:val="22"/>
          <w:szCs w:val="22"/>
        </w:rPr>
        <w:t>.</w:t>
      </w:r>
    </w:p>
    <w:p w14:paraId="0D0ABE3E" w14:textId="2F71F92B" w:rsidR="002B05E7" w:rsidRPr="002B05E7" w:rsidRDefault="00AD0F12" w:rsidP="00296453">
      <w:pPr>
        <w:ind w:right="-562" w:firstLine="360"/>
        <w:outlineLvl w:val="0"/>
        <w:rPr>
          <w:sz w:val="22"/>
          <w:szCs w:val="22"/>
        </w:rPr>
      </w:pPr>
      <w:r>
        <w:rPr>
          <w:sz w:val="22"/>
          <w:szCs w:val="22"/>
        </w:rPr>
        <w:t xml:space="preserve">• </w:t>
      </w:r>
      <w:r w:rsidR="002B05E7">
        <w:rPr>
          <w:sz w:val="22"/>
          <w:szCs w:val="22"/>
        </w:rPr>
        <w:t xml:space="preserve">Control Processes conference, La Jolla, CA. </w:t>
      </w:r>
      <w:r w:rsidR="002B05E7" w:rsidRPr="002B05E7">
        <w:rPr>
          <w:i/>
          <w:sz w:val="22"/>
          <w:szCs w:val="22"/>
        </w:rPr>
        <w:t>November 2016</w:t>
      </w:r>
      <w:r w:rsidR="002B05E7">
        <w:rPr>
          <w:sz w:val="22"/>
          <w:szCs w:val="22"/>
        </w:rPr>
        <w:t>.</w:t>
      </w:r>
    </w:p>
    <w:p w14:paraId="0A36CEB4" w14:textId="2D35D792" w:rsidR="00296453" w:rsidRPr="00296453" w:rsidRDefault="00296453" w:rsidP="00296453">
      <w:pPr>
        <w:ind w:right="-562" w:firstLine="360"/>
        <w:outlineLvl w:val="0"/>
        <w:rPr>
          <w:i/>
          <w:sz w:val="22"/>
          <w:szCs w:val="22"/>
        </w:rPr>
      </w:pPr>
      <w:r w:rsidRPr="00761635">
        <w:rPr>
          <w:b/>
          <w:sz w:val="22"/>
          <w:szCs w:val="22"/>
        </w:rPr>
        <w:t>•</w:t>
      </w:r>
      <w:r>
        <w:rPr>
          <w:b/>
          <w:sz w:val="22"/>
          <w:szCs w:val="22"/>
        </w:rPr>
        <w:t xml:space="preserve"> </w:t>
      </w:r>
      <w:r w:rsidRPr="00761635">
        <w:rPr>
          <w:sz w:val="22"/>
          <w:szCs w:val="22"/>
        </w:rPr>
        <w:t xml:space="preserve">Memory Disorders Research Society, Annual Meeting. </w:t>
      </w:r>
      <w:r w:rsidRPr="00761635">
        <w:rPr>
          <w:i/>
          <w:sz w:val="22"/>
          <w:szCs w:val="22"/>
        </w:rPr>
        <w:t xml:space="preserve">Organizer of membership-elected symposium </w:t>
      </w:r>
      <w:r w:rsidRPr="00761635">
        <w:rPr>
          <w:sz w:val="22"/>
          <w:szCs w:val="22"/>
        </w:rPr>
        <w:t>“</w:t>
      </w:r>
      <w:r>
        <w:rPr>
          <w:sz w:val="22"/>
          <w:szCs w:val="22"/>
        </w:rPr>
        <w:t>How do we keep information ‘in mind’?</w:t>
      </w:r>
      <w:r w:rsidRPr="00761635">
        <w:rPr>
          <w:sz w:val="22"/>
          <w:szCs w:val="22"/>
        </w:rPr>
        <w:t xml:space="preserve">” </w:t>
      </w:r>
      <w:r w:rsidRPr="00761635">
        <w:rPr>
          <w:i/>
          <w:sz w:val="22"/>
          <w:szCs w:val="22"/>
        </w:rPr>
        <w:t>featuring</w:t>
      </w:r>
      <w:r w:rsidRPr="00761635">
        <w:rPr>
          <w:sz w:val="22"/>
          <w:szCs w:val="22"/>
        </w:rPr>
        <w:t xml:space="preserve"> </w:t>
      </w:r>
      <w:r>
        <w:rPr>
          <w:sz w:val="22"/>
          <w:szCs w:val="22"/>
        </w:rPr>
        <w:t>Earl Miller</w:t>
      </w:r>
      <w:r w:rsidRPr="00761635">
        <w:rPr>
          <w:sz w:val="22"/>
          <w:szCs w:val="22"/>
        </w:rPr>
        <w:t xml:space="preserve"> (</w:t>
      </w:r>
      <w:r>
        <w:rPr>
          <w:sz w:val="22"/>
          <w:szCs w:val="22"/>
        </w:rPr>
        <w:t>MIT</w:t>
      </w:r>
      <w:r w:rsidRPr="00761635">
        <w:rPr>
          <w:sz w:val="22"/>
          <w:szCs w:val="22"/>
        </w:rPr>
        <w:t xml:space="preserve">), </w:t>
      </w:r>
      <w:proofErr w:type="spellStart"/>
      <w:r>
        <w:rPr>
          <w:sz w:val="22"/>
          <w:szCs w:val="22"/>
        </w:rPr>
        <w:t>Emrah</w:t>
      </w:r>
      <w:proofErr w:type="spellEnd"/>
      <w:r>
        <w:rPr>
          <w:sz w:val="22"/>
          <w:szCs w:val="22"/>
        </w:rPr>
        <w:t xml:space="preserve"> </w:t>
      </w:r>
      <w:proofErr w:type="spellStart"/>
      <w:r w:rsidR="00CD2B47" w:rsidRPr="00761635">
        <w:rPr>
          <w:sz w:val="22"/>
          <w:szCs w:val="22"/>
        </w:rPr>
        <w:t>Duzel</w:t>
      </w:r>
      <w:proofErr w:type="spellEnd"/>
      <w:r w:rsidR="00CD2B47" w:rsidRPr="00761635">
        <w:rPr>
          <w:sz w:val="22"/>
          <w:szCs w:val="22"/>
        </w:rPr>
        <w:t xml:space="preserve"> (Univ. Coll. London),</w:t>
      </w:r>
      <w:r w:rsidRPr="00761635">
        <w:rPr>
          <w:sz w:val="22"/>
          <w:szCs w:val="22"/>
        </w:rPr>
        <w:t xml:space="preserve"> </w:t>
      </w:r>
      <w:r w:rsidR="00CD2B47">
        <w:rPr>
          <w:sz w:val="22"/>
          <w:szCs w:val="22"/>
        </w:rPr>
        <w:t>and myself</w:t>
      </w:r>
      <w:r w:rsidRPr="00761635">
        <w:rPr>
          <w:sz w:val="22"/>
          <w:szCs w:val="22"/>
        </w:rPr>
        <w:t>.</w:t>
      </w:r>
      <w:r w:rsidRPr="00761635">
        <w:rPr>
          <w:i/>
          <w:sz w:val="22"/>
          <w:szCs w:val="22"/>
        </w:rPr>
        <w:t xml:space="preserve"> </w:t>
      </w:r>
      <w:r w:rsidRPr="00761635">
        <w:rPr>
          <w:sz w:val="22"/>
          <w:szCs w:val="22"/>
        </w:rPr>
        <w:t xml:space="preserve"> </w:t>
      </w:r>
      <w:r w:rsidRPr="00761635">
        <w:rPr>
          <w:i/>
          <w:sz w:val="22"/>
          <w:szCs w:val="22"/>
        </w:rPr>
        <w:t>September 201</w:t>
      </w:r>
      <w:r w:rsidR="00CD2B47">
        <w:rPr>
          <w:i/>
          <w:sz w:val="22"/>
          <w:szCs w:val="22"/>
        </w:rPr>
        <w:t>6</w:t>
      </w:r>
    </w:p>
    <w:p w14:paraId="114FE026" w14:textId="5255F80C" w:rsidR="00714805" w:rsidRDefault="00714805" w:rsidP="000F46B0">
      <w:pPr>
        <w:ind w:right="-562" w:firstLine="360"/>
        <w:outlineLvl w:val="0"/>
        <w:rPr>
          <w:i/>
          <w:sz w:val="22"/>
          <w:szCs w:val="22"/>
        </w:rPr>
      </w:pPr>
      <w:r>
        <w:rPr>
          <w:sz w:val="22"/>
          <w:szCs w:val="22"/>
        </w:rPr>
        <w:lastRenderedPageBreak/>
        <w:t xml:space="preserve">• </w:t>
      </w:r>
      <w:r w:rsidR="00EC662C">
        <w:rPr>
          <w:sz w:val="22"/>
          <w:szCs w:val="22"/>
        </w:rPr>
        <w:t>University of Rochester, Dept. of Neuroscience</w:t>
      </w:r>
      <w:r>
        <w:rPr>
          <w:sz w:val="22"/>
          <w:szCs w:val="22"/>
        </w:rPr>
        <w:t>.</w:t>
      </w:r>
      <w:r w:rsidR="008E5B86">
        <w:rPr>
          <w:sz w:val="22"/>
          <w:szCs w:val="22"/>
        </w:rPr>
        <w:t xml:space="preserve"> </w:t>
      </w:r>
      <w:r w:rsidR="008E5B86">
        <w:rPr>
          <w:i/>
          <w:sz w:val="22"/>
          <w:szCs w:val="22"/>
        </w:rPr>
        <w:t>September</w:t>
      </w:r>
      <w:r w:rsidRPr="007110F3">
        <w:rPr>
          <w:i/>
          <w:sz w:val="22"/>
          <w:szCs w:val="22"/>
        </w:rPr>
        <w:t xml:space="preserve"> 2016</w:t>
      </w:r>
    </w:p>
    <w:p w14:paraId="00AA2D18" w14:textId="1B90B35C" w:rsidR="00EC662C" w:rsidRDefault="00EC662C" w:rsidP="000F46B0">
      <w:pPr>
        <w:ind w:right="-562" w:firstLine="360"/>
        <w:outlineLvl w:val="0"/>
        <w:rPr>
          <w:i/>
          <w:sz w:val="22"/>
          <w:szCs w:val="22"/>
        </w:rPr>
      </w:pPr>
      <w:r>
        <w:rPr>
          <w:sz w:val="22"/>
          <w:szCs w:val="22"/>
        </w:rPr>
        <w:t xml:space="preserve">• European Working Memory Symposium, Liège, Belgium. </w:t>
      </w:r>
      <w:r w:rsidRPr="008E5B86">
        <w:rPr>
          <w:i/>
          <w:sz w:val="22"/>
          <w:szCs w:val="22"/>
        </w:rPr>
        <w:t>Keynote address</w:t>
      </w:r>
      <w:r>
        <w:rPr>
          <w:sz w:val="22"/>
          <w:szCs w:val="22"/>
        </w:rPr>
        <w:t xml:space="preserve">. </w:t>
      </w:r>
      <w:r>
        <w:rPr>
          <w:i/>
          <w:sz w:val="22"/>
          <w:szCs w:val="22"/>
        </w:rPr>
        <w:t>September</w:t>
      </w:r>
      <w:r w:rsidRPr="007110F3">
        <w:rPr>
          <w:i/>
          <w:sz w:val="22"/>
          <w:szCs w:val="22"/>
        </w:rPr>
        <w:t xml:space="preserve"> 2016</w:t>
      </w:r>
    </w:p>
    <w:p w14:paraId="186177AF" w14:textId="25A7BF85" w:rsidR="008E5B86" w:rsidRDefault="008E5B86" w:rsidP="008E5B86">
      <w:pPr>
        <w:ind w:right="-562" w:firstLine="360"/>
        <w:outlineLvl w:val="0"/>
        <w:rPr>
          <w:i/>
          <w:sz w:val="22"/>
          <w:szCs w:val="22"/>
        </w:rPr>
      </w:pPr>
      <w:r>
        <w:rPr>
          <w:sz w:val="22"/>
          <w:szCs w:val="22"/>
        </w:rPr>
        <w:t xml:space="preserve">• Maastricht University, Cognitive Neuroscience Department. </w:t>
      </w:r>
      <w:r>
        <w:rPr>
          <w:i/>
          <w:sz w:val="22"/>
          <w:szCs w:val="22"/>
        </w:rPr>
        <w:t>August</w:t>
      </w:r>
      <w:r w:rsidRPr="007110F3">
        <w:rPr>
          <w:i/>
          <w:sz w:val="22"/>
          <w:szCs w:val="22"/>
        </w:rPr>
        <w:t xml:space="preserve"> 2016</w:t>
      </w:r>
    </w:p>
    <w:p w14:paraId="306E67FE" w14:textId="18CF7687" w:rsidR="00CB6488" w:rsidRPr="00CB6488" w:rsidRDefault="00CB6488" w:rsidP="008E5B86">
      <w:pPr>
        <w:ind w:right="-562" w:firstLine="360"/>
        <w:outlineLvl w:val="0"/>
        <w:rPr>
          <w:b/>
          <w:sz w:val="22"/>
          <w:szCs w:val="22"/>
        </w:rPr>
      </w:pPr>
      <w:r>
        <w:rPr>
          <w:i/>
          <w:sz w:val="22"/>
          <w:szCs w:val="22"/>
        </w:rPr>
        <w:t>•</w:t>
      </w:r>
      <w:r>
        <w:rPr>
          <w:sz w:val="22"/>
          <w:szCs w:val="22"/>
        </w:rPr>
        <w:t xml:space="preserve"> Gordon Research Conference on “Neurobiology of Cognition.” </w:t>
      </w:r>
      <w:r w:rsidRPr="00CB6488">
        <w:rPr>
          <w:i/>
          <w:sz w:val="22"/>
          <w:szCs w:val="22"/>
        </w:rPr>
        <w:t>July 2016</w:t>
      </w:r>
    </w:p>
    <w:p w14:paraId="6538A73C" w14:textId="345C9F36" w:rsidR="00951165" w:rsidRPr="00951165" w:rsidRDefault="00951165" w:rsidP="000F46B0">
      <w:pPr>
        <w:ind w:right="-562" w:firstLine="360"/>
        <w:outlineLvl w:val="0"/>
        <w:rPr>
          <w:sz w:val="22"/>
          <w:szCs w:val="22"/>
        </w:rPr>
      </w:pPr>
      <w:r>
        <w:rPr>
          <w:b/>
          <w:sz w:val="22"/>
          <w:szCs w:val="22"/>
        </w:rPr>
        <w:t xml:space="preserve">• </w:t>
      </w:r>
      <w:r>
        <w:rPr>
          <w:sz w:val="22"/>
          <w:szCs w:val="22"/>
        </w:rPr>
        <w:t xml:space="preserve">University of Texas at Austin, Dept. of Psychology. </w:t>
      </w:r>
      <w:r w:rsidRPr="007110F3">
        <w:rPr>
          <w:i/>
          <w:sz w:val="22"/>
          <w:szCs w:val="22"/>
        </w:rPr>
        <w:t>April 2016</w:t>
      </w:r>
    </w:p>
    <w:p w14:paraId="2EB7F94C" w14:textId="3EBEDDF7" w:rsidR="00077EEC" w:rsidRPr="00077EEC" w:rsidRDefault="000F46B0" w:rsidP="000F46B0">
      <w:pPr>
        <w:ind w:right="-562" w:firstLine="360"/>
        <w:outlineLvl w:val="0"/>
        <w:rPr>
          <w:sz w:val="22"/>
          <w:szCs w:val="22"/>
        </w:rPr>
      </w:pPr>
      <w:r w:rsidRPr="00761635">
        <w:rPr>
          <w:b/>
          <w:sz w:val="22"/>
          <w:szCs w:val="22"/>
        </w:rPr>
        <w:t>•</w:t>
      </w:r>
      <w:r w:rsidR="00077EEC">
        <w:rPr>
          <w:b/>
          <w:sz w:val="22"/>
          <w:szCs w:val="22"/>
        </w:rPr>
        <w:t xml:space="preserve"> </w:t>
      </w:r>
      <w:r w:rsidR="00077EEC">
        <w:rPr>
          <w:sz w:val="22"/>
          <w:szCs w:val="22"/>
        </w:rPr>
        <w:t xml:space="preserve">Florida State University, </w:t>
      </w:r>
      <w:r w:rsidR="007110F3">
        <w:rPr>
          <w:sz w:val="22"/>
          <w:szCs w:val="22"/>
        </w:rPr>
        <w:t xml:space="preserve">Dept. of Psychology and Program in Neuroscience. </w:t>
      </w:r>
      <w:r w:rsidR="007110F3" w:rsidRPr="007110F3">
        <w:rPr>
          <w:i/>
          <w:sz w:val="22"/>
          <w:szCs w:val="22"/>
        </w:rPr>
        <w:t>April 2016</w:t>
      </w:r>
    </w:p>
    <w:p w14:paraId="2C898560" w14:textId="54C311A1" w:rsidR="000F46B0" w:rsidRDefault="00077EEC" w:rsidP="000F46B0">
      <w:pPr>
        <w:ind w:right="-562" w:firstLine="360"/>
        <w:outlineLvl w:val="0"/>
        <w:rPr>
          <w:b/>
          <w:sz w:val="22"/>
          <w:szCs w:val="22"/>
        </w:rPr>
      </w:pPr>
      <w:r>
        <w:rPr>
          <w:b/>
          <w:sz w:val="22"/>
          <w:szCs w:val="22"/>
        </w:rPr>
        <w:t>•</w:t>
      </w:r>
      <w:r w:rsidR="000F46B0" w:rsidRPr="00761635">
        <w:rPr>
          <w:b/>
          <w:sz w:val="22"/>
          <w:szCs w:val="22"/>
        </w:rPr>
        <w:t xml:space="preserve"> </w:t>
      </w:r>
      <w:r w:rsidR="000F46B0" w:rsidRPr="00761635">
        <w:rPr>
          <w:sz w:val="22"/>
          <w:szCs w:val="22"/>
        </w:rPr>
        <w:t>U</w:t>
      </w:r>
      <w:r w:rsidR="00AB57E5">
        <w:rPr>
          <w:sz w:val="22"/>
          <w:szCs w:val="22"/>
        </w:rPr>
        <w:t>niversity of Colorado</w:t>
      </w:r>
      <w:r w:rsidR="000F46B0">
        <w:rPr>
          <w:sz w:val="22"/>
          <w:szCs w:val="22"/>
        </w:rPr>
        <w:t xml:space="preserve"> Boulder, </w:t>
      </w:r>
      <w:r w:rsidR="00AB57E5">
        <w:rPr>
          <w:sz w:val="22"/>
          <w:szCs w:val="22"/>
        </w:rPr>
        <w:t xml:space="preserve">Dept. of Psychology and </w:t>
      </w:r>
      <w:r w:rsidR="000F46B0">
        <w:rPr>
          <w:sz w:val="22"/>
          <w:szCs w:val="22"/>
        </w:rPr>
        <w:t>Neuroscience</w:t>
      </w:r>
      <w:r w:rsidR="000F46B0" w:rsidRPr="00761635">
        <w:rPr>
          <w:sz w:val="22"/>
          <w:szCs w:val="22"/>
        </w:rPr>
        <w:t xml:space="preserve">. </w:t>
      </w:r>
      <w:r w:rsidR="000F46B0">
        <w:rPr>
          <w:i/>
          <w:sz w:val="22"/>
          <w:szCs w:val="22"/>
        </w:rPr>
        <w:t>March</w:t>
      </w:r>
      <w:r w:rsidR="000F46B0" w:rsidRPr="00761635">
        <w:rPr>
          <w:i/>
          <w:sz w:val="22"/>
          <w:szCs w:val="22"/>
        </w:rPr>
        <w:t xml:space="preserve"> 201</w:t>
      </w:r>
      <w:r w:rsidR="000F46B0">
        <w:rPr>
          <w:i/>
          <w:sz w:val="22"/>
          <w:szCs w:val="22"/>
        </w:rPr>
        <w:t>6</w:t>
      </w:r>
    </w:p>
    <w:p w14:paraId="7A3E4124" w14:textId="29443A13" w:rsidR="00471AD9" w:rsidRDefault="00471AD9" w:rsidP="00564C40">
      <w:pPr>
        <w:ind w:right="-562" w:firstLine="360"/>
        <w:outlineLvl w:val="0"/>
        <w:rPr>
          <w:b/>
          <w:sz w:val="22"/>
          <w:szCs w:val="22"/>
        </w:rPr>
      </w:pPr>
      <w:r w:rsidRPr="00761635">
        <w:rPr>
          <w:b/>
          <w:sz w:val="22"/>
          <w:szCs w:val="22"/>
        </w:rPr>
        <w:t xml:space="preserve">• </w:t>
      </w:r>
      <w:r w:rsidRPr="00761635">
        <w:rPr>
          <w:sz w:val="22"/>
          <w:szCs w:val="22"/>
        </w:rPr>
        <w:t>U</w:t>
      </w:r>
      <w:r>
        <w:rPr>
          <w:sz w:val="22"/>
          <w:szCs w:val="22"/>
        </w:rPr>
        <w:t>niversity of Alberta, 30</w:t>
      </w:r>
      <w:r w:rsidRPr="00471AD9">
        <w:rPr>
          <w:sz w:val="22"/>
          <w:szCs w:val="22"/>
          <w:vertAlign w:val="superscript"/>
        </w:rPr>
        <w:t>th</w:t>
      </w:r>
      <w:r>
        <w:rPr>
          <w:sz w:val="22"/>
          <w:szCs w:val="22"/>
        </w:rPr>
        <w:t xml:space="preserve"> Annual Joseph R. Royce Psychology Research Conference.</w:t>
      </w:r>
      <w:r w:rsidRPr="00471AD9">
        <w:rPr>
          <w:i/>
          <w:sz w:val="22"/>
          <w:szCs w:val="22"/>
        </w:rPr>
        <w:t xml:space="preserve"> Keynote Address. </w:t>
      </w:r>
      <w:r>
        <w:rPr>
          <w:i/>
          <w:sz w:val="22"/>
          <w:szCs w:val="22"/>
        </w:rPr>
        <w:t>March</w:t>
      </w:r>
      <w:r w:rsidRPr="00761635">
        <w:rPr>
          <w:i/>
          <w:sz w:val="22"/>
          <w:szCs w:val="22"/>
        </w:rPr>
        <w:t xml:space="preserve"> 201</w:t>
      </w:r>
      <w:r>
        <w:rPr>
          <w:i/>
          <w:sz w:val="22"/>
          <w:szCs w:val="22"/>
        </w:rPr>
        <w:t>6</w:t>
      </w:r>
    </w:p>
    <w:p w14:paraId="4FBF1095" w14:textId="265056E2" w:rsidR="00564C40" w:rsidRDefault="00564C40" w:rsidP="00564C40">
      <w:pPr>
        <w:ind w:right="-562" w:firstLine="360"/>
        <w:outlineLvl w:val="0"/>
        <w:rPr>
          <w:b/>
          <w:sz w:val="22"/>
          <w:szCs w:val="22"/>
        </w:rPr>
      </w:pPr>
      <w:r w:rsidRPr="00761635">
        <w:rPr>
          <w:b/>
          <w:sz w:val="22"/>
          <w:szCs w:val="22"/>
        </w:rPr>
        <w:t xml:space="preserve">• </w:t>
      </w:r>
      <w:r w:rsidR="00D01265" w:rsidRPr="00761635">
        <w:rPr>
          <w:sz w:val="22"/>
          <w:szCs w:val="22"/>
        </w:rPr>
        <w:t>U</w:t>
      </w:r>
      <w:r w:rsidR="00D01265">
        <w:rPr>
          <w:sz w:val="22"/>
          <w:szCs w:val="22"/>
        </w:rPr>
        <w:t xml:space="preserve">niversity of </w:t>
      </w:r>
      <w:r w:rsidR="00D01265" w:rsidRPr="00761635">
        <w:rPr>
          <w:sz w:val="22"/>
          <w:szCs w:val="22"/>
        </w:rPr>
        <w:t>C</w:t>
      </w:r>
      <w:r w:rsidR="00D01265">
        <w:rPr>
          <w:sz w:val="22"/>
          <w:szCs w:val="22"/>
        </w:rPr>
        <w:t>alifornia, Los Angeles</w:t>
      </w:r>
      <w:r w:rsidR="00E25859">
        <w:rPr>
          <w:sz w:val="22"/>
          <w:szCs w:val="22"/>
        </w:rPr>
        <w:t>,</w:t>
      </w:r>
      <w:r w:rsidR="00D01265">
        <w:rPr>
          <w:sz w:val="22"/>
          <w:szCs w:val="22"/>
        </w:rPr>
        <w:t xml:space="preserve"> </w:t>
      </w:r>
      <w:r>
        <w:rPr>
          <w:sz w:val="22"/>
          <w:szCs w:val="22"/>
        </w:rPr>
        <w:t xml:space="preserve">Brain Mapping </w:t>
      </w:r>
      <w:r w:rsidR="00BD0E4B">
        <w:rPr>
          <w:sz w:val="22"/>
          <w:szCs w:val="22"/>
        </w:rPr>
        <w:t>Center</w:t>
      </w:r>
      <w:r w:rsidRPr="00761635">
        <w:rPr>
          <w:sz w:val="22"/>
          <w:szCs w:val="22"/>
        </w:rPr>
        <w:t xml:space="preserve">. </w:t>
      </w:r>
      <w:r>
        <w:rPr>
          <w:i/>
          <w:sz w:val="22"/>
          <w:szCs w:val="22"/>
        </w:rPr>
        <w:t>March</w:t>
      </w:r>
      <w:r w:rsidRPr="00761635">
        <w:rPr>
          <w:i/>
          <w:sz w:val="22"/>
          <w:szCs w:val="22"/>
        </w:rPr>
        <w:t xml:space="preserve"> 201</w:t>
      </w:r>
      <w:r>
        <w:rPr>
          <w:i/>
          <w:sz w:val="22"/>
          <w:szCs w:val="22"/>
        </w:rPr>
        <w:t>6</w:t>
      </w:r>
    </w:p>
    <w:p w14:paraId="28296410" w14:textId="7321D3C5" w:rsidR="003312B1" w:rsidRDefault="003312B1" w:rsidP="003312B1">
      <w:pPr>
        <w:ind w:right="-562" w:firstLine="360"/>
        <w:outlineLvl w:val="0"/>
        <w:rPr>
          <w:b/>
          <w:sz w:val="22"/>
          <w:szCs w:val="22"/>
        </w:rPr>
      </w:pPr>
      <w:r w:rsidRPr="00761635">
        <w:rPr>
          <w:b/>
          <w:sz w:val="22"/>
          <w:szCs w:val="22"/>
        </w:rPr>
        <w:t xml:space="preserve">• </w:t>
      </w:r>
      <w:r w:rsidRPr="00761635">
        <w:rPr>
          <w:sz w:val="22"/>
          <w:szCs w:val="22"/>
        </w:rPr>
        <w:t xml:space="preserve">University </w:t>
      </w:r>
      <w:r>
        <w:rPr>
          <w:sz w:val="22"/>
          <w:szCs w:val="22"/>
        </w:rPr>
        <w:t>of Rochester</w:t>
      </w:r>
      <w:r w:rsidR="00E25859">
        <w:rPr>
          <w:sz w:val="22"/>
          <w:szCs w:val="22"/>
        </w:rPr>
        <w:t>,</w:t>
      </w:r>
      <w:r>
        <w:rPr>
          <w:sz w:val="22"/>
          <w:szCs w:val="22"/>
        </w:rPr>
        <w:t xml:space="preserve"> Dept. of Brain and Cognitive Sciences</w:t>
      </w:r>
      <w:r w:rsidRPr="00761635">
        <w:rPr>
          <w:sz w:val="22"/>
          <w:szCs w:val="22"/>
        </w:rPr>
        <w:t xml:space="preserve">. </w:t>
      </w:r>
      <w:r>
        <w:rPr>
          <w:i/>
          <w:sz w:val="22"/>
          <w:szCs w:val="22"/>
        </w:rPr>
        <w:t>January</w:t>
      </w:r>
      <w:r w:rsidRPr="00761635">
        <w:rPr>
          <w:i/>
          <w:sz w:val="22"/>
          <w:szCs w:val="22"/>
        </w:rPr>
        <w:t xml:space="preserve"> 201</w:t>
      </w:r>
      <w:r w:rsidR="00C23249">
        <w:rPr>
          <w:i/>
          <w:sz w:val="22"/>
          <w:szCs w:val="22"/>
        </w:rPr>
        <w:t>6</w:t>
      </w:r>
    </w:p>
    <w:p w14:paraId="3EADF2BA" w14:textId="73C62B31" w:rsidR="003312B1" w:rsidRPr="003312B1" w:rsidRDefault="003312B1" w:rsidP="003312B1">
      <w:pPr>
        <w:ind w:right="-562" w:firstLine="360"/>
        <w:outlineLvl w:val="0"/>
        <w:rPr>
          <w:sz w:val="22"/>
          <w:szCs w:val="22"/>
        </w:rPr>
      </w:pPr>
      <w:r w:rsidRPr="00761635">
        <w:rPr>
          <w:b/>
          <w:sz w:val="22"/>
          <w:szCs w:val="22"/>
        </w:rPr>
        <w:t xml:space="preserve">• </w:t>
      </w:r>
      <w:r w:rsidRPr="00761635">
        <w:rPr>
          <w:sz w:val="22"/>
          <w:szCs w:val="22"/>
        </w:rPr>
        <w:t xml:space="preserve">University </w:t>
      </w:r>
      <w:r>
        <w:rPr>
          <w:sz w:val="22"/>
          <w:szCs w:val="22"/>
        </w:rPr>
        <w:t>of California, Berkeley</w:t>
      </w:r>
      <w:r w:rsidR="00E25859">
        <w:rPr>
          <w:sz w:val="22"/>
          <w:szCs w:val="22"/>
        </w:rPr>
        <w:t>,</w:t>
      </w:r>
      <w:r>
        <w:rPr>
          <w:sz w:val="22"/>
          <w:szCs w:val="22"/>
        </w:rPr>
        <w:t xml:space="preserve"> Dept. of Psychology and Helen Wills Neuroscience Institute</w:t>
      </w:r>
      <w:r w:rsidRPr="00761635">
        <w:rPr>
          <w:sz w:val="22"/>
          <w:szCs w:val="22"/>
        </w:rPr>
        <w:t xml:space="preserve">. </w:t>
      </w:r>
      <w:r>
        <w:rPr>
          <w:i/>
          <w:sz w:val="22"/>
          <w:szCs w:val="22"/>
        </w:rPr>
        <w:t>January</w:t>
      </w:r>
      <w:r w:rsidRPr="00761635">
        <w:rPr>
          <w:i/>
          <w:sz w:val="22"/>
          <w:szCs w:val="22"/>
        </w:rPr>
        <w:t xml:space="preserve"> 201</w:t>
      </w:r>
      <w:r>
        <w:rPr>
          <w:i/>
          <w:sz w:val="22"/>
          <w:szCs w:val="22"/>
        </w:rPr>
        <w:t>6</w:t>
      </w:r>
    </w:p>
    <w:p w14:paraId="3B43E338" w14:textId="1473F61B" w:rsidR="00FC5A16" w:rsidRPr="00761635" w:rsidRDefault="00FC5A16" w:rsidP="0045424A">
      <w:pPr>
        <w:ind w:right="-562" w:firstLine="360"/>
        <w:outlineLvl w:val="0"/>
        <w:rPr>
          <w:sz w:val="22"/>
          <w:szCs w:val="22"/>
        </w:rPr>
      </w:pPr>
      <w:r w:rsidRPr="00761635">
        <w:rPr>
          <w:b/>
          <w:sz w:val="22"/>
          <w:szCs w:val="22"/>
        </w:rPr>
        <w:t xml:space="preserve">• </w:t>
      </w:r>
      <w:r w:rsidRPr="00761635">
        <w:rPr>
          <w:sz w:val="22"/>
          <w:szCs w:val="22"/>
        </w:rPr>
        <w:t>Stanford University</w:t>
      </w:r>
      <w:r w:rsidR="00E25859">
        <w:rPr>
          <w:sz w:val="22"/>
          <w:szCs w:val="22"/>
        </w:rPr>
        <w:t>,</w:t>
      </w:r>
      <w:r w:rsidRPr="00761635">
        <w:rPr>
          <w:sz w:val="22"/>
          <w:szCs w:val="22"/>
        </w:rPr>
        <w:t xml:space="preserve"> Dept. of Psychology, Friday Cognitive and Neuroscience Seminar. </w:t>
      </w:r>
      <w:r w:rsidRPr="00761635">
        <w:rPr>
          <w:i/>
          <w:sz w:val="22"/>
          <w:szCs w:val="22"/>
        </w:rPr>
        <w:t>November 2015</w:t>
      </w:r>
    </w:p>
    <w:p w14:paraId="2120CEA0" w14:textId="77777777" w:rsidR="00E70752" w:rsidRDefault="00E72B71" w:rsidP="0045424A">
      <w:pPr>
        <w:ind w:right="-562" w:firstLine="360"/>
        <w:outlineLvl w:val="0"/>
        <w:rPr>
          <w:i/>
          <w:sz w:val="22"/>
          <w:szCs w:val="22"/>
        </w:rPr>
      </w:pPr>
      <w:r w:rsidRPr="00761635">
        <w:rPr>
          <w:b/>
          <w:sz w:val="22"/>
          <w:szCs w:val="22"/>
        </w:rPr>
        <w:t>•</w:t>
      </w:r>
      <w:r w:rsidR="00D01265">
        <w:rPr>
          <w:b/>
          <w:sz w:val="22"/>
          <w:szCs w:val="22"/>
        </w:rPr>
        <w:t xml:space="preserve"> </w:t>
      </w:r>
      <w:r w:rsidR="00FC5A16" w:rsidRPr="00761635">
        <w:rPr>
          <w:sz w:val="22"/>
          <w:szCs w:val="22"/>
        </w:rPr>
        <w:t>U</w:t>
      </w:r>
      <w:r w:rsidR="00D01265">
        <w:rPr>
          <w:sz w:val="22"/>
          <w:szCs w:val="22"/>
        </w:rPr>
        <w:t xml:space="preserve">niversity of </w:t>
      </w:r>
      <w:r w:rsidR="00FC5A16" w:rsidRPr="00761635">
        <w:rPr>
          <w:sz w:val="22"/>
          <w:szCs w:val="22"/>
        </w:rPr>
        <w:t>C</w:t>
      </w:r>
      <w:r w:rsidR="00D01265">
        <w:rPr>
          <w:sz w:val="22"/>
          <w:szCs w:val="22"/>
        </w:rPr>
        <w:t>alifornia,</w:t>
      </w:r>
      <w:r w:rsidR="00FC5A16" w:rsidRPr="00761635">
        <w:rPr>
          <w:sz w:val="22"/>
          <w:szCs w:val="22"/>
        </w:rPr>
        <w:t xml:space="preserve"> Davis</w:t>
      </w:r>
      <w:r w:rsidR="00E25859">
        <w:rPr>
          <w:sz w:val="22"/>
          <w:szCs w:val="22"/>
        </w:rPr>
        <w:t>,</w:t>
      </w:r>
      <w:r w:rsidR="00FC5A16" w:rsidRPr="00761635">
        <w:rPr>
          <w:sz w:val="22"/>
          <w:szCs w:val="22"/>
        </w:rPr>
        <w:t xml:space="preserve"> Center for Neuroscience. Perspectives in Neuroscience </w:t>
      </w:r>
      <w:r w:rsidR="00FC5A16" w:rsidRPr="00E25859">
        <w:rPr>
          <w:i/>
          <w:sz w:val="22"/>
          <w:szCs w:val="22"/>
        </w:rPr>
        <w:t>seminar series.</w:t>
      </w:r>
      <w:r w:rsidR="00FC5A16" w:rsidRPr="00761635">
        <w:rPr>
          <w:i/>
          <w:sz w:val="22"/>
          <w:szCs w:val="22"/>
        </w:rPr>
        <w:t xml:space="preserve"> November </w:t>
      </w:r>
    </w:p>
    <w:p w14:paraId="2611B02E" w14:textId="02A397D6" w:rsidR="00E72B71" w:rsidRPr="00761635" w:rsidRDefault="00FC5A16" w:rsidP="0045424A">
      <w:pPr>
        <w:ind w:right="-562" w:firstLine="360"/>
        <w:outlineLvl w:val="0"/>
        <w:rPr>
          <w:sz w:val="22"/>
          <w:szCs w:val="22"/>
        </w:rPr>
      </w:pPr>
      <w:r w:rsidRPr="00761635">
        <w:rPr>
          <w:i/>
          <w:sz w:val="22"/>
          <w:szCs w:val="22"/>
        </w:rPr>
        <w:t>2015</w:t>
      </w:r>
    </w:p>
    <w:p w14:paraId="688CB8E0" w14:textId="5D7D9997" w:rsidR="003E78C4" w:rsidRPr="00761635" w:rsidRDefault="003E78C4" w:rsidP="0045424A">
      <w:pPr>
        <w:ind w:right="-562" w:firstLine="360"/>
        <w:outlineLvl w:val="0"/>
        <w:rPr>
          <w:i/>
          <w:sz w:val="22"/>
          <w:szCs w:val="22"/>
        </w:rPr>
      </w:pPr>
      <w:r w:rsidRPr="00761635">
        <w:rPr>
          <w:b/>
          <w:sz w:val="22"/>
          <w:szCs w:val="22"/>
        </w:rPr>
        <w:t>•</w:t>
      </w:r>
      <w:r w:rsidR="00296453">
        <w:rPr>
          <w:b/>
          <w:sz w:val="22"/>
          <w:szCs w:val="22"/>
        </w:rPr>
        <w:t xml:space="preserve"> </w:t>
      </w:r>
      <w:r w:rsidRPr="00761635">
        <w:rPr>
          <w:sz w:val="22"/>
          <w:szCs w:val="22"/>
        </w:rPr>
        <w:t xml:space="preserve">Memory Disorders Research Society, Annual Meeting. </w:t>
      </w:r>
      <w:r w:rsidRPr="00761635">
        <w:rPr>
          <w:i/>
          <w:sz w:val="22"/>
          <w:szCs w:val="22"/>
        </w:rPr>
        <w:t xml:space="preserve">Organizer of </w:t>
      </w:r>
      <w:r w:rsidR="00DE12FE" w:rsidRPr="00761635">
        <w:rPr>
          <w:i/>
          <w:sz w:val="22"/>
          <w:szCs w:val="22"/>
        </w:rPr>
        <w:t xml:space="preserve">membership-elected </w:t>
      </w:r>
      <w:r w:rsidRPr="00761635">
        <w:rPr>
          <w:i/>
          <w:sz w:val="22"/>
          <w:szCs w:val="22"/>
        </w:rPr>
        <w:t xml:space="preserve">symposium </w:t>
      </w:r>
      <w:r w:rsidRPr="00761635">
        <w:rPr>
          <w:sz w:val="22"/>
          <w:szCs w:val="22"/>
        </w:rPr>
        <w:t xml:space="preserve">“Attention and Memory: A Two-Way Street” </w:t>
      </w:r>
      <w:r w:rsidRPr="00761635">
        <w:rPr>
          <w:i/>
          <w:sz w:val="22"/>
          <w:szCs w:val="22"/>
        </w:rPr>
        <w:t>featuring</w:t>
      </w:r>
      <w:r w:rsidRPr="00761635">
        <w:rPr>
          <w:sz w:val="22"/>
          <w:szCs w:val="22"/>
        </w:rPr>
        <w:t xml:space="preserve"> Kia </w:t>
      </w:r>
      <w:proofErr w:type="spellStart"/>
      <w:r w:rsidRPr="00761635">
        <w:rPr>
          <w:sz w:val="22"/>
          <w:szCs w:val="22"/>
        </w:rPr>
        <w:t>Nobre</w:t>
      </w:r>
      <w:proofErr w:type="spellEnd"/>
      <w:r w:rsidRPr="00761635">
        <w:rPr>
          <w:sz w:val="22"/>
          <w:szCs w:val="22"/>
        </w:rPr>
        <w:t xml:space="preserve"> (Oxford Univ.), Sharon Thompson-</w:t>
      </w:r>
      <w:proofErr w:type="spellStart"/>
      <w:r w:rsidRPr="00761635">
        <w:rPr>
          <w:sz w:val="22"/>
          <w:szCs w:val="22"/>
        </w:rPr>
        <w:t>Schill</w:t>
      </w:r>
      <w:proofErr w:type="spellEnd"/>
      <w:r w:rsidRPr="00761635">
        <w:rPr>
          <w:sz w:val="22"/>
          <w:szCs w:val="22"/>
        </w:rPr>
        <w:t xml:space="preserve"> (Univ. of Pennsylvania), Jarrod Lewis-Peacock (Univ. of Texas at Austin), and David </w:t>
      </w:r>
      <w:proofErr w:type="spellStart"/>
      <w:r w:rsidRPr="00761635">
        <w:rPr>
          <w:sz w:val="22"/>
          <w:szCs w:val="22"/>
        </w:rPr>
        <w:t>Badre</w:t>
      </w:r>
      <w:proofErr w:type="spellEnd"/>
      <w:r w:rsidRPr="00761635">
        <w:rPr>
          <w:sz w:val="22"/>
          <w:szCs w:val="22"/>
        </w:rPr>
        <w:t xml:space="preserve"> (Brown Univ.).</w:t>
      </w:r>
      <w:r w:rsidRPr="00761635">
        <w:rPr>
          <w:i/>
          <w:sz w:val="22"/>
          <w:szCs w:val="22"/>
        </w:rPr>
        <w:t xml:space="preserve"> </w:t>
      </w:r>
      <w:r w:rsidRPr="00761635">
        <w:rPr>
          <w:sz w:val="22"/>
          <w:szCs w:val="22"/>
        </w:rPr>
        <w:t xml:space="preserve"> </w:t>
      </w:r>
      <w:r w:rsidRPr="00761635">
        <w:rPr>
          <w:i/>
          <w:sz w:val="22"/>
          <w:szCs w:val="22"/>
        </w:rPr>
        <w:t>September 2015</w:t>
      </w:r>
    </w:p>
    <w:p w14:paraId="7E9339DB" w14:textId="7B5B1DEB" w:rsidR="005744B9" w:rsidRPr="00761635" w:rsidRDefault="005744B9" w:rsidP="0045424A">
      <w:pPr>
        <w:ind w:right="-562" w:firstLine="360"/>
        <w:outlineLvl w:val="0"/>
        <w:rPr>
          <w:sz w:val="22"/>
          <w:szCs w:val="22"/>
        </w:rPr>
      </w:pPr>
      <w:r w:rsidRPr="00761635">
        <w:rPr>
          <w:i/>
          <w:sz w:val="22"/>
          <w:szCs w:val="22"/>
        </w:rPr>
        <w:t>•</w:t>
      </w:r>
      <w:r w:rsidRPr="00761635">
        <w:rPr>
          <w:sz w:val="22"/>
          <w:szCs w:val="22"/>
        </w:rPr>
        <w:t xml:space="preserve"> MRC Cognition &amp; Brain Sciences Unit (Cambridge, England). </w:t>
      </w:r>
      <w:r w:rsidRPr="00761635">
        <w:rPr>
          <w:i/>
          <w:sz w:val="22"/>
          <w:szCs w:val="22"/>
        </w:rPr>
        <w:t>September 2015</w:t>
      </w:r>
    </w:p>
    <w:p w14:paraId="14C2D6C6" w14:textId="4DB4E10A" w:rsidR="00302878" w:rsidRPr="00761635" w:rsidRDefault="00302878" w:rsidP="0045424A">
      <w:pPr>
        <w:ind w:right="-562" w:firstLine="360"/>
        <w:outlineLvl w:val="0"/>
        <w:rPr>
          <w:sz w:val="22"/>
          <w:szCs w:val="22"/>
        </w:rPr>
      </w:pPr>
      <w:r w:rsidRPr="00761635">
        <w:rPr>
          <w:sz w:val="22"/>
          <w:szCs w:val="22"/>
        </w:rPr>
        <w:t>•</w:t>
      </w:r>
      <w:r w:rsidR="00C775BA">
        <w:rPr>
          <w:sz w:val="22"/>
          <w:szCs w:val="22"/>
        </w:rPr>
        <w:t xml:space="preserve"> </w:t>
      </w:r>
      <w:r w:rsidRPr="00761635">
        <w:rPr>
          <w:sz w:val="22"/>
          <w:szCs w:val="22"/>
        </w:rPr>
        <w:t>“Brain Rhythms as Potential Targets for Intervention in Cognitive Dysfunctions.”</w:t>
      </w:r>
      <w:r w:rsidR="00C775BA">
        <w:rPr>
          <w:sz w:val="22"/>
          <w:szCs w:val="22"/>
        </w:rPr>
        <w:t xml:space="preserve"> </w:t>
      </w:r>
      <w:proofErr w:type="spellStart"/>
      <w:r w:rsidR="00C775BA" w:rsidRPr="00761635">
        <w:rPr>
          <w:sz w:val="22"/>
          <w:szCs w:val="22"/>
        </w:rPr>
        <w:t>Banbury</w:t>
      </w:r>
      <w:proofErr w:type="spellEnd"/>
      <w:r w:rsidR="00C775BA" w:rsidRPr="00761635">
        <w:rPr>
          <w:sz w:val="22"/>
          <w:szCs w:val="22"/>
        </w:rPr>
        <w:t xml:space="preserve"> Conference, C</w:t>
      </w:r>
      <w:r w:rsidR="00C775BA">
        <w:rPr>
          <w:sz w:val="22"/>
          <w:szCs w:val="22"/>
        </w:rPr>
        <w:t>old Spring Harbor Laboratories.</w:t>
      </w:r>
      <w:r w:rsidRPr="00761635">
        <w:rPr>
          <w:sz w:val="22"/>
          <w:szCs w:val="22"/>
        </w:rPr>
        <w:t xml:space="preserve"> </w:t>
      </w:r>
      <w:r w:rsidRPr="00761635">
        <w:rPr>
          <w:i/>
          <w:sz w:val="22"/>
          <w:szCs w:val="22"/>
        </w:rPr>
        <w:t>Scientific consultant</w:t>
      </w:r>
      <w:r w:rsidR="003407C1">
        <w:rPr>
          <w:i/>
          <w:sz w:val="22"/>
          <w:szCs w:val="22"/>
        </w:rPr>
        <w:t xml:space="preserve"> for this conference organized </w:t>
      </w:r>
      <w:r w:rsidRPr="00761635">
        <w:rPr>
          <w:i/>
          <w:sz w:val="22"/>
          <w:szCs w:val="22"/>
        </w:rPr>
        <w:t>and sponsored by the NIMH. March 2015.</w:t>
      </w:r>
    </w:p>
    <w:p w14:paraId="72BE37CD" w14:textId="17EBF7D8" w:rsidR="00FF0E53" w:rsidRPr="00761635" w:rsidRDefault="00FF0E53" w:rsidP="0045424A">
      <w:pPr>
        <w:ind w:right="-562" w:firstLine="360"/>
        <w:outlineLvl w:val="0"/>
        <w:rPr>
          <w:sz w:val="22"/>
          <w:szCs w:val="22"/>
        </w:rPr>
      </w:pPr>
      <w:r w:rsidRPr="00761635">
        <w:rPr>
          <w:sz w:val="22"/>
          <w:szCs w:val="22"/>
        </w:rPr>
        <w:t>• University of North Carolina Chapel Hill</w:t>
      </w:r>
      <w:r w:rsidR="00A330A3">
        <w:rPr>
          <w:sz w:val="22"/>
          <w:szCs w:val="22"/>
        </w:rPr>
        <w:t xml:space="preserve"> </w:t>
      </w:r>
      <w:r w:rsidR="00A330A3" w:rsidRPr="00761635">
        <w:rPr>
          <w:sz w:val="22"/>
          <w:szCs w:val="22"/>
        </w:rPr>
        <w:t>Biomedical Research Imaging Center</w:t>
      </w:r>
      <w:r w:rsidR="008235AF">
        <w:rPr>
          <w:sz w:val="22"/>
          <w:szCs w:val="22"/>
        </w:rPr>
        <w:t>.</w:t>
      </w:r>
      <w:r w:rsidRPr="00761635">
        <w:rPr>
          <w:sz w:val="22"/>
          <w:szCs w:val="22"/>
        </w:rPr>
        <w:t xml:space="preserve"> </w:t>
      </w:r>
      <w:r w:rsidRPr="00761635">
        <w:rPr>
          <w:i/>
          <w:sz w:val="22"/>
          <w:szCs w:val="22"/>
        </w:rPr>
        <w:t>September 2014</w:t>
      </w:r>
      <w:r w:rsidRPr="00761635">
        <w:rPr>
          <w:sz w:val="22"/>
          <w:szCs w:val="22"/>
        </w:rPr>
        <w:t>.</w:t>
      </w:r>
    </w:p>
    <w:p w14:paraId="76F1426F" w14:textId="38FBC3C4" w:rsidR="004A0E83" w:rsidRPr="00761635" w:rsidRDefault="00045893" w:rsidP="0045424A">
      <w:pPr>
        <w:ind w:right="-562" w:firstLine="360"/>
        <w:outlineLvl w:val="0"/>
        <w:rPr>
          <w:sz w:val="22"/>
          <w:szCs w:val="22"/>
        </w:rPr>
      </w:pPr>
      <w:r w:rsidRPr="00761635">
        <w:rPr>
          <w:sz w:val="22"/>
          <w:szCs w:val="22"/>
        </w:rPr>
        <w:t>•</w:t>
      </w:r>
      <w:r w:rsidR="00C775BA">
        <w:rPr>
          <w:sz w:val="22"/>
          <w:szCs w:val="22"/>
        </w:rPr>
        <w:t xml:space="preserve"> </w:t>
      </w:r>
      <w:r w:rsidR="004A0E83" w:rsidRPr="00761635">
        <w:rPr>
          <w:sz w:val="22"/>
          <w:szCs w:val="22"/>
        </w:rPr>
        <w:t xml:space="preserve">Center for Cognition, Learning and Memory Summer School, University of Bern, Switzerland. </w:t>
      </w:r>
      <w:r w:rsidR="004A0E83" w:rsidRPr="00761635">
        <w:rPr>
          <w:i/>
          <w:sz w:val="22"/>
          <w:szCs w:val="22"/>
        </w:rPr>
        <w:t>Invited faculty, giving two talks and consulting with graduate students on their presentations and in 1-on-1 meetings. June 2014.</w:t>
      </w:r>
    </w:p>
    <w:p w14:paraId="32ED3140" w14:textId="36E2E1C3" w:rsidR="00045893" w:rsidRPr="00761635" w:rsidRDefault="004A0E83" w:rsidP="0045424A">
      <w:pPr>
        <w:ind w:right="-562" w:firstLine="360"/>
        <w:outlineLvl w:val="0"/>
        <w:rPr>
          <w:sz w:val="22"/>
          <w:szCs w:val="22"/>
        </w:rPr>
      </w:pPr>
      <w:r w:rsidRPr="00761635">
        <w:rPr>
          <w:sz w:val="22"/>
          <w:szCs w:val="22"/>
        </w:rPr>
        <w:t>•</w:t>
      </w:r>
      <w:r w:rsidR="00C775BA">
        <w:rPr>
          <w:sz w:val="22"/>
          <w:szCs w:val="22"/>
        </w:rPr>
        <w:t xml:space="preserve"> </w:t>
      </w:r>
      <w:r w:rsidR="00045893" w:rsidRPr="00761635">
        <w:rPr>
          <w:sz w:val="22"/>
          <w:szCs w:val="22"/>
        </w:rPr>
        <w:t>Icahn School of Medicine at Mount Sinai, Dept</w:t>
      </w:r>
      <w:r w:rsidRPr="00761635">
        <w:rPr>
          <w:sz w:val="22"/>
          <w:szCs w:val="22"/>
        </w:rPr>
        <w:t>.</w:t>
      </w:r>
      <w:r w:rsidR="00045893" w:rsidRPr="00761635">
        <w:rPr>
          <w:sz w:val="22"/>
          <w:szCs w:val="22"/>
        </w:rPr>
        <w:t xml:space="preserve"> of Neuroscience. </w:t>
      </w:r>
      <w:r w:rsidR="00045893" w:rsidRPr="00761635">
        <w:rPr>
          <w:i/>
          <w:sz w:val="22"/>
          <w:szCs w:val="22"/>
        </w:rPr>
        <w:t>April 2014</w:t>
      </w:r>
      <w:r w:rsidR="00045893" w:rsidRPr="00761635">
        <w:rPr>
          <w:sz w:val="22"/>
          <w:szCs w:val="22"/>
        </w:rPr>
        <w:t xml:space="preserve">. </w:t>
      </w:r>
    </w:p>
    <w:p w14:paraId="647F658B" w14:textId="528FE213" w:rsidR="00BC6A0E" w:rsidRPr="00761635" w:rsidRDefault="00BC6A0E" w:rsidP="0045424A">
      <w:pPr>
        <w:ind w:right="-562" w:firstLine="360"/>
        <w:outlineLvl w:val="0"/>
        <w:rPr>
          <w:sz w:val="22"/>
          <w:szCs w:val="22"/>
        </w:rPr>
      </w:pPr>
      <w:r w:rsidRPr="00761635">
        <w:rPr>
          <w:sz w:val="22"/>
          <w:szCs w:val="22"/>
        </w:rPr>
        <w:t>•</w:t>
      </w:r>
      <w:r w:rsidR="00C775BA">
        <w:rPr>
          <w:sz w:val="22"/>
          <w:szCs w:val="22"/>
        </w:rPr>
        <w:t xml:space="preserve"> </w:t>
      </w:r>
      <w:r w:rsidRPr="00761635">
        <w:rPr>
          <w:sz w:val="22"/>
          <w:szCs w:val="22"/>
        </w:rPr>
        <w:t xml:space="preserve">Cognitive Neuroscience Society, 2014 Annual Meeting (Boston, MA). </w:t>
      </w:r>
      <w:r w:rsidRPr="00761635">
        <w:rPr>
          <w:i/>
          <w:sz w:val="22"/>
          <w:szCs w:val="22"/>
        </w:rPr>
        <w:t xml:space="preserve">Invited participant in </w:t>
      </w:r>
      <w:proofErr w:type="spellStart"/>
      <w:r w:rsidRPr="00761635">
        <w:rPr>
          <w:i/>
          <w:sz w:val="22"/>
          <w:szCs w:val="22"/>
        </w:rPr>
        <w:t>minisymposium</w:t>
      </w:r>
      <w:proofErr w:type="spellEnd"/>
      <w:r w:rsidRPr="00761635">
        <w:rPr>
          <w:i/>
          <w:sz w:val="22"/>
          <w:szCs w:val="22"/>
        </w:rPr>
        <w:t xml:space="preserve"> on “Contributions of alpha-band oscillations in cognition”, organized by H.A. </w:t>
      </w:r>
      <w:proofErr w:type="spellStart"/>
      <w:r w:rsidRPr="00761635">
        <w:rPr>
          <w:i/>
          <w:sz w:val="22"/>
          <w:szCs w:val="22"/>
        </w:rPr>
        <w:t>Slagter</w:t>
      </w:r>
      <w:proofErr w:type="spellEnd"/>
      <w:r w:rsidRPr="00761635">
        <w:rPr>
          <w:sz w:val="22"/>
          <w:szCs w:val="22"/>
        </w:rPr>
        <w:t>.</w:t>
      </w:r>
      <w:r w:rsidR="008235AF">
        <w:rPr>
          <w:sz w:val="22"/>
          <w:szCs w:val="22"/>
        </w:rPr>
        <w:t xml:space="preserve"> </w:t>
      </w:r>
      <w:r w:rsidR="008235AF" w:rsidRPr="008235AF">
        <w:rPr>
          <w:i/>
          <w:sz w:val="22"/>
          <w:szCs w:val="22"/>
        </w:rPr>
        <w:t>March, 2014.</w:t>
      </w:r>
      <w:r w:rsidR="008235AF">
        <w:rPr>
          <w:sz w:val="22"/>
          <w:szCs w:val="22"/>
        </w:rPr>
        <w:t xml:space="preserve"> </w:t>
      </w:r>
    </w:p>
    <w:p w14:paraId="761E5317" w14:textId="48872D72" w:rsidR="005820A1" w:rsidRPr="00761635" w:rsidRDefault="005820A1" w:rsidP="0045424A">
      <w:pPr>
        <w:ind w:right="-562" w:firstLine="360"/>
        <w:outlineLvl w:val="0"/>
        <w:rPr>
          <w:b/>
          <w:sz w:val="22"/>
          <w:szCs w:val="22"/>
        </w:rPr>
      </w:pPr>
      <w:r w:rsidRPr="00761635">
        <w:rPr>
          <w:sz w:val="22"/>
          <w:szCs w:val="22"/>
        </w:rPr>
        <w:t>•</w:t>
      </w:r>
      <w:r w:rsidR="00C775BA">
        <w:rPr>
          <w:sz w:val="22"/>
          <w:szCs w:val="22"/>
        </w:rPr>
        <w:t xml:space="preserve"> </w:t>
      </w:r>
      <w:r w:rsidRPr="00761635">
        <w:rPr>
          <w:sz w:val="22"/>
          <w:szCs w:val="22"/>
        </w:rPr>
        <w:t>University of Missouri, Dept</w:t>
      </w:r>
      <w:r w:rsidR="00C775BA">
        <w:rPr>
          <w:sz w:val="22"/>
          <w:szCs w:val="22"/>
        </w:rPr>
        <w:t>.</w:t>
      </w:r>
      <w:r w:rsidRPr="00761635">
        <w:rPr>
          <w:sz w:val="22"/>
          <w:szCs w:val="22"/>
        </w:rPr>
        <w:t xml:space="preserve"> of Psychology. </w:t>
      </w:r>
      <w:r w:rsidRPr="00761635">
        <w:rPr>
          <w:i/>
          <w:sz w:val="22"/>
          <w:szCs w:val="22"/>
        </w:rPr>
        <w:t>March 2014</w:t>
      </w:r>
      <w:r w:rsidRPr="00761635">
        <w:rPr>
          <w:sz w:val="22"/>
          <w:szCs w:val="22"/>
        </w:rPr>
        <w:t>.</w:t>
      </w:r>
    </w:p>
    <w:p w14:paraId="14D0BA00" w14:textId="4A7E3DBF" w:rsidR="004425D2" w:rsidRPr="00761635" w:rsidRDefault="00273787" w:rsidP="0045424A">
      <w:pPr>
        <w:ind w:right="-562" w:firstLine="360"/>
        <w:outlineLvl w:val="0"/>
        <w:rPr>
          <w:sz w:val="22"/>
          <w:szCs w:val="22"/>
        </w:rPr>
      </w:pPr>
      <w:r w:rsidRPr="00761635">
        <w:rPr>
          <w:b/>
          <w:sz w:val="22"/>
          <w:szCs w:val="22"/>
        </w:rPr>
        <w:t>•</w:t>
      </w:r>
      <w:r w:rsidR="001D362C">
        <w:rPr>
          <w:b/>
          <w:sz w:val="22"/>
          <w:szCs w:val="22"/>
        </w:rPr>
        <w:t xml:space="preserve"> </w:t>
      </w:r>
      <w:r w:rsidR="004425D2" w:rsidRPr="00761635">
        <w:rPr>
          <w:sz w:val="22"/>
          <w:szCs w:val="22"/>
        </w:rPr>
        <w:t xml:space="preserve">Charles River Association for Memory, hosted by the Boston University Center for Memory and Brain. </w:t>
      </w:r>
      <w:r w:rsidR="004425D2" w:rsidRPr="00761635">
        <w:rPr>
          <w:i/>
          <w:sz w:val="22"/>
          <w:szCs w:val="22"/>
        </w:rPr>
        <w:t>March 2014</w:t>
      </w:r>
      <w:r w:rsidR="004425D2" w:rsidRPr="00761635">
        <w:rPr>
          <w:sz w:val="22"/>
          <w:szCs w:val="22"/>
        </w:rPr>
        <w:t>.</w:t>
      </w:r>
    </w:p>
    <w:p w14:paraId="04BFBFE4" w14:textId="5E0D979D" w:rsidR="00273787" w:rsidRPr="00761635" w:rsidRDefault="004425D2" w:rsidP="0045424A">
      <w:pPr>
        <w:ind w:right="-562" w:firstLine="360"/>
        <w:outlineLvl w:val="0"/>
        <w:rPr>
          <w:sz w:val="22"/>
          <w:szCs w:val="22"/>
        </w:rPr>
      </w:pPr>
      <w:r w:rsidRPr="00761635">
        <w:rPr>
          <w:sz w:val="22"/>
          <w:szCs w:val="22"/>
        </w:rPr>
        <w:t>•</w:t>
      </w:r>
      <w:r w:rsidR="001D362C">
        <w:rPr>
          <w:sz w:val="22"/>
          <w:szCs w:val="22"/>
        </w:rPr>
        <w:t xml:space="preserve"> </w:t>
      </w:r>
      <w:r w:rsidR="00273787" w:rsidRPr="00761635">
        <w:rPr>
          <w:sz w:val="22"/>
          <w:szCs w:val="22"/>
        </w:rPr>
        <w:t xml:space="preserve">George Washington University, Institute for Neuroscience. </w:t>
      </w:r>
      <w:r w:rsidR="00273787" w:rsidRPr="00761635">
        <w:rPr>
          <w:i/>
          <w:sz w:val="22"/>
          <w:szCs w:val="22"/>
        </w:rPr>
        <w:t>March 2014</w:t>
      </w:r>
      <w:r w:rsidR="00273787" w:rsidRPr="00761635">
        <w:rPr>
          <w:sz w:val="22"/>
          <w:szCs w:val="22"/>
        </w:rPr>
        <w:t>.</w:t>
      </w:r>
    </w:p>
    <w:p w14:paraId="71FDCFB9" w14:textId="2883A996" w:rsidR="007E2B22" w:rsidRPr="00761635" w:rsidRDefault="007E2B22" w:rsidP="0045424A">
      <w:pPr>
        <w:ind w:right="-562" w:firstLine="360"/>
        <w:outlineLvl w:val="0"/>
        <w:rPr>
          <w:sz w:val="22"/>
          <w:szCs w:val="22"/>
        </w:rPr>
      </w:pPr>
      <w:r w:rsidRPr="00761635">
        <w:rPr>
          <w:b/>
          <w:sz w:val="22"/>
          <w:szCs w:val="22"/>
        </w:rPr>
        <w:t>•</w:t>
      </w:r>
      <w:r w:rsidR="001D362C">
        <w:rPr>
          <w:b/>
          <w:sz w:val="22"/>
          <w:szCs w:val="22"/>
        </w:rPr>
        <w:t xml:space="preserve"> </w:t>
      </w:r>
      <w:r w:rsidRPr="00761635">
        <w:rPr>
          <w:sz w:val="22"/>
          <w:szCs w:val="22"/>
        </w:rPr>
        <w:t>Michigan State University, Dept</w:t>
      </w:r>
      <w:r w:rsidR="00DD4845" w:rsidRPr="00761635">
        <w:rPr>
          <w:sz w:val="22"/>
          <w:szCs w:val="22"/>
        </w:rPr>
        <w:t>.</w:t>
      </w:r>
      <w:r w:rsidRPr="00761635">
        <w:rPr>
          <w:sz w:val="22"/>
          <w:szCs w:val="22"/>
        </w:rPr>
        <w:t xml:space="preserve"> of Psychology “Cognitive Forum”. </w:t>
      </w:r>
      <w:r w:rsidRPr="00761635">
        <w:rPr>
          <w:i/>
          <w:sz w:val="22"/>
          <w:szCs w:val="22"/>
        </w:rPr>
        <w:t>January 2014</w:t>
      </w:r>
      <w:r w:rsidRPr="00761635">
        <w:rPr>
          <w:sz w:val="22"/>
          <w:szCs w:val="22"/>
        </w:rPr>
        <w:t>.</w:t>
      </w:r>
    </w:p>
    <w:p w14:paraId="45D96BED" w14:textId="7DE3D587" w:rsidR="0022643D" w:rsidRPr="00761635" w:rsidRDefault="0022643D" w:rsidP="0045424A">
      <w:pPr>
        <w:ind w:right="-562" w:firstLine="360"/>
        <w:outlineLvl w:val="0"/>
        <w:rPr>
          <w:sz w:val="22"/>
          <w:szCs w:val="22"/>
        </w:rPr>
      </w:pPr>
      <w:r w:rsidRPr="00761635">
        <w:rPr>
          <w:b/>
          <w:sz w:val="22"/>
          <w:szCs w:val="22"/>
        </w:rPr>
        <w:t>•</w:t>
      </w:r>
      <w:r w:rsidR="001D362C">
        <w:rPr>
          <w:b/>
          <w:sz w:val="22"/>
          <w:szCs w:val="22"/>
        </w:rPr>
        <w:t xml:space="preserve"> </w:t>
      </w:r>
      <w:r w:rsidRPr="00761635">
        <w:rPr>
          <w:sz w:val="22"/>
          <w:szCs w:val="22"/>
        </w:rPr>
        <w:t xml:space="preserve">Society for Neuroscience, 2013 Annual Meeting (San Diego, CA). </w:t>
      </w:r>
      <w:r w:rsidRPr="00761635">
        <w:rPr>
          <w:i/>
          <w:sz w:val="22"/>
          <w:szCs w:val="22"/>
        </w:rPr>
        <w:t xml:space="preserve">Co-organizer, together with PhD advisee Joshua </w:t>
      </w:r>
      <w:proofErr w:type="spellStart"/>
      <w:r w:rsidRPr="00761635">
        <w:rPr>
          <w:i/>
          <w:sz w:val="22"/>
          <w:szCs w:val="22"/>
        </w:rPr>
        <w:t>LaRocque</w:t>
      </w:r>
      <w:proofErr w:type="spellEnd"/>
      <w:r w:rsidRPr="00761635">
        <w:rPr>
          <w:i/>
          <w:sz w:val="22"/>
          <w:szCs w:val="22"/>
        </w:rPr>
        <w:t>, of</w:t>
      </w:r>
      <w:r w:rsidRPr="00761635">
        <w:rPr>
          <w:b/>
          <w:sz w:val="22"/>
          <w:szCs w:val="22"/>
        </w:rPr>
        <w:t xml:space="preserve"> </w:t>
      </w:r>
      <w:proofErr w:type="spellStart"/>
      <w:r w:rsidRPr="00761635">
        <w:rPr>
          <w:i/>
          <w:sz w:val="22"/>
          <w:szCs w:val="22"/>
        </w:rPr>
        <w:t>Nanosymposium</w:t>
      </w:r>
      <w:proofErr w:type="spellEnd"/>
      <w:r w:rsidRPr="00761635">
        <w:rPr>
          <w:sz w:val="22"/>
          <w:szCs w:val="22"/>
        </w:rPr>
        <w:t xml:space="preserve"> “Perception, Attention, and Working Memory”. </w:t>
      </w:r>
      <w:r w:rsidRPr="00761635">
        <w:rPr>
          <w:i/>
          <w:sz w:val="22"/>
          <w:szCs w:val="22"/>
        </w:rPr>
        <w:t>November 2013</w:t>
      </w:r>
      <w:r w:rsidRPr="00761635">
        <w:rPr>
          <w:sz w:val="22"/>
          <w:szCs w:val="22"/>
        </w:rPr>
        <w:t>.</w:t>
      </w:r>
    </w:p>
    <w:p w14:paraId="6EFA9BBD" w14:textId="349CC950" w:rsidR="00647208" w:rsidRPr="00761635" w:rsidRDefault="003A7780" w:rsidP="0045424A">
      <w:pPr>
        <w:ind w:right="-562" w:firstLine="360"/>
        <w:outlineLvl w:val="0"/>
        <w:rPr>
          <w:sz w:val="22"/>
          <w:szCs w:val="22"/>
        </w:rPr>
      </w:pPr>
      <w:r>
        <w:rPr>
          <w:b/>
          <w:sz w:val="22"/>
          <w:szCs w:val="22"/>
        </w:rPr>
        <w:t>•</w:t>
      </w:r>
      <w:r w:rsidR="001D362C">
        <w:rPr>
          <w:b/>
          <w:sz w:val="22"/>
          <w:szCs w:val="22"/>
        </w:rPr>
        <w:t xml:space="preserve"> </w:t>
      </w:r>
      <w:r w:rsidRPr="003A7780">
        <w:rPr>
          <w:sz w:val="22"/>
          <w:szCs w:val="22"/>
        </w:rPr>
        <w:t>“</w:t>
      </w:r>
      <w:r w:rsidR="00647208" w:rsidRPr="003A7780">
        <w:rPr>
          <w:sz w:val="22"/>
          <w:szCs w:val="22"/>
        </w:rPr>
        <w:t>Cortex,</w:t>
      </w:r>
      <w:r w:rsidR="00647208" w:rsidRPr="00761635">
        <w:rPr>
          <w:sz w:val="22"/>
          <w:szCs w:val="22"/>
        </w:rPr>
        <w:t xml:space="preserve"> Consciousness and Anesthesia 2013</w:t>
      </w:r>
      <w:r>
        <w:rPr>
          <w:sz w:val="22"/>
          <w:szCs w:val="22"/>
        </w:rPr>
        <w:t>”</w:t>
      </w:r>
      <w:r w:rsidR="00647208" w:rsidRPr="00761635">
        <w:rPr>
          <w:sz w:val="22"/>
          <w:szCs w:val="22"/>
        </w:rPr>
        <w:t xml:space="preserve">, UW-Madison. </w:t>
      </w:r>
      <w:r w:rsidR="0079163E" w:rsidRPr="00761635">
        <w:rPr>
          <w:i/>
          <w:sz w:val="22"/>
          <w:szCs w:val="22"/>
        </w:rPr>
        <w:t xml:space="preserve">Invited presentation. </w:t>
      </w:r>
      <w:r w:rsidR="00647208" w:rsidRPr="00761635">
        <w:rPr>
          <w:i/>
          <w:sz w:val="22"/>
          <w:szCs w:val="22"/>
        </w:rPr>
        <w:t>November 2013</w:t>
      </w:r>
      <w:r w:rsidR="00647208" w:rsidRPr="00761635">
        <w:rPr>
          <w:sz w:val="22"/>
          <w:szCs w:val="22"/>
        </w:rPr>
        <w:t>.</w:t>
      </w:r>
    </w:p>
    <w:p w14:paraId="1F35973A" w14:textId="1A53746C" w:rsidR="004F792E" w:rsidRPr="00761635" w:rsidRDefault="004F792E" w:rsidP="0045424A">
      <w:pPr>
        <w:ind w:right="-562" w:firstLine="360"/>
        <w:outlineLvl w:val="0"/>
        <w:rPr>
          <w:sz w:val="22"/>
          <w:szCs w:val="22"/>
        </w:rPr>
      </w:pPr>
      <w:r w:rsidRPr="00761635">
        <w:rPr>
          <w:b/>
          <w:sz w:val="22"/>
          <w:szCs w:val="22"/>
        </w:rPr>
        <w:t>•</w:t>
      </w:r>
      <w:r w:rsidR="001D362C">
        <w:rPr>
          <w:b/>
          <w:sz w:val="22"/>
          <w:szCs w:val="22"/>
        </w:rPr>
        <w:t xml:space="preserve"> </w:t>
      </w:r>
      <w:r w:rsidRPr="00761635">
        <w:rPr>
          <w:sz w:val="22"/>
          <w:szCs w:val="22"/>
        </w:rPr>
        <w:t xml:space="preserve">Memory Disorders Research Society, Annual Meeting. </w:t>
      </w:r>
      <w:r w:rsidRPr="00761635">
        <w:rPr>
          <w:i/>
          <w:sz w:val="22"/>
          <w:szCs w:val="22"/>
        </w:rPr>
        <w:t xml:space="preserve">Organizer of </w:t>
      </w:r>
      <w:r w:rsidR="00954DCD" w:rsidRPr="00761635">
        <w:rPr>
          <w:i/>
          <w:sz w:val="22"/>
          <w:szCs w:val="22"/>
        </w:rPr>
        <w:t xml:space="preserve">membership-elected </w:t>
      </w:r>
      <w:r w:rsidRPr="00761635">
        <w:rPr>
          <w:i/>
          <w:sz w:val="22"/>
          <w:szCs w:val="22"/>
        </w:rPr>
        <w:t xml:space="preserve">symposium </w:t>
      </w:r>
      <w:r w:rsidRPr="00761635">
        <w:rPr>
          <w:sz w:val="22"/>
          <w:szCs w:val="22"/>
        </w:rPr>
        <w:t xml:space="preserve">“The implications of multivariate analysis for our understanding the neural representation of information” </w:t>
      </w:r>
      <w:r w:rsidRPr="00761635">
        <w:rPr>
          <w:i/>
          <w:sz w:val="22"/>
          <w:szCs w:val="22"/>
        </w:rPr>
        <w:t>featuring</w:t>
      </w:r>
      <w:r w:rsidRPr="00761635">
        <w:rPr>
          <w:sz w:val="22"/>
          <w:szCs w:val="22"/>
        </w:rPr>
        <w:t xml:space="preserve"> Howard </w:t>
      </w:r>
      <w:proofErr w:type="spellStart"/>
      <w:r w:rsidRPr="00761635">
        <w:rPr>
          <w:sz w:val="22"/>
          <w:szCs w:val="22"/>
        </w:rPr>
        <w:t>Eichenbaum</w:t>
      </w:r>
      <w:proofErr w:type="spellEnd"/>
      <w:r w:rsidRPr="00761635">
        <w:rPr>
          <w:sz w:val="22"/>
          <w:szCs w:val="22"/>
        </w:rPr>
        <w:t xml:space="preserve"> (Boston Univ.), Nick Turk-Browne (Princeton Univ.), Tim Rogers (Univ. of </w:t>
      </w:r>
      <w:r w:rsidR="003D529E">
        <w:rPr>
          <w:sz w:val="22"/>
          <w:szCs w:val="22"/>
        </w:rPr>
        <w:t>Wisconsin–Madison</w:t>
      </w:r>
      <w:r w:rsidR="00FB07EA" w:rsidRPr="00761635">
        <w:rPr>
          <w:sz w:val="22"/>
          <w:szCs w:val="22"/>
        </w:rPr>
        <w:t>)</w:t>
      </w:r>
      <w:r w:rsidRPr="00761635">
        <w:rPr>
          <w:sz w:val="22"/>
          <w:szCs w:val="22"/>
        </w:rPr>
        <w:t xml:space="preserve">, and Sean </w:t>
      </w:r>
      <w:proofErr w:type="spellStart"/>
      <w:r w:rsidRPr="00761635">
        <w:rPr>
          <w:sz w:val="22"/>
          <w:szCs w:val="22"/>
        </w:rPr>
        <w:t>Polyn</w:t>
      </w:r>
      <w:proofErr w:type="spellEnd"/>
      <w:r w:rsidRPr="00761635">
        <w:rPr>
          <w:sz w:val="22"/>
          <w:szCs w:val="22"/>
        </w:rPr>
        <w:t xml:space="preserve"> (Vanderbilt Univ.).</w:t>
      </w:r>
      <w:r w:rsidRPr="00761635">
        <w:rPr>
          <w:i/>
          <w:sz w:val="22"/>
          <w:szCs w:val="22"/>
        </w:rPr>
        <w:t xml:space="preserve"> </w:t>
      </w:r>
      <w:r w:rsidRPr="00761635">
        <w:rPr>
          <w:sz w:val="22"/>
          <w:szCs w:val="22"/>
        </w:rPr>
        <w:t xml:space="preserve"> </w:t>
      </w:r>
      <w:r w:rsidRPr="00761635">
        <w:rPr>
          <w:i/>
          <w:sz w:val="22"/>
          <w:szCs w:val="22"/>
        </w:rPr>
        <w:t>October 2013.</w:t>
      </w:r>
    </w:p>
    <w:p w14:paraId="65F73F65" w14:textId="42F47F44" w:rsidR="0007276B" w:rsidRPr="00761635" w:rsidRDefault="0007276B" w:rsidP="0045424A">
      <w:pPr>
        <w:ind w:right="-562" w:firstLine="360"/>
        <w:outlineLvl w:val="0"/>
        <w:rPr>
          <w:i/>
          <w:sz w:val="22"/>
          <w:szCs w:val="22"/>
        </w:rPr>
      </w:pPr>
      <w:r w:rsidRPr="00761635">
        <w:rPr>
          <w:sz w:val="22"/>
          <w:szCs w:val="22"/>
        </w:rPr>
        <w:t>•</w:t>
      </w:r>
      <w:r w:rsidR="001D362C">
        <w:rPr>
          <w:sz w:val="22"/>
          <w:szCs w:val="22"/>
        </w:rPr>
        <w:t xml:space="preserve"> </w:t>
      </w:r>
      <w:r w:rsidRPr="00761635">
        <w:rPr>
          <w:sz w:val="22"/>
          <w:szCs w:val="22"/>
        </w:rPr>
        <w:t xml:space="preserve">University of Texas at Dallas, Center for Vital Longevity. </w:t>
      </w:r>
      <w:r w:rsidRPr="00761635">
        <w:rPr>
          <w:i/>
          <w:sz w:val="22"/>
          <w:szCs w:val="22"/>
        </w:rPr>
        <w:t>September 2013.</w:t>
      </w:r>
    </w:p>
    <w:p w14:paraId="5947EFCA" w14:textId="15D90DD6" w:rsidR="009A21A4" w:rsidRPr="00761635" w:rsidRDefault="009A21A4" w:rsidP="0045424A">
      <w:pPr>
        <w:ind w:right="-562" w:firstLine="360"/>
        <w:outlineLvl w:val="0"/>
        <w:rPr>
          <w:i/>
          <w:sz w:val="22"/>
          <w:szCs w:val="22"/>
        </w:rPr>
      </w:pPr>
      <w:r w:rsidRPr="00761635">
        <w:rPr>
          <w:sz w:val="22"/>
          <w:szCs w:val="22"/>
        </w:rPr>
        <w:t>•</w:t>
      </w:r>
      <w:r w:rsidR="001D362C">
        <w:rPr>
          <w:sz w:val="22"/>
          <w:szCs w:val="22"/>
        </w:rPr>
        <w:t xml:space="preserve"> </w:t>
      </w:r>
      <w:r w:rsidRPr="00761635">
        <w:rPr>
          <w:sz w:val="22"/>
          <w:szCs w:val="22"/>
        </w:rPr>
        <w:t xml:space="preserve">Attention &amp; Performance XXV. </w:t>
      </w:r>
      <w:r w:rsidRPr="00761635">
        <w:rPr>
          <w:i/>
          <w:sz w:val="22"/>
          <w:szCs w:val="22"/>
        </w:rPr>
        <w:t xml:space="preserve">Invited presentation. </w:t>
      </w:r>
      <w:r w:rsidR="00A52456">
        <w:rPr>
          <w:i/>
          <w:sz w:val="22"/>
          <w:szCs w:val="22"/>
        </w:rPr>
        <w:t xml:space="preserve">(Montreal, PQ) </w:t>
      </w:r>
      <w:r w:rsidRPr="00761635">
        <w:rPr>
          <w:i/>
          <w:sz w:val="22"/>
          <w:szCs w:val="22"/>
        </w:rPr>
        <w:t>July 2013.</w:t>
      </w:r>
    </w:p>
    <w:p w14:paraId="37C6FA04" w14:textId="3FB4CAE8" w:rsidR="0045424A" w:rsidRPr="00761635" w:rsidRDefault="00F134DC" w:rsidP="0045424A">
      <w:pPr>
        <w:ind w:right="-562" w:firstLine="360"/>
        <w:outlineLvl w:val="0"/>
        <w:rPr>
          <w:i/>
          <w:sz w:val="22"/>
          <w:szCs w:val="22"/>
        </w:rPr>
      </w:pPr>
      <w:r w:rsidRPr="00761635">
        <w:rPr>
          <w:sz w:val="22"/>
          <w:szCs w:val="22"/>
        </w:rPr>
        <w:t>•</w:t>
      </w:r>
      <w:r w:rsidR="001D362C">
        <w:rPr>
          <w:sz w:val="22"/>
          <w:szCs w:val="22"/>
        </w:rPr>
        <w:t xml:space="preserve"> </w:t>
      </w:r>
      <w:r w:rsidR="0045424A" w:rsidRPr="00761635">
        <w:rPr>
          <w:sz w:val="22"/>
          <w:szCs w:val="22"/>
        </w:rPr>
        <w:t>20th Annual APS-STP Teaching Institute (</w:t>
      </w:r>
      <w:r w:rsidR="009926F7" w:rsidRPr="00761635">
        <w:rPr>
          <w:sz w:val="22"/>
          <w:szCs w:val="22"/>
        </w:rPr>
        <w:t xml:space="preserve">coinciding with annual meeting of the Association for Psychological Science; </w:t>
      </w:r>
      <w:r w:rsidR="0045424A" w:rsidRPr="00761635">
        <w:rPr>
          <w:sz w:val="22"/>
          <w:szCs w:val="22"/>
        </w:rPr>
        <w:t xml:space="preserve">Washington DC). </w:t>
      </w:r>
      <w:r w:rsidR="0045424A" w:rsidRPr="00761635">
        <w:rPr>
          <w:i/>
          <w:sz w:val="22"/>
          <w:szCs w:val="22"/>
        </w:rPr>
        <w:t>Invited presentation. May 2013.</w:t>
      </w:r>
    </w:p>
    <w:p w14:paraId="677238ED" w14:textId="0E9D32DC" w:rsidR="009926F7" w:rsidRPr="00761635" w:rsidRDefault="00C43B9F" w:rsidP="009926F7">
      <w:pPr>
        <w:pStyle w:val="Default"/>
        <w:ind w:firstLine="360"/>
        <w:rPr>
          <w:rFonts w:ascii="Times New Roman" w:hAnsi="Times New Roman" w:cs="Times New Roman"/>
          <w:bCs/>
          <w:i/>
          <w:sz w:val="22"/>
          <w:szCs w:val="22"/>
        </w:rPr>
      </w:pPr>
      <w:r>
        <w:rPr>
          <w:rFonts w:ascii="Times New Roman" w:hAnsi="Times New Roman" w:cs="Times New Roman"/>
          <w:sz w:val="22"/>
          <w:szCs w:val="22"/>
        </w:rPr>
        <w:t>•</w:t>
      </w:r>
      <w:r w:rsidR="001D362C">
        <w:rPr>
          <w:rFonts w:ascii="Times New Roman" w:hAnsi="Times New Roman" w:cs="Times New Roman"/>
          <w:sz w:val="22"/>
          <w:szCs w:val="22"/>
        </w:rPr>
        <w:t xml:space="preserve"> </w:t>
      </w:r>
      <w:r w:rsidRPr="00C43B9F">
        <w:rPr>
          <w:rFonts w:ascii="Times New Roman" w:hAnsi="Times New Roman" w:cs="Times New Roman"/>
          <w:sz w:val="22"/>
          <w:szCs w:val="22"/>
        </w:rPr>
        <w:t>“</w:t>
      </w:r>
      <w:r w:rsidR="009926F7" w:rsidRPr="00C43B9F">
        <w:rPr>
          <w:rFonts w:ascii="Times New Roman" w:hAnsi="Times New Roman" w:cs="Times New Roman"/>
          <w:bCs/>
          <w:sz w:val="22"/>
          <w:szCs w:val="22"/>
        </w:rPr>
        <w:t>U</w:t>
      </w:r>
      <w:r w:rsidR="009926F7" w:rsidRPr="00761635">
        <w:rPr>
          <w:rFonts w:ascii="Times New Roman" w:hAnsi="Times New Roman" w:cs="Times New Roman"/>
          <w:bCs/>
          <w:sz w:val="22"/>
          <w:szCs w:val="22"/>
        </w:rPr>
        <w:t>nderstanding and Modifying Electrophysiological Patterns in the Developing Brain: Current Trends and Future Directions.</w:t>
      </w:r>
      <w:r>
        <w:rPr>
          <w:rFonts w:ascii="Times New Roman" w:hAnsi="Times New Roman" w:cs="Times New Roman"/>
          <w:bCs/>
          <w:sz w:val="22"/>
          <w:szCs w:val="22"/>
        </w:rPr>
        <w:t>”</w:t>
      </w:r>
      <w:r w:rsidR="009926F7" w:rsidRPr="00761635">
        <w:rPr>
          <w:rFonts w:ascii="Times New Roman" w:hAnsi="Times New Roman" w:cs="Times New Roman"/>
          <w:bCs/>
          <w:sz w:val="22"/>
          <w:szCs w:val="22"/>
        </w:rPr>
        <w:t xml:space="preserve"> </w:t>
      </w:r>
      <w:r w:rsidR="009926F7" w:rsidRPr="00761635">
        <w:rPr>
          <w:rFonts w:ascii="Times New Roman" w:hAnsi="Times New Roman" w:cs="Times New Roman"/>
          <w:bCs/>
          <w:i/>
          <w:sz w:val="22"/>
          <w:szCs w:val="22"/>
        </w:rPr>
        <w:t>National Institute of Mental Health, Rockville, MD. May 2013</w:t>
      </w:r>
    </w:p>
    <w:p w14:paraId="23FED542" w14:textId="7C6D77E3" w:rsidR="0045424A" w:rsidRPr="00761635" w:rsidRDefault="00C43B9F" w:rsidP="00857BA4">
      <w:pPr>
        <w:ind w:firstLine="360"/>
        <w:rPr>
          <w:sz w:val="22"/>
          <w:szCs w:val="22"/>
        </w:rPr>
      </w:pPr>
      <w:r>
        <w:rPr>
          <w:bCs/>
          <w:sz w:val="22"/>
          <w:szCs w:val="22"/>
        </w:rPr>
        <w:t>•</w:t>
      </w:r>
      <w:r w:rsidR="001D362C">
        <w:rPr>
          <w:bCs/>
          <w:sz w:val="22"/>
          <w:szCs w:val="22"/>
        </w:rPr>
        <w:t xml:space="preserve"> </w:t>
      </w:r>
      <w:r w:rsidRPr="00C43B9F">
        <w:rPr>
          <w:bCs/>
          <w:sz w:val="22"/>
          <w:szCs w:val="22"/>
        </w:rPr>
        <w:t>“En</w:t>
      </w:r>
      <w:r w:rsidR="00857BA4" w:rsidRPr="00C43B9F">
        <w:rPr>
          <w:bCs/>
          <w:sz w:val="22"/>
          <w:szCs w:val="22"/>
        </w:rPr>
        <w:t xml:space="preserve">hancing </w:t>
      </w:r>
      <w:r w:rsidR="00857BA4" w:rsidRPr="00761635">
        <w:rPr>
          <w:bCs/>
          <w:sz w:val="22"/>
          <w:szCs w:val="22"/>
        </w:rPr>
        <w:t>the Teaching of Psychology.</w:t>
      </w:r>
      <w:r>
        <w:rPr>
          <w:bCs/>
          <w:sz w:val="22"/>
          <w:szCs w:val="22"/>
        </w:rPr>
        <w:t>”</w:t>
      </w:r>
      <w:r w:rsidR="00857BA4" w:rsidRPr="00761635">
        <w:rPr>
          <w:bCs/>
          <w:sz w:val="22"/>
          <w:szCs w:val="22"/>
        </w:rPr>
        <w:t xml:space="preserve"> </w:t>
      </w:r>
      <w:r w:rsidR="00857BA4" w:rsidRPr="00761635">
        <w:rPr>
          <w:bCs/>
          <w:i/>
          <w:sz w:val="22"/>
          <w:szCs w:val="22"/>
        </w:rPr>
        <w:t>UW System-wide conference (Stevens Point, WI) May 2013</w:t>
      </w:r>
    </w:p>
    <w:p w14:paraId="024813CE" w14:textId="152AE576" w:rsidR="00F134DC" w:rsidRPr="00761635" w:rsidRDefault="0045424A" w:rsidP="0045424A">
      <w:pPr>
        <w:ind w:right="-560" w:firstLine="360"/>
        <w:rPr>
          <w:sz w:val="22"/>
          <w:szCs w:val="22"/>
        </w:rPr>
      </w:pPr>
      <w:r w:rsidRPr="00761635">
        <w:rPr>
          <w:sz w:val="22"/>
          <w:szCs w:val="22"/>
        </w:rPr>
        <w:t>•</w:t>
      </w:r>
      <w:r w:rsidR="005734F9">
        <w:rPr>
          <w:sz w:val="22"/>
          <w:szCs w:val="22"/>
        </w:rPr>
        <w:t xml:space="preserve"> </w:t>
      </w:r>
      <w:r w:rsidR="00F134DC" w:rsidRPr="00761635">
        <w:rPr>
          <w:sz w:val="22"/>
          <w:szCs w:val="22"/>
        </w:rPr>
        <w:t xml:space="preserve">Cognitive Neuroscience Society, 2013 Annual Meeting (San Francisco, CA). </w:t>
      </w:r>
      <w:r w:rsidR="00F134DC" w:rsidRPr="00761635">
        <w:rPr>
          <w:i/>
          <w:sz w:val="22"/>
          <w:szCs w:val="22"/>
        </w:rPr>
        <w:t xml:space="preserve">Co-organizer, together with PhD </w:t>
      </w:r>
      <w:r w:rsidR="005D516F" w:rsidRPr="00761635">
        <w:rPr>
          <w:i/>
          <w:sz w:val="22"/>
          <w:szCs w:val="22"/>
        </w:rPr>
        <w:t>advisee</w:t>
      </w:r>
      <w:r w:rsidR="00F134DC" w:rsidRPr="00761635">
        <w:rPr>
          <w:i/>
          <w:sz w:val="22"/>
          <w:szCs w:val="22"/>
        </w:rPr>
        <w:t xml:space="preserve"> </w:t>
      </w:r>
      <w:proofErr w:type="spellStart"/>
      <w:r w:rsidR="00F134DC" w:rsidRPr="00761635">
        <w:rPr>
          <w:i/>
          <w:sz w:val="22"/>
          <w:szCs w:val="22"/>
        </w:rPr>
        <w:t>Bornali</w:t>
      </w:r>
      <w:proofErr w:type="spellEnd"/>
      <w:r w:rsidR="00F134DC" w:rsidRPr="00761635">
        <w:rPr>
          <w:i/>
          <w:sz w:val="22"/>
          <w:szCs w:val="22"/>
        </w:rPr>
        <w:t xml:space="preserve"> </w:t>
      </w:r>
      <w:proofErr w:type="spellStart"/>
      <w:r w:rsidR="00F134DC" w:rsidRPr="00761635">
        <w:rPr>
          <w:i/>
          <w:sz w:val="22"/>
          <w:szCs w:val="22"/>
        </w:rPr>
        <w:t>Kundu</w:t>
      </w:r>
      <w:proofErr w:type="spellEnd"/>
      <w:r w:rsidR="00F134DC" w:rsidRPr="00761635">
        <w:rPr>
          <w:i/>
          <w:sz w:val="22"/>
          <w:szCs w:val="22"/>
        </w:rPr>
        <w:t xml:space="preserve">, of Mini-Symposium </w:t>
      </w:r>
      <w:r w:rsidR="00F134DC" w:rsidRPr="00761635">
        <w:rPr>
          <w:sz w:val="22"/>
          <w:szCs w:val="22"/>
        </w:rPr>
        <w:t xml:space="preserve">“The Effects of Working </w:t>
      </w:r>
      <w:proofErr w:type="spellStart"/>
      <w:r w:rsidR="00F134DC" w:rsidRPr="00761635">
        <w:rPr>
          <w:sz w:val="22"/>
          <w:szCs w:val="22"/>
        </w:rPr>
        <w:t>MemoryTraining</w:t>
      </w:r>
      <w:proofErr w:type="spellEnd"/>
      <w:r w:rsidR="00F134DC" w:rsidRPr="00761635">
        <w:rPr>
          <w:sz w:val="22"/>
          <w:szCs w:val="22"/>
        </w:rPr>
        <w:t xml:space="preserve"> on Brain and Behavior” </w:t>
      </w:r>
      <w:r w:rsidR="00F134DC" w:rsidRPr="00761635">
        <w:rPr>
          <w:i/>
          <w:sz w:val="22"/>
          <w:szCs w:val="22"/>
        </w:rPr>
        <w:t xml:space="preserve">featuring Susanne </w:t>
      </w:r>
      <w:proofErr w:type="spellStart"/>
      <w:r w:rsidR="00F134DC" w:rsidRPr="00761635">
        <w:rPr>
          <w:i/>
          <w:sz w:val="22"/>
          <w:szCs w:val="22"/>
        </w:rPr>
        <w:t>Jaeggi</w:t>
      </w:r>
      <w:proofErr w:type="spellEnd"/>
      <w:r w:rsidR="00F134DC" w:rsidRPr="00761635">
        <w:rPr>
          <w:i/>
          <w:sz w:val="22"/>
          <w:szCs w:val="22"/>
        </w:rPr>
        <w:t xml:space="preserve"> (University of Maryland-College Park), Christos </w:t>
      </w:r>
      <w:proofErr w:type="spellStart"/>
      <w:r w:rsidR="00F134DC" w:rsidRPr="00761635">
        <w:rPr>
          <w:i/>
          <w:sz w:val="22"/>
          <w:szCs w:val="22"/>
        </w:rPr>
        <w:t>Constantinides</w:t>
      </w:r>
      <w:proofErr w:type="spellEnd"/>
      <w:r w:rsidR="00F134DC" w:rsidRPr="00761635">
        <w:rPr>
          <w:i/>
          <w:sz w:val="22"/>
          <w:szCs w:val="22"/>
        </w:rPr>
        <w:t xml:space="preserve"> (Wake Forest School of Medicine), </w:t>
      </w:r>
      <w:proofErr w:type="spellStart"/>
      <w:r w:rsidR="00F134DC" w:rsidRPr="00761635">
        <w:rPr>
          <w:i/>
          <w:sz w:val="22"/>
          <w:szCs w:val="22"/>
        </w:rPr>
        <w:t>Torkel</w:t>
      </w:r>
      <w:proofErr w:type="spellEnd"/>
      <w:r w:rsidR="00F134DC" w:rsidRPr="00761635">
        <w:rPr>
          <w:i/>
          <w:sz w:val="22"/>
          <w:szCs w:val="22"/>
        </w:rPr>
        <w:t xml:space="preserve"> </w:t>
      </w:r>
      <w:proofErr w:type="spellStart"/>
      <w:r w:rsidR="00F134DC" w:rsidRPr="00761635">
        <w:rPr>
          <w:i/>
          <w:sz w:val="22"/>
          <w:szCs w:val="22"/>
        </w:rPr>
        <w:t>Klingberg</w:t>
      </w:r>
      <w:proofErr w:type="spellEnd"/>
      <w:r w:rsidR="00F134DC" w:rsidRPr="00761635">
        <w:rPr>
          <w:i/>
          <w:sz w:val="22"/>
          <w:szCs w:val="22"/>
        </w:rPr>
        <w:t xml:space="preserve"> (</w:t>
      </w:r>
      <w:proofErr w:type="spellStart"/>
      <w:r w:rsidR="00F134DC" w:rsidRPr="00761635">
        <w:rPr>
          <w:i/>
          <w:sz w:val="22"/>
          <w:szCs w:val="22"/>
        </w:rPr>
        <w:t>Karolinska</w:t>
      </w:r>
      <w:proofErr w:type="spellEnd"/>
      <w:r w:rsidR="00F134DC" w:rsidRPr="00761635">
        <w:rPr>
          <w:i/>
          <w:sz w:val="22"/>
          <w:szCs w:val="22"/>
        </w:rPr>
        <w:t xml:space="preserve"> Institute, </w:t>
      </w:r>
      <w:r w:rsidR="00694955" w:rsidRPr="00761635">
        <w:rPr>
          <w:i/>
          <w:sz w:val="22"/>
          <w:szCs w:val="22"/>
        </w:rPr>
        <w:t>Stockholm</w:t>
      </w:r>
      <w:r w:rsidR="00F134DC" w:rsidRPr="00761635">
        <w:rPr>
          <w:i/>
          <w:sz w:val="22"/>
          <w:szCs w:val="22"/>
        </w:rPr>
        <w:t xml:space="preserve">), and </w:t>
      </w:r>
      <w:proofErr w:type="spellStart"/>
      <w:r w:rsidR="00F134DC" w:rsidRPr="00761635">
        <w:rPr>
          <w:i/>
          <w:sz w:val="22"/>
          <w:szCs w:val="22"/>
        </w:rPr>
        <w:t>Bornali</w:t>
      </w:r>
      <w:proofErr w:type="spellEnd"/>
      <w:r w:rsidR="00F134DC" w:rsidRPr="00761635">
        <w:rPr>
          <w:i/>
          <w:sz w:val="22"/>
          <w:szCs w:val="22"/>
        </w:rPr>
        <w:t xml:space="preserve"> </w:t>
      </w:r>
      <w:proofErr w:type="spellStart"/>
      <w:r w:rsidR="00F134DC" w:rsidRPr="00761635">
        <w:rPr>
          <w:i/>
          <w:sz w:val="22"/>
          <w:szCs w:val="22"/>
        </w:rPr>
        <w:t>Kundu</w:t>
      </w:r>
      <w:proofErr w:type="spellEnd"/>
      <w:r w:rsidR="00F134DC" w:rsidRPr="00761635">
        <w:rPr>
          <w:i/>
          <w:sz w:val="22"/>
          <w:szCs w:val="22"/>
        </w:rPr>
        <w:t xml:space="preserve">  (University of </w:t>
      </w:r>
      <w:r w:rsidR="003D529E">
        <w:rPr>
          <w:i/>
          <w:sz w:val="22"/>
          <w:szCs w:val="22"/>
        </w:rPr>
        <w:t>Wisconsin–Madison</w:t>
      </w:r>
      <w:r w:rsidR="00F134DC" w:rsidRPr="00761635">
        <w:rPr>
          <w:i/>
          <w:sz w:val="22"/>
          <w:szCs w:val="22"/>
        </w:rPr>
        <w:t>). April 2013</w:t>
      </w:r>
    </w:p>
    <w:p w14:paraId="222C7C9C" w14:textId="0DB55417" w:rsidR="002F348E" w:rsidRPr="00761635" w:rsidRDefault="002F348E" w:rsidP="00A2755A">
      <w:pPr>
        <w:ind w:right="-560" w:firstLine="360"/>
        <w:rPr>
          <w:sz w:val="22"/>
          <w:szCs w:val="22"/>
        </w:rPr>
      </w:pPr>
      <w:r w:rsidRPr="00761635">
        <w:rPr>
          <w:sz w:val="22"/>
          <w:szCs w:val="22"/>
        </w:rPr>
        <w:lastRenderedPageBreak/>
        <w:t>•</w:t>
      </w:r>
      <w:r w:rsidR="005734F9">
        <w:rPr>
          <w:sz w:val="22"/>
          <w:szCs w:val="22"/>
        </w:rPr>
        <w:t xml:space="preserve"> </w:t>
      </w:r>
      <w:r w:rsidR="00786E8A" w:rsidRPr="00761635">
        <w:rPr>
          <w:sz w:val="22"/>
          <w:szCs w:val="22"/>
        </w:rPr>
        <w:t xml:space="preserve">Brown University, Departments of Neuroscience and </w:t>
      </w:r>
      <w:r w:rsidR="00401C8D" w:rsidRPr="00761635">
        <w:rPr>
          <w:sz w:val="22"/>
          <w:szCs w:val="22"/>
        </w:rPr>
        <w:t xml:space="preserve">of </w:t>
      </w:r>
      <w:r w:rsidR="00786E8A" w:rsidRPr="00761635">
        <w:rPr>
          <w:sz w:val="22"/>
          <w:szCs w:val="22"/>
        </w:rPr>
        <w:t xml:space="preserve">Cognitive, Linguistic and Psychological Sciences. </w:t>
      </w:r>
      <w:r w:rsidR="00786E8A" w:rsidRPr="00761635">
        <w:rPr>
          <w:i/>
          <w:sz w:val="22"/>
          <w:szCs w:val="22"/>
        </w:rPr>
        <w:t>December 2012.</w:t>
      </w:r>
    </w:p>
    <w:p w14:paraId="1FB53E0C" w14:textId="586DF74E" w:rsidR="002F348E" w:rsidRPr="00761635" w:rsidRDefault="002F348E" w:rsidP="00A2755A">
      <w:pPr>
        <w:ind w:right="-560" w:firstLine="360"/>
        <w:rPr>
          <w:sz w:val="22"/>
          <w:szCs w:val="22"/>
        </w:rPr>
      </w:pPr>
      <w:r w:rsidRPr="00761635">
        <w:rPr>
          <w:sz w:val="22"/>
          <w:szCs w:val="22"/>
        </w:rPr>
        <w:t>•</w:t>
      </w:r>
      <w:r w:rsidR="005734F9">
        <w:rPr>
          <w:sz w:val="22"/>
          <w:szCs w:val="22"/>
        </w:rPr>
        <w:t xml:space="preserve"> </w:t>
      </w:r>
      <w:r w:rsidR="00786E8A" w:rsidRPr="00761635">
        <w:rPr>
          <w:sz w:val="22"/>
          <w:szCs w:val="22"/>
        </w:rPr>
        <w:t xml:space="preserve">"Memory and the Brain over the Life Span; A Symposium Honoring the Career and Scientific Contributions of Suzanne </w:t>
      </w:r>
      <w:proofErr w:type="spellStart"/>
      <w:r w:rsidR="00786E8A" w:rsidRPr="00761635">
        <w:rPr>
          <w:sz w:val="22"/>
          <w:szCs w:val="22"/>
        </w:rPr>
        <w:t>Corkin</w:t>
      </w:r>
      <w:proofErr w:type="spellEnd"/>
      <w:r w:rsidR="00786E8A" w:rsidRPr="00761635">
        <w:rPr>
          <w:sz w:val="22"/>
          <w:szCs w:val="22"/>
        </w:rPr>
        <w:t>, PhD”</w:t>
      </w:r>
      <w:r w:rsidRPr="00761635">
        <w:rPr>
          <w:sz w:val="22"/>
          <w:szCs w:val="22"/>
        </w:rPr>
        <w:t xml:space="preserve">. </w:t>
      </w:r>
      <w:r w:rsidRPr="00761635">
        <w:rPr>
          <w:i/>
          <w:sz w:val="22"/>
          <w:szCs w:val="22"/>
        </w:rPr>
        <w:t xml:space="preserve">Invited speaker </w:t>
      </w:r>
      <w:r w:rsidR="00786E8A" w:rsidRPr="00761635">
        <w:rPr>
          <w:i/>
          <w:sz w:val="22"/>
          <w:szCs w:val="22"/>
        </w:rPr>
        <w:t>this</w:t>
      </w:r>
      <w:r w:rsidRPr="00761635">
        <w:rPr>
          <w:i/>
          <w:sz w:val="22"/>
          <w:szCs w:val="22"/>
        </w:rPr>
        <w:t xml:space="preserve"> symposium</w:t>
      </w:r>
      <w:r w:rsidR="00E25859">
        <w:rPr>
          <w:i/>
          <w:sz w:val="22"/>
          <w:szCs w:val="22"/>
        </w:rPr>
        <w:t xml:space="preserve"> organized by the MIT</w:t>
      </w:r>
      <w:r w:rsidR="00786E8A" w:rsidRPr="00761635">
        <w:rPr>
          <w:i/>
          <w:sz w:val="22"/>
          <w:szCs w:val="22"/>
        </w:rPr>
        <w:t xml:space="preserve"> Department of Brain and Cognitive Sciences. December 2012.</w:t>
      </w:r>
      <w:r w:rsidRPr="00761635">
        <w:rPr>
          <w:i/>
          <w:sz w:val="22"/>
          <w:szCs w:val="22"/>
        </w:rPr>
        <w:t xml:space="preserve"> </w:t>
      </w:r>
    </w:p>
    <w:p w14:paraId="071A26E2" w14:textId="25DD9D3A" w:rsidR="002F348E" w:rsidRPr="00761635" w:rsidRDefault="002F348E" w:rsidP="00A2755A">
      <w:pPr>
        <w:ind w:right="-560" w:firstLine="360"/>
        <w:rPr>
          <w:sz w:val="22"/>
          <w:szCs w:val="22"/>
        </w:rPr>
      </w:pPr>
      <w:r w:rsidRPr="00761635">
        <w:rPr>
          <w:sz w:val="22"/>
          <w:szCs w:val="22"/>
        </w:rPr>
        <w:t>•</w:t>
      </w:r>
      <w:r w:rsidR="00023235">
        <w:rPr>
          <w:sz w:val="22"/>
          <w:szCs w:val="22"/>
        </w:rPr>
        <w:t xml:space="preserve"> </w:t>
      </w:r>
      <w:r w:rsidR="00C43B9F">
        <w:rPr>
          <w:sz w:val="22"/>
          <w:szCs w:val="22"/>
        </w:rPr>
        <w:t xml:space="preserve">MIT, </w:t>
      </w:r>
      <w:r w:rsidRPr="00761635">
        <w:rPr>
          <w:sz w:val="22"/>
          <w:szCs w:val="22"/>
        </w:rPr>
        <w:t>McGovern Institute fo</w:t>
      </w:r>
      <w:r w:rsidR="00C43B9F">
        <w:rPr>
          <w:sz w:val="22"/>
          <w:szCs w:val="22"/>
        </w:rPr>
        <w:t>r Brain Research</w:t>
      </w:r>
      <w:r w:rsidRPr="00761635">
        <w:rPr>
          <w:sz w:val="22"/>
          <w:szCs w:val="22"/>
        </w:rPr>
        <w:t xml:space="preserve">. </w:t>
      </w:r>
      <w:r w:rsidRPr="00761635">
        <w:rPr>
          <w:i/>
          <w:sz w:val="22"/>
          <w:szCs w:val="22"/>
        </w:rPr>
        <w:t>December 2012</w:t>
      </w:r>
      <w:r w:rsidRPr="00761635">
        <w:rPr>
          <w:sz w:val="22"/>
          <w:szCs w:val="22"/>
        </w:rPr>
        <w:t>.</w:t>
      </w:r>
    </w:p>
    <w:p w14:paraId="11525B62" w14:textId="07320B06" w:rsidR="005E1A7B" w:rsidRPr="00761635" w:rsidRDefault="00E16701" w:rsidP="00A2755A">
      <w:pPr>
        <w:ind w:right="-560" w:firstLine="360"/>
        <w:rPr>
          <w:sz w:val="22"/>
          <w:szCs w:val="22"/>
        </w:rPr>
      </w:pPr>
      <w:r w:rsidRPr="00761635">
        <w:rPr>
          <w:sz w:val="22"/>
          <w:szCs w:val="22"/>
        </w:rPr>
        <w:t>•</w:t>
      </w:r>
      <w:r w:rsidR="00023235">
        <w:rPr>
          <w:sz w:val="22"/>
          <w:szCs w:val="22"/>
        </w:rPr>
        <w:t xml:space="preserve"> </w:t>
      </w:r>
      <w:proofErr w:type="spellStart"/>
      <w:r w:rsidRPr="00761635">
        <w:rPr>
          <w:sz w:val="22"/>
          <w:szCs w:val="22"/>
        </w:rPr>
        <w:t>Psychonomic</w:t>
      </w:r>
      <w:proofErr w:type="spellEnd"/>
      <w:r w:rsidRPr="00761635">
        <w:rPr>
          <w:sz w:val="22"/>
          <w:szCs w:val="22"/>
        </w:rPr>
        <w:t xml:space="preserve"> Society, 2012 Annual Meeting. </w:t>
      </w:r>
      <w:r w:rsidRPr="00761635">
        <w:rPr>
          <w:i/>
          <w:sz w:val="22"/>
          <w:szCs w:val="22"/>
        </w:rPr>
        <w:t>Organizer of slide session</w:t>
      </w:r>
      <w:r w:rsidRPr="00761635">
        <w:rPr>
          <w:sz w:val="22"/>
          <w:szCs w:val="22"/>
        </w:rPr>
        <w:t xml:space="preserve"> "Multiple states of working memory: A new era of fractionation?" </w:t>
      </w:r>
      <w:r w:rsidRPr="00761635">
        <w:rPr>
          <w:i/>
          <w:sz w:val="22"/>
          <w:szCs w:val="22"/>
        </w:rPr>
        <w:t xml:space="preserve">featuring </w:t>
      </w:r>
      <w:r w:rsidR="00DF2F39" w:rsidRPr="00761635">
        <w:rPr>
          <w:i/>
          <w:sz w:val="22"/>
          <w:szCs w:val="22"/>
        </w:rPr>
        <w:t xml:space="preserve">myself, </w:t>
      </w:r>
      <w:r w:rsidRPr="00761635">
        <w:rPr>
          <w:i/>
          <w:sz w:val="22"/>
          <w:szCs w:val="22"/>
        </w:rPr>
        <w:t xml:space="preserve">Chris </w:t>
      </w:r>
      <w:proofErr w:type="spellStart"/>
      <w:r w:rsidRPr="00761635">
        <w:rPr>
          <w:i/>
          <w:sz w:val="22"/>
          <w:szCs w:val="22"/>
        </w:rPr>
        <w:t>Olivers</w:t>
      </w:r>
      <w:proofErr w:type="spellEnd"/>
      <w:r w:rsidRPr="00761635">
        <w:rPr>
          <w:i/>
          <w:sz w:val="22"/>
          <w:szCs w:val="22"/>
        </w:rPr>
        <w:t xml:space="preserve"> (</w:t>
      </w:r>
      <w:proofErr w:type="spellStart"/>
      <w:r w:rsidRPr="00761635">
        <w:rPr>
          <w:i/>
          <w:sz w:val="22"/>
          <w:szCs w:val="22"/>
        </w:rPr>
        <w:t>V</w:t>
      </w:r>
      <w:r w:rsidR="00DF2F39" w:rsidRPr="00761635">
        <w:rPr>
          <w:i/>
          <w:sz w:val="22"/>
          <w:szCs w:val="22"/>
        </w:rPr>
        <w:t>rije</w:t>
      </w:r>
      <w:proofErr w:type="spellEnd"/>
      <w:r w:rsidR="00DF2F39" w:rsidRPr="00761635">
        <w:rPr>
          <w:i/>
          <w:sz w:val="22"/>
          <w:szCs w:val="22"/>
        </w:rPr>
        <w:t xml:space="preserve"> </w:t>
      </w:r>
      <w:proofErr w:type="spellStart"/>
      <w:r w:rsidR="00DF2F39" w:rsidRPr="00761635">
        <w:rPr>
          <w:i/>
          <w:sz w:val="22"/>
          <w:szCs w:val="22"/>
        </w:rPr>
        <w:t>Universiteit</w:t>
      </w:r>
      <w:proofErr w:type="spellEnd"/>
      <w:r w:rsidRPr="00761635">
        <w:rPr>
          <w:i/>
          <w:sz w:val="22"/>
          <w:szCs w:val="22"/>
        </w:rPr>
        <w:t xml:space="preserve"> Amsterdam), Geoff Woodman (Vanderbilt U.), Jarrod Lewis-Peacock (Princeton U.), and </w:t>
      </w:r>
      <w:proofErr w:type="spellStart"/>
      <w:r w:rsidRPr="00761635">
        <w:rPr>
          <w:i/>
          <w:sz w:val="22"/>
          <w:szCs w:val="22"/>
        </w:rPr>
        <w:t>Ilja</w:t>
      </w:r>
      <w:proofErr w:type="spellEnd"/>
      <w:r w:rsidRPr="00761635">
        <w:rPr>
          <w:i/>
          <w:sz w:val="22"/>
          <w:szCs w:val="22"/>
        </w:rPr>
        <w:t xml:space="preserve"> </w:t>
      </w:r>
      <w:proofErr w:type="spellStart"/>
      <w:r w:rsidRPr="00761635">
        <w:rPr>
          <w:i/>
          <w:sz w:val="22"/>
          <w:szCs w:val="22"/>
        </w:rPr>
        <w:t>Sligte</w:t>
      </w:r>
      <w:proofErr w:type="spellEnd"/>
      <w:r w:rsidRPr="00761635">
        <w:rPr>
          <w:i/>
          <w:sz w:val="22"/>
          <w:szCs w:val="22"/>
        </w:rPr>
        <w:t xml:space="preserve"> </w:t>
      </w:r>
      <w:r w:rsidR="00DF2F39" w:rsidRPr="00761635">
        <w:rPr>
          <w:i/>
          <w:sz w:val="22"/>
          <w:szCs w:val="22"/>
        </w:rPr>
        <w:t>(U. of Amsterdam)</w:t>
      </w:r>
      <w:r w:rsidR="00DF2F39" w:rsidRPr="00761635">
        <w:rPr>
          <w:sz w:val="22"/>
          <w:szCs w:val="22"/>
        </w:rPr>
        <w:t>.</w:t>
      </w:r>
    </w:p>
    <w:p w14:paraId="1F8889AF" w14:textId="1854C5B9" w:rsidR="00E16701" w:rsidRPr="00761635" w:rsidRDefault="00023235" w:rsidP="005E1A7B">
      <w:pPr>
        <w:ind w:firstLine="360"/>
        <w:rPr>
          <w:b/>
          <w:i/>
          <w:color w:val="000000"/>
          <w:sz w:val="22"/>
          <w:szCs w:val="22"/>
        </w:rPr>
      </w:pPr>
      <w:r>
        <w:rPr>
          <w:sz w:val="22"/>
          <w:szCs w:val="22"/>
        </w:rPr>
        <w:t>• “</w:t>
      </w:r>
      <w:proofErr w:type="spellStart"/>
      <w:r>
        <w:rPr>
          <w:sz w:val="22"/>
          <w:szCs w:val="22"/>
        </w:rPr>
        <w:t>F</w:t>
      </w:r>
      <w:r w:rsidR="005E1A7B" w:rsidRPr="00761635">
        <w:rPr>
          <w:color w:val="000000"/>
          <w:sz w:val="22"/>
          <w:szCs w:val="22"/>
        </w:rPr>
        <w:t>unciones</w:t>
      </w:r>
      <w:proofErr w:type="spellEnd"/>
      <w:r w:rsidR="005E1A7B" w:rsidRPr="00761635">
        <w:rPr>
          <w:color w:val="000000"/>
          <w:sz w:val="22"/>
          <w:szCs w:val="22"/>
        </w:rPr>
        <w:t xml:space="preserve"> </w:t>
      </w:r>
      <w:proofErr w:type="spellStart"/>
      <w:r w:rsidR="005E1A7B" w:rsidRPr="00761635">
        <w:rPr>
          <w:color w:val="000000"/>
          <w:sz w:val="22"/>
          <w:szCs w:val="22"/>
        </w:rPr>
        <w:t>Cognitivas</w:t>
      </w:r>
      <w:proofErr w:type="spellEnd"/>
      <w:r w:rsidR="005E1A7B" w:rsidRPr="00761635">
        <w:rPr>
          <w:color w:val="000000"/>
          <w:sz w:val="22"/>
          <w:szCs w:val="22"/>
        </w:rPr>
        <w:t xml:space="preserve"> del </w:t>
      </w:r>
      <w:proofErr w:type="spellStart"/>
      <w:r w:rsidR="005E1A7B" w:rsidRPr="00761635">
        <w:rPr>
          <w:color w:val="000000"/>
          <w:sz w:val="22"/>
          <w:szCs w:val="22"/>
        </w:rPr>
        <w:t>Lóbulo</w:t>
      </w:r>
      <w:proofErr w:type="spellEnd"/>
      <w:r w:rsidR="005E1A7B" w:rsidRPr="00761635">
        <w:rPr>
          <w:color w:val="000000"/>
          <w:sz w:val="22"/>
          <w:szCs w:val="22"/>
        </w:rPr>
        <w:t xml:space="preserve"> Frontal (Cognitive Functions of the Frontal Lobe)</w:t>
      </w:r>
      <w:r>
        <w:rPr>
          <w:color w:val="000000"/>
          <w:sz w:val="22"/>
          <w:szCs w:val="22"/>
        </w:rPr>
        <w:t>”</w:t>
      </w:r>
      <w:r w:rsidR="005E1A7B" w:rsidRPr="00761635">
        <w:rPr>
          <w:color w:val="000000"/>
          <w:sz w:val="22"/>
          <w:szCs w:val="22"/>
        </w:rPr>
        <w:t xml:space="preserve">. </w:t>
      </w:r>
      <w:r w:rsidR="005E1A7B" w:rsidRPr="00761635">
        <w:rPr>
          <w:i/>
          <w:color w:val="000000"/>
          <w:sz w:val="22"/>
          <w:szCs w:val="22"/>
        </w:rPr>
        <w:t xml:space="preserve">Invited </w:t>
      </w:r>
      <w:r w:rsidR="002F348E" w:rsidRPr="00761635">
        <w:rPr>
          <w:i/>
          <w:color w:val="000000"/>
          <w:sz w:val="22"/>
          <w:szCs w:val="22"/>
        </w:rPr>
        <w:t>speaker</w:t>
      </w:r>
      <w:r w:rsidR="005E1A7B" w:rsidRPr="00761635">
        <w:rPr>
          <w:i/>
          <w:color w:val="000000"/>
          <w:sz w:val="22"/>
          <w:szCs w:val="22"/>
        </w:rPr>
        <w:t xml:space="preserve"> at this conference organized by INECO (</w:t>
      </w:r>
      <w:proofErr w:type="spellStart"/>
      <w:r w:rsidR="005E1A7B" w:rsidRPr="00761635">
        <w:rPr>
          <w:i/>
          <w:sz w:val="22"/>
          <w:szCs w:val="22"/>
        </w:rPr>
        <w:t>Instituto</w:t>
      </w:r>
      <w:proofErr w:type="spellEnd"/>
      <w:r w:rsidR="005E1A7B" w:rsidRPr="00761635">
        <w:rPr>
          <w:i/>
          <w:sz w:val="22"/>
          <w:szCs w:val="22"/>
        </w:rPr>
        <w:t xml:space="preserve"> de </w:t>
      </w:r>
      <w:proofErr w:type="spellStart"/>
      <w:r w:rsidR="005E1A7B" w:rsidRPr="00761635">
        <w:rPr>
          <w:i/>
          <w:sz w:val="22"/>
          <w:szCs w:val="22"/>
        </w:rPr>
        <w:t>Neurología</w:t>
      </w:r>
      <w:proofErr w:type="spellEnd"/>
      <w:r w:rsidR="005E1A7B" w:rsidRPr="00761635">
        <w:rPr>
          <w:i/>
          <w:sz w:val="22"/>
          <w:szCs w:val="22"/>
        </w:rPr>
        <w:t xml:space="preserve"> </w:t>
      </w:r>
      <w:proofErr w:type="spellStart"/>
      <w:r w:rsidR="005E1A7B" w:rsidRPr="00761635">
        <w:rPr>
          <w:i/>
          <w:sz w:val="22"/>
          <w:szCs w:val="22"/>
        </w:rPr>
        <w:t>Cognitiva</w:t>
      </w:r>
      <w:proofErr w:type="spellEnd"/>
      <w:r w:rsidR="005E1A7B" w:rsidRPr="00761635">
        <w:rPr>
          <w:i/>
          <w:sz w:val="22"/>
          <w:szCs w:val="22"/>
        </w:rPr>
        <w:t xml:space="preserve"> (Institute of Cognitive and </w:t>
      </w:r>
      <w:proofErr w:type="spellStart"/>
      <w:r w:rsidR="005E1A7B" w:rsidRPr="00761635">
        <w:rPr>
          <w:i/>
          <w:sz w:val="22"/>
          <w:szCs w:val="22"/>
        </w:rPr>
        <w:t>Behavioural</w:t>
      </w:r>
      <w:proofErr w:type="spellEnd"/>
      <w:r w:rsidR="005E1A7B" w:rsidRPr="00761635">
        <w:rPr>
          <w:i/>
          <w:sz w:val="22"/>
          <w:szCs w:val="22"/>
        </w:rPr>
        <w:t xml:space="preserve"> Neurology)), Buenos Aires, Argentina. October 2012</w:t>
      </w:r>
    </w:p>
    <w:p w14:paraId="5416B233" w14:textId="5D6DCD68" w:rsidR="00A2755A" w:rsidRPr="00761635" w:rsidRDefault="00A2755A" w:rsidP="00A2755A">
      <w:pPr>
        <w:ind w:right="-560" w:firstLine="360"/>
        <w:rPr>
          <w:sz w:val="22"/>
          <w:szCs w:val="22"/>
        </w:rPr>
      </w:pPr>
      <w:r w:rsidRPr="00761635">
        <w:rPr>
          <w:sz w:val="22"/>
          <w:szCs w:val="22"/>
        </w:rPr>
        <w:t>•</w:t>
      </w:r>
      <w:r w:rsidR="005734F9">
        <w:rPr>
          <w:sz w:val="22"/>
          <w:szCs w:val="22"/>
        </w:rPr>
        <w:t xml:space="preserve"> </w:t>
      </w:r>
      <w:r w:rsidR="00E16701" w:rsidRPr="00761635">
        <w:rPr>
          <w:sz w:val="22"/>
          <w:szCs w:val="22"/>
        </w:rPr>
        <w:t xml:space="preserve">"Coordinated neural activity supporting cognitive processes." </w:t>
      </w:r>
      <w:r w:rsidRPr="00761635">
        <w:rPr>
          <w:i/>
          <w:sz w:val="22"/>
          <w:szCs w:val="22"/>
        </w:rPr>
        <w:t xml:space="preserve">Invited </w:t>
      </w:r>
      <w:r w:rsidR="00786E8A" w:rsidRPr="00761635">
        <w:rPr>
          <w:i/>
          <w:sz w:val="22"/>
          <w:szCs w:val="22"/>
        </w:rPr>
        <w:t>speaker at</w:t>
      </w:r>
      <w:r w:rsidRPr="00761635">
        <w:rPr>
          <w:i/>
          <w:sz w:val="22"/>
          <w:szCs w:val="22"/>
        </w:rPr>
        <w:t xml:space="preserve"> </w:t>
      </w:r>
      <w:r w:rsidR="00E16701" w:rsidRPr="00761635">
        <w:rPr>
          <w:i/>
          <w:sz w:val="22"/>
          <w:szCs w:val="22"/>
        </w:rPr>
        <w:t xml:space="preserve">this </w:t>
      </w:r>
      <w:r w:rsidRPr="00761635">
        <w:rPr>
          <w:i/>
          <w:sz w:val="22"/>
          <w:szCs w:val="22"/>
        </w:rPr>
        <w:t>satellite symposium to the 2012 annual meeting of the Society for Neuroscience, organized by the Division of Neuroscience and Basic Behavioral Science of the National Institute of Mental Health</w:t>
      </w:r>
    </w:p>
    <w:p w14:paraId="05BF2E24" w14:textId="77777777" w:rsidR="00C44404" w:rsidRPr="00761635" w:rsidRDefault="00C44404" w:rsidP="001C355F">
      <w:pPr>
        <w:ind w:right="-560" w:firstLine="360"/>
        <w:rPr>
          <w:sz w:val="22"/>
          <w:szCs w:val="22"/>
        </w:rPr>
      </w:pPr>
      <w:r w:rsidRPr="00761635">
        <w:rPr>
          <w:sz w:val="22"/>
          <w:szCs w:val="22"/>
        </w:rPr>
        <w:t xml:space="preserve">• University of Illinois Urbana Champaign, Department of Psychology and Beckman Institute. </w:t>
      </w:r>
      <w:r w:rsidRPr="00761635">
        <w:rPr>
          <w:i/>
          <w:sz w:val="22"/>
          <w:szCs w:val="22"/>
        </w:rPr>
        <w:t>September 2012</w:t>
      </w:r>
      <w:r w:rsidRPr="00761635">
        <w:rPr>
          <w:sz w:val="22"/>
          <w:szCs w:val="22"/>
        </w:rPr>
        <w:t>.</w:t>
      </w:r>
    </w:p>
    <w:p w14:paraId="1259C5DE" w14:textId="41E58ED0" w:rsidR="007B7A9D" w:rsidRPr="00761635" w:rsidRDefault="007B7A9D" w:rsidP="001C355F">
      <w:pPr>
        <w:ind w:right="-560" w:firstLine="360"/>
        <w:rPr>
          <w:sz w:val="22"/>
          <w:szCs w:val="22"/>
        </w:rPr>
      </w:pPr>
      <w:r w:rsidRPr="00761635">
        <w:rPr>
          <w:sz w:val="22"/>
          <w:szCs w:val="22"/>
        </w:rPr>
        <w:t>•</w:t>
      </w:r>
      <w:r w:rsidR="00023235">
        <w:rPr>
          <w:sz w:val="22"/>
          <w:szCs w:val="22"/>
        </w:rPr>
        <w:t xml:space="preserve"> </w:t>
      </w:r>
      <w:r w:rsidRPr="00761635">
        <w:rPr>
          <w:sz w:val="22"/>
          <w:szCs w:val="22"/>
        </w:rPr>
        <w:t>Mi</w:t>
      </w:r>
      <w:r w:rsidR="00C44404" w:rsidRPr="00761635">
        <w:rPr>
          <w:sz w:val="22"/>
          <w:szCs w:val="22"/>
        </w:rPr>
        <w:t>d</w:t>
      </w:r>
      <w:r w:rsidRPr="00761635">
        <w:rPr>
          <w:sz w:val="22"/>
          <w:szCs w:val="22"/>
        </w:rPr>
        <w:t xml:space="preserve">western Psychological Association. </w:t>
      </w:r>
      <w:r w:rsidRPr="00761635">
        <w:rPr>
          <w:i/>
          <w:sz w:val="22"/>
          <w:szCs w:val="22"/>
        </w:rPr>
        <w:t>Invited Paper. May 2012</w:t>
      </w:r>
    </w:p>
    <w:p w14:paraId="19087E43" w14:textId="1EA4AC1D" w:rsidR="00497B87" w:rsidRPr="00761635" w:rsidRDefault="00497B87" w:rsidP="001C355F">
      <w:pPr>
        <w:ind w:right="-560" w:firstLine="360"/>
        <w:rPr>
          <w:sz w:val="22"/>
          <w:szCs w:val="22"/>
        </w:rPr>
      </w:pPr>
      <w:r w:rsidRPr="00761635">
        <w:rPr>
          <w:sz w:val="22"/>
          <w:szCs w:val="22"/>
        </w:rPr>
        <w:t>•</w:t>
      </w:r>
      <w:r w:rsidR="00023235">
        <w:rPr>
          <w:sz w:val="22"/>
          <w:szCs w:val="22"/>
        </w:rPr>
        <w:t xml:space="preserve"> </w:t>
      </w:r>
      <w:r w:rsidRPr="00761635">
        <w:rPr>
          <w:sz w:val="22"/>
          <w:szCs w:val="22"/>
        </w:rPr>
        <w:t>University of Wisconsin-Milwaukee, Neuroscience</w:t>
      </w:r>
      <w:r w:rsidR="00500D41" w:rsidRPr="00761635">
        <w:rPr>
          <w:sz w:val="22"/>
          <w:szCs w:val="22"/>
        </w:rPr>
        <w:t xml:space="preserve"> Seminar Series</w:t>
      </w:r>
      <w:r w:rsidRPr="00761635">
        <w:rPr>
          <w:sz w:val="22"/>
          <w:szCs w:val="22"/>
        </w:rPr>
        <w:t xml:space="preserve">. </w:t>
      </w:r>
      <w:r w:rsidRPr="00761635">
        <w:rPr>
          <w:i/>
          <w:sz w:val="22"/>
          <w:szCs w:val="22"/>
        </w:rPr>
        <w:t>March 2012</w:t>
      </w:r>
    </w:p>
    <w:p w14:paraId="75E0950C" w14:textId="2E6B9340" w:rsidR="00104E12" w:rsidRPr="00761635" w:rsidRDefault="00104E12" w:rsidP="001C355F">
      <w:pPr>
        <w:ind w:right="-560" w:firstLine="360"/>
        <w:rPr>
          <w:sz w:val="22"/>
          <w:szCs w:val="22"/>
        </w:rPr>
      </w:pPr>
      <w:r w:rsidRPr="00761635">
        <w:rPr>
          <w:sz w:val="22"/>
          <w:szCs w:val="22"/>
        </w:rPr>
        <w:t>•</w:t>
      </w:r>
      <w:r w:rsidR="00023235">
        <w:rPr>
          <w:sz w:val="22"/>
          <w:szCs w:val="22"/>
        </w:rPr>
        <w:t xml:space="preserve"> </w:t>
      </w:r>
      <w:r w:rsidRPr="00761635">
        <w:rPr>
          <w:sz w:val="22"/>
          <w:szCs w:val="22"/>
        </w:rPr>
        <w:t>University College London, Institute of Cognitive Neuroscience</w:t>
      </w:r>
      <w:r w:rsidR="00B26A9C" w:rsidRPr="00761635">
        <w:rPr>
          <w:sz w:val="22"/>
          <w:szCs w:val="22"/>
        </w:rPr>
        <w:t xml:space="preserve">. </w:t>
      </w:r>
      <w:r w:rsidR="00882DD9" w:rsidRPr="00761635">
        <w:rPr>
          <w:i/>
          <w:sz w:val="22"/>
          <w:szCs w:val="22"/>
        </w:rPr>
        <w:t>Invited speaker at w</w:t>
      </w:r>
      <w:r w:rsidRPr="00761635">
        <w:rPr>
          <w:i/>
          <w:sz w:val="22"/>
          <w:szCs w:val="22"/>
        </w:rPr>
        <w:t>orkshop on</w:t>
      </w:r>
      <w:r w:rsidRPr="00761635">
        <w:rPr>
          <w:sz w:val="22"/>
          <w:szCs w:val="22"/>
        </w:rPr>
        <w:t xml:space="preserve"> “Decoding brain activity: from neural mechanisms to applications”. </w:t>
      </w:r>
      <w:r w:rsidRPr="00761635">
        <w:rPr>
          <w:i/>
          <w:sz w:val="22"/>
          <w:szCs w:val="22"/>
        </w:rPr>
        <w:t>October 2011</w:t>
      </w:r>
    </w:p>
    <w:p w14:paraId="43C2DCDA" w14:textId="6FFCD95C" w:rsidR="00B26A9C" w:rsidRPr="00761635" w:rsidRDefault="00772CF3" w:rsidP="001C355F">
      <w:pPr>
        <w:ind w:right="-560" w:firstLine="360"/>
        <w:rPr>
          <w:i/>
          <w:sz w:val="22"/>
          <w:szCs w:val="22"/>
        </w:rPr>
      </w:pPr>
      <w:r w:rsidRPr="00761635">
        <w:rPr>
          <w:i/>
          <w:sz w:val="22"/>
          <w:szCs w:val="22"/>
        </w:rPr>
        <w:t>•</w:t>
      </w:r>
      <w:r w:rsidR="00023235">
        <w:rPr>
          <w:i/>
          <w:sz w:val="22"/>
          <w:szCs w:val="22"/>
        </w:rPr>
        <w:t xml:space="preserve"> </w:t>
      </w:r>
      <w:r w:rsidRPr="00761635">
        <w:rPr>
          <w:sz w:val="22"/>
          <w:szCs w:val="22"/>
        </w:rPr>
        <w:t xml:space="preserve">XI International Conference on Cognitive Neuroscience (ICON). </w:t>
      </w:r>
      <w:r w:rsidRPr="00761635">
        <w:rPr>
          <w:i/>
          <w:sz w:val="22"/>
          <w:szCs w:val="22"/>
        </w:rPr>
        <w:t>Organizer of symposium</w:t>
      </w:r>
      <w:r w:rsidRPr="00761635">
        <w:rPr>
          <w:sz w:val="22"/>
          <w:szCs w:val="22"/>
        </w:rPr>
        <w:t xml:space="preserve"> “Probing </w:t>
      </w:r>
      <w:r w:rsidR="00B26A9C" w:rsidRPr="00761635">
        <w:rPr>
          <w:sz w:val="22"/>
          <w:szCs w:val="22"/>
        </w:rPr>
        <w:t>C</w:t>
      </w:r>
      <w:r w:rsidRPr="00761635">
        <w:rPr>
          <w:sz w:val="22"/>
          <w:szCs w:val="22"/>
        </w:rPr>
        <w:t xml:space="preserve">ortical </w:t>
      </w:r>
      <w:r w:rsidR="00B26A9C" w:rsidRPr="00761635">
        <w:rPr>
          <w:sz w:val="22"/>
          <w:szCs w:val="22"/>
        </w:rPr>
        <w:t>O</w:t>
      </w:r>
      <w:r w:rsidRPr="00761635">
        <w:rPr>
          <w:sz w:val="22"/>
          <w:szCs w:val="22"/>
        </w:rPr>
        <w:t xml:space="preserve">scillations with </w:t>
      </w:r>
      <w:r w:rsidR="00B26A9C" w:rsidRPr="00761635">
        <w:rPr>
          <w:sz w:val="22"/>
          <w:szCs w:val="22"/>
        </w:rPr>
        <w:t>T</w:t>
      </w:r>
      <w:r w:rsidRPr="00761635">
        <w:rPr>
          <w:sz w:val="22"/>
          <w:szCs w:val="22"/>
        </w:rPr>
        <w:t xml:space="preserve">ranscranial </w:t>
      </w:r>
      <w:r w:rsidR="00B26A9C" w:rsidRPr="00761635">
        <w:rPr>
          <w:sz w:val="22"/>
          <w:szCs w:val="22"/>
        </w:rPr>
        <w:t>S</w:t>
      </w:r>
      <w:r w:rsidRPr="00761635">
        <w:rPr>
          <w:sz w:val="22"/>
          <w:szCs w:val="22"/>
        </w:rPr>
        <w:t xml:space="preserve">timulation”, </w:t>
      </w:r>
      <w:r w:rsidRPr="00761635">
        <w:rPr>
          <w:i/>
          <w:sz w:val="22"/>
          <w:szCs w:val="22"/>
        </w:rPr>
        <w:t>featuring</w:t>
      </w:r>
      <w:r w:rsidRPr="00761635">
        <w:rPr>
          <w:sz w:val="22"/>
          <w:szCs w:val="22"/>
        </w:rPr>
        <w:t xml:space="preserve"> Marcello </w:t>
      </w:r>
      <w:proofErr w:type="spellStart"/>
      <w:r w:rsidRPr="00761635">
        <w:rPr>
          <w:sz w:val="22"/>
          <w:szCs w:val="22"/>
        </w:rPr>
        <w:t>Massimini</w:t>
      </w:r>
      <w:proofErr w:type="spellEnd"/>
      <w:r w:rsidR="009A01B5" w:rsidRPr="00761635">
        <w:rPr>
          <w:sz w:val="22"/>
          <w:szCs w:val="22"/>
        </w:rPr>
        <w:t xml:space="preserve">/Mario </w:t>
      </w:r>
      <w:proofErr w:type="spellStart"/>
      <w:r w:rsidR="009A01B5" w:rsidRPr="00761635">
        <w:rPr>
          <w:sz w:val="22"/>
          <w:szCs w:val="22"/>
        </w:rPr>
        <w:t>Rosanova</w:t>
      </w:r>
      <w:proofErr w:type="spellEnd"/>
      <w:r w:rsidRPr="00761635">
        <w:rPr>
          <w:sz w:val="22"/>
          <w:szCs w:val="22"/>
        </w:rPr>
        <w:t>, University of Milan, Peter Brown</w:t>
      </w:r>
      <w:r w:rsidR="009A01B5" w:rsidRPr="00761635">
        <w:rPr>
          <w:sz w:val="22"/>
          <w:szCs w:val="22"/>
        </w:rPr>
        <w:t>/Ned Jenkinson</w:t>
      </w:r>
      <w:r w:rsidRPr="00761635">
        <w:rPr>
          <w:sz w:val="22"/>
          <w:szCs w:val="22"/>
        </w:rPr>
        <w:t xml:space="preserve">, Oxford University, </w:t>
      </w:r>
      <w:proofErr w:type="spellStart"/>
      <w:r w:rsidRPr="00761635">
        <w:rPr>
          <w:sz w:val="22"/>
          <w:szCs w:val="22"/>
        </w:rPr>
        <w:t>Gregor</w:t>
      </w:r>
      <w:proofErr w:type="spellEnd"/>
      <w:r w:rsidRPr="00761635">
        <w:rPr>
          <w:sz w:val="22"/>
          <w:szCs w:val="22"/>
        </w:rPr>
        <w:t xml:space="preserve"> </w:t>
      </w:r>
      <w:proofErr w:type="spellStart"/>
      <w:r w:rsidRPr="00761635">
        <w:rPr>
          <w:sz w:val="22"/>
          <w:szCs w:val="22"/>
        </w:rPr>
        <w:t>Thut</w:t>
      </w:r>
      <w:proofErr w:type="spellEnd"/>
      <w:r w:rsidRPr="00761635">
        <w:rPr>
          <w:sz w:val="22"/>
          <w:szCs w:val="22"/>
        </w:rPr>
        <w:t xml:space="preserve">, University of </w:t>
      </w:r>
      <w:r w:rsidR="00646485" w:rsidRPr="00761635">
        <w:rPr>
          <w:sz w:val="22"/>
          <w:szCs w:val="22"/>
        </w:rPr>
        <w:t>Glasgow</w:t>
      </w:r>
      <w:r w:rsidRPr="00761635">
        <w:rPr>
          <w:sz w:val="22"/>
          <w:szCs w:val="22"/>
        </w:rPr>
        <w:t xml:space="preserve">, </w:t>
      </w:r>
      <w:r w:rsidRPr="00761635">
        <w:rPr>
          <w:i/>
          <w:sz w:val="22"/>
          <w:szCs w:val="22"/>
        </w:rPr>
        <w:t>and</w:t>
      </w:r>
      <w:r w:rsidRPr="00761635">
        <w:rPr>
          <w:sz w:val="22"/>
          <w:szCs w:val="22"/>
        </w:rPr>
        <w:t xml:space="preserve"> myself. </w:t>
      </w:r>
      <w:r w:rsidRPr="00761635">
        <w:rPr>
          <w:i/>
          <w:sz w:val="22"/>
          <w:szCs w:val="22"/>
        </w:rPr>
        <w:t>September 2011</w:t>
      </w:r>
    </w:p>
    <w:p w14:paraId="259F7BD3" w14:textId="522B99D4" w:rsidR="00C91DD6" w:rsidRPr="00761635" w:rsidRDefault="00B26A9C" w:rsidP="001C355F">
      <w:pPr>
        <w:ind w:right="-560" w:firstLine="360"/>
        <w:rPr>
          <w:i/>
          <w:sz w:val="22"/>
          <w:szCs w:val="22"/>
        </w:rPr>
      </w:pPr>
      <w:r w:rsidRPr="00761635">
        <w:rPr>
          <w:i/>
          <w:sz w:val="22"/>
          <w:szCs w:val="22"/>
        </w:rPr>
        <w:t>•</w:t>
      </w:r>
      <w:r w:rsidR="00023235">
        <w:rPr>
          <w:i/>
          <w:sz w:val="22"/>
          <w:szCs w:val="22"/>
        </w:rPr>
        <w:t xml:space="preserve"> </w:t>
      </w:r>
      <w:r w:rsidRPr="00761635">
        <w:rPr>
          <w:sz w:val="22"/>
          <w:szCs w:val="22"/>
        </w:rPr>
        <w:t xml:space="preserve">XI International Conference on Cognitive Neuroscience (ICON). </w:t>
      </w:r>
      <w:r w:rsidRPr="00761635">
        <w:rPr>
          <w:i/>
          <w:sz w:val="22"/>
          <w:szCs w:val="22"/>
        </w:rPr>
        <w:t xml:space="preserve">Invited speaker for symposium </w:t>
      </w:r>
      <w:r w:rsidRPr="00761635">
        <w:rPr>
          <w:sz w:val="22"/>
          <w:szCs w:val="22"/>
        </w:rPr>
        <w:t xml:space="preserve">“Current Trends in Working Memory Research: Evidence from Functional Neuroimaging”. </w:t>
      </w:r>
      <w:r w:rsidRPr="00761635">
        <w:rPr>
          <w:i/>
          <w:sz w:val="22"/>
          <w:szCs w:val="22"/>
        </w:rPr>
        <w:t>September 2011</w:t>
      </w:r>
    </w:p>
    <w:p w14:paraId="725E2551" w14:textId="6DB93A25" w:rsidR="00212121" w:rsidRPr="00761635" w:rsidRDefault="00C91DD6" w:rsidP="001C355F">
      <w:pPr>
        <w:ind w:right="-560" w:firstLine="360"/>
        <w:rPr>
          <w:i/>
          <w:sz w:val="22"/>
          <w:szCs w:val="22"/>
        </w:rPr>
      </w:pPr>
      <w:r w:rsidRPr="00761635">
        <w:rPr>
          <w:i/>
          <w:sz w:val="22"/>
          <w:szCs w:val="22"/>
        </w:rPr>
        <w:t>•</w:t>
      </w:r>
      <w:r w:rsidR="00023235">
        <w:rPr>
          <w:i/>
          <w:sz w:val="22"/>
          <w:szCs w:val="22"/>
        </w:rPr>
        <w:t xml:space="preserve"> </w:t>
      </w:r>
      <w:r w:rsidR="000D71B4" w:rsidRPr="00761635">
        <w:rPr>
          <w:sz w:val="22"/>
          <w:szCs w:val="22"/>
        </w:rPr>
        <w:t>5</w:t>
      </w:r>
      <w:r w:rsidR="000D71B4" w:rsidRPr="00761635">
        <w:rPr>
          <w:sz w:val="22"/>
          <w:szCs w:val="22"/>
          <w:vertAlign w:val="superscript"/>
        </w:rPr>
        <w:t>th</w:t>
      </w:r>
      <w:r w:rsidR="000D71B4" w:rsidRPr="00761635">
        <w:rPr>
          <w:i/>
          <w:sz w:val="22"/>
          <w:szCs w:val="22"/>
        </w:rPr>
        <w:t xml:space="preserve"> </w:t>
      </w:r>
      <w:r w:rsidRPr="00761635">
        <w:rPr>
          <w:sz w:val="22"/>
          <w:szCs w:val="22"/>
        </w:rPr>
        <w:t>International Conferenc</w:t>
      </w:r>
      <w:r w:rsidR="006E127B" w:rsidRPr="00761635">
        <w:rPr>
          <w:sz w:val="22"/>
          <w:szCs w:val="22"/>
        </w:rPr>
        <w:t>e on Memory (ICOM</w:t>
      </w:r>
      <w:r w:rsidR="000D71B4" w:rsidRPr="00761635">
        <w:rPr>
          <w:sz w:val="22"/>
          <w:szCs w:val="22"/>
        </w:rPr>
        <w:t xml:space="preserve"> 5</w:t>
      </w:r>
      <w:r w:rsidR="006E127B" w:rsidRPr="00761635">
        <w:rPr>
          <w:sz w:val="22"/>
          <w:szCs w:val="22"/>
        </w:rPr>
        <w:t xml:space="preserve">). </w:t>
      </w:r>
      <w:r w:rsidR="006E127B" w:rsidRPr="00761635">
        <w:rPr>
          <w:i/>
          <w:sz w:val="22"/>
          <w:szCs w:val="22"/>
        </w:rPr>
        <w:t>I</w:t>
      </w:r>
      <w:r w:rsidRPr="00761635">
        <w:rPr>
          <w:i/>
          <w:sz w:val="22"/>
          <w:szCs w:val="22"/>
        </w:rPr>
        <w:t xml:space="preserve">nvited speaker for symposium </w:t>
      </w:r>
      <w:r w:rsidR="00B26A9C" w:rsidRPr="00761635">
        <w:rPr>
          <w:sz w:val="22"/>
          <w:szCs w:val="22"/>
        </w:rPr>
        <w:t>“</w:t>
      </w:r>
      <w:r w:rsidR="000D71B4" w:rsidRPr="00761635">
        <w:rPr>
          <w:sz w:val="22"/>
          <w:szCs w:val="22"/>
        </w:rPr>
        <w:t>Models of Working M</w:t>
      </w:r>
      <w:r w:rsidRPr="00761635">
        <w:rPr>
          <w:sz w:val="22"/>
          <w:szCs w:val="22"/>
        </w:rPr>
        <w:t>emory</w:t>
      </w:r>
      <w:r w:rsidR="00B26A9C" w:rsidRPr="00761635">
        <w:rPr>
          <w:sz w:val="22"/>
          <w:szCs w:val="22"/>
        </w:rPr>
        <w:t>”</w:t>
      </w:r>
      <w:r w:rsidRPr="00761635">
        <w:rPr>
          <w:sz w:val="22"/>
          <w:szCs w:val="22"/>
        </w:rPr>
        <w:t xml:space="preserve">. </w:t>
      </w:r>
      <w:r w:rsidRPr="00761635">
        <w:rPr>
          <w:i/>
          <w:sz w:val="22"/>
          <w:szCs w:val="22"/>
        </w:rPr>
        <w:t>August 2011</w:t>
      </w:r>
    </w:p>
    <w:p w14:paraId="20CA8233" w14:textId="75F89F5D" w:rsidR="00F4294E" w:rsidRPr="00761635" w:rsidRDefault="00212121" w:rsidP="001C355F">
      <w:pPr>
        <w:ind w:right="-560" w:firstLine="360"/>
        <w:rPr>
          <w:sz w:val="22"/>
          <w:szCs w:val="22"/>
        </w:rPr>
      </w:pPr>
      <w:r w:rsidRPr="00761635">
        <w:rPr>
          <w:sz w:val="22"/>
          <w:szCs w:val="22"/>
        </w:rPr>
        <w:t>•</w:t>
      </w:r>
      <w:r w:rsidR="00023235">
        <w:rPr>
          <w:sz w:val="22"/>
          <w:szCs w:val="22"/>
        </w:rPr>
        <w:t xml:space="preserve"> </w:t>
      </w:r>
      <w:r w:rsidRPr="00761635">
        <w:rPr>
          <w:sz w:val="22"/>
          <w:szCs w:val="22"/>
        </w:rPr>
        <w:t xml:space="preserve">University of Zurich, Laboratory for Social and Neural Systems. </w:t>
      </w:r>
      <w:r w:rsidRPr="00761635">
        <w:rPr>
          <w:i/>
          <w:sz w:val="22"/>
          <w:szCs w:val="22"/>
        </w:rPr>
        <w:t>April 2011</w:t>
      </w:r>
    </w:p>
    <w:p w14:paraId="13F1960D" w14:textId="5E06B1C9" w:rsidR="00AB736D" w:rsidRPr="00761635" w:rsidRDefault="00497B87" w:rsidP="001C355F">
      <w:pPr>
        <w:ind w:right="-560" w:firstLine="360"/>
        <w:rPr>
          <w:sz w:val="22"/>
          <w:szCs w:val="22"/>
        </w:rPr>
      </w:pPr>
      <w:r w:rsidRPr="00761635">
        <w:rPr>
          <w:sz w:val="22"/>
          <w:szCs w:val="22"/>
        </w:rPr>
        <w:t>•</w:t>
      </w:r>
      <w:r w:rsidR="00023235">
        <w:rPr>
          <w:sz w:val="22"/>
          <w:szCs w:val="22"/>
        </w:rPr>
        <w:t xml:space="preserve"> </w:t>
      </w:r>
      <w:r w:rsidR="00F4294E" w:rsidRPr="00761635">
        <w:rPr>
          <w:sz w:val="22"/>
          <w:szCs w:val="22"/>
        </w:rPr>
        <w:t>University of Zurich, Dept</w:t>
      </w:r>
      <w:r w:rsidR="00DD4845" w:rsidRPr="00761635">
        <w:rPr>
          <w:sz w:val="22"/>
          <w:szCs w:val="22"/>
        </w:rPr>
        <w:t>.</w:t>
      </w:r>
      <w:r w:rsidR="00F4294E" w:rsidRPr="00761635">
        <w:rPr>
          <w:sz w:val="22"/>
          <w:szCs w:val="22"/>
        </w:rPr>
        <w:t xml:space="preserve"> of Psychology. </w:t>
      </w:r>
      <w:r w:rsidR="00F4294E" w:rsidRPr="00761635">
        <w:rPr>
          <w:i/>
          <w:sz w:val="22"/>
          <w:szCs w:val="22"/>
        </w:rPr>
        <w:t>April 2011</w:t>
      </w:r>
    </w:p>
    <w:p w14:paraId="36163B0D" w14:textId="41DF67BA" w:rsidR="00772CF3" w:rsidRPr="00761635" w:rsidRDefault="00497B87" w:rsidP="001C355F">
      <w:pPr>
        <w:ind w:right="-560" w:firstLine="360"/>
        <w:rPr>
          <w:sz w:val="22"/>
          <w:szCs w:val="22"/>
        </w:rPr>
      </w:pPr>
      <w:r w:rsidRPr="00761635">
        <w:rPr>
          <w:sz w:val="22"/>
          <w:szCs w:val="22"/>
        </w:rPr>
        <w:t>•</w:t>
      </w:r>
      <w:r w:rsidR="00023235">
        <w:rPr>
          <w:sz w:val="22"/>
          <w:szCs w:val="22"/>
        </w:rPr>
        <w:t xml:space="preserve"> </w:t>
      </w:r>
      <w:r w:rsidR="00AB736D" w:rsidRPr="00761635">
        <w:rPr>
          <w:sz w:val="22"/>
          <w:szCs w:val="22"/>
        </w:rPr>
        <w:t>2011 Reprogramming the Human Brain Symposium—“</w:t>
      </w:r>
      <w:proofErr w:type="spellStart"/>
      <w:r w:rsidR="00AB736D" w:rsidRPr="00761635">
        <w:rPr>
          <w:sz w:val="22"/>
          <w:szCs w:val="22"/>
        </w:rPr>
        <w:t>Cognitve</w:t>
      </w:r>
      <w:proofErr w:type="spellEnd"/>
      <w:r w:rsidR="00AB736D" w:rsidRPr="00761635">
        <w:rPr>
          <w:sz w:val="22"/>
          <w:szCs w:val="22"/>
        </w:rPr>
        <w:t xml:space="preserve"> Control: from Bench to Bedside”</w:t>
      </w:r>
      <w:r w:rsidR="0085449C" w:rsidRPr="00761635">
        <w:rPr>
          <w:sz w:val="22"/>
          <w:szCs w:val="22"/>
        </w:rPr>
        <w:t>.</w:t>
      </w:r>
      <w:r w:rsidR="00AB736D" w:rsidRPr="00761635">
        <w:rPr>
          <w:sz w:val="22"/>
          <w:szCs w:val="22"/>
        </w:rPr>
        <w:t xml:space="preserve"> </w:t>
      </w:r>
      <w:r w:rsidR="0085449C" w:rsidRPr="00761635">
        <w:rPr>
          <w:sz w:val="22"/>
          <w:szCs w:val="22"/>
        </w:rPr>
        <w:t>(</w:t>
      </w:r>
      <w:r w:rsidR="00AB736D" w:rsidRPr="00761635">
        <w:rPr>
          <w:sz w:val="22"/>
          <w:szCs w:val="22"/>
        </w:rPr>
        <w:t>University of California, Berkeley</w:t>
      </w:r>
      <w:r w:rsidR="0085449C" w:rsidRPr="00761635">
        <w:rPr>
          <w:sz w:val="22"/>
          <w:szCs w:val="22"/>
        </w:rPr>
        <w:t xml:space="preserve">) </w:t>
      </w:r>
      <w:r w:rsidR="0085449C" w:rsidRPr="00761635">
        <w:rPr>
          <w:i/>
          <w:sz w:val="22"/>
          <w:szCs w:val="22"/>
        </w:rPr>
        <w:t>Invited speaker.</w:t>
      </w:r>
      <w:r w:rsidR="00AB736D" w:rsidRPr="00761635">
        <w:rPr>
          <w:sz w:val="22"/>
          <w:szCs w:val="22"/>
        </w:rPr>
        <w:t xml:space="preserve"> </w:t>
      </w:r>
      <w:r w:rsidR="00AB736D" w:rsidRPr="00761635">
        <w:rPr>
          <w:i/>
          <w:sz w:val="22"/>
          <w:szCs w:val="22"/>
        </w:rPr>
        <w:t>March 2011</w:t>
      </w:r>
    </w:p>
    <w:p w14:paraId="0DE442C2" w14:textId="329B2024" w:rsidR="001C355F" w:rsidRPr="00761635" w:rsidRDefault="001C355F" w:rsidP="001C355F">
      <w:pPr>
        <w:ind w:right="-560" w:firstLine="360"/>
        <w:rPr>
          <w:i/>
          <w:sz w:val="22"/>
          <w:szCs w:val="22"/>
        </w:rPr>
      </w:pPr>
      <w:r w:rsidRPr="00761635">
        <w:rPr>
          <w:i/>
          <w:sz w:val="22"/>
          <w:szCs w:val="22"/>
        </w:rPr>
        <w:t>•</w:t>
      </w:r>
      <w:r w:rsidR="00023235">
        <w:rPr>
          <w:i/>
          <w:sz w:val="22"/>
          <w:szCs w:val="22"/>
        </w:rPr>
        <w:t xml:space="preserve"> </w:t>
      </w:r>
      <w:r w:rsidRPr="00761635">
        <w:rPr>
          <w:sz w:val="22"/>
          <w:szCs w:val="22"/>
        </w:rPr>
        <w:t xml:space="preserve">University of Rochester, Dept. of Brain and Cognitive Sciences. </w:t>
      </w:r>
      <w:r w:rsidR="0085449C" w:rsidRPr="00761635">
        <w:rPr>
          <w:i/>
          <w:sz w:val="22"/>
          <w:szCs w:val="22"/>
        </w:rPr>
        <w:t>November 2010</w:t>
      </w:r>
    </w:p>
    <w:p w14:paraId="08E1C893" w14:textId="042CC931" w:rsidR="001C355F" w:rsidRPr="00761635" w:rsidRDefault="001C355F" w:rsidP="001C355F">
      <w:pPr>
        <w:tabs>
          <w:tab w:val="num" w:pos="1080"/>
        </w:tabs>
        <w:ind w:firstLine="360"/>
        <w:rPr>
          <w:i/>
          <w:sz w:val="22"/>
          <w:szCs w:val="22"/>
        </w:rPr>
      </w:pPr>
      <w:r w:rsidRPr="00761635">
        <w:rPr>
          <w:b/>
          <w:sz w:val="22"/>
          <w:szCs w:val="22"/>
        </w:rPr>
        <w:t>•</w:t>
      </w:r>
      <w:r w:rsidR="00023235">
        <w:rPr>
          <w:b/>
          <w:sz w:val="22"/>
          <w:szCs w:val="22"/>
        </w:rPr>
        <w:t xml:space="preserve"> </w:t>
      </w:r>
      <w:r w:rsidRPr="00761635">
        <w:rPr>
          <w:sz w:val="22"/>
          <w:szCs w:val="22"/>
        </w:rPr>
        <w:t xml:space="preserve">Memory Disorders Research Society, Annual Meeting. </w:t>
      </w:r>
      <w:r w:rsidRPr="00761635">
        <w:rPr>
          <w:i/>
          <w:sz w:val="22"/>
          <w:szCs w:val="22"/>
        </w:rPr>
        <w:t xml:space="preserve">Organizer of </w:t>
      </w:r>
      <w:r w:rsidR="00954DCD" w:rsidRPr="00761635">
        <w:rPr>
          <w:i/>
          <w:sz w:val="22"/>
          <w:szCs w:val="22"/>
        </w:rPr>
        <w:t xml:space="preserve">membership-elected </w:t>
      </w:r>
      <w:r w:rsidRPr="00761635">
        <w:rPr>
          <w:i/>
          <w:sz w:val="22"/>
          <w:szCs w:val="22"/>
        </w:rPr>
        <w:t xml:space="preserve">symposium </w:t>
      </w:r>
      <w:r w:rsidRPr="00761635">
        <w:rPr>
          <w:sz w:val="22"/>
          <w:szCs w:val="22"/>
        </w:rPr>
        <w:t xml:space="preserve">“Neuronal Oscillations and Memory” </w:t>
      </w:r>
      <w:r w:rsidRPr="00761635">
        <w:rPr>
          <w:i/>
          <w:sz w:val="22"/>
          <w:szCs w:val="22"/>
        </w:rPr>
        <w:t>featuring</w:t>
      </w:r>
      <w:r w:rsidRPr="00761635">
        <w:rPr>
          <w:sz w:val="22"/>
          <w:szCs w:val="22"/>
        </w:rPr>
        <w:t xml:space="preserve"> Neil Burgess (Un</w:t>
      </w:r>
      <w:r w:rsidR="00490E03" w:rsidRPr="00761635">
        <w:rPr>
          <w:sz w:val="22"/>
          <w:szCs w:val="22"/>
        </w:rPr>
        <w:t xml:space="preserve">iv. Coll. London), </w:t>
      </w:r>
      <w:proofErr w:type="spellStart"/>
      <w:r w:rsidR="00490E03" w:rsidRPr="00761635">
        <w:rPr>
          <w:sz w:val="22"/>
          <w:szCs w:val="22"/>
        </w:rPr>
        <w:t>Emrah</w:t>
      </w:r>
      <w:proofErr w:type="spellEnd"/>
      <w:r w:rsidR="00490E03" w:rsidRPr="00761635">
        <w:rPr>
          <w:sz w:val="22"/>
          <w:szCs w:val="22"/>
        </w:rPr>
        <w:t xml:space="preserve"> </w:t>
      </w:r>
      <w:proofErr w:type="spellStart"/>
      <w:r w:rsidR="00490E03" w:rsidRPr="00761635">
        <w:rPr>
          <w:sz w:val="22"/>
          <w:szCs w:val="22"/>
        </w:rPr>
        <w:t>Duzel</w:t>
      </w:r>
      <w:proofErr w:type="spellEnd"/>
      <w:r w:rsidR="00490E03" w:rsidRPr="00761635">
        <w:rPr>
          <w:sz w:val="22"/>
          <w:szCs w:val="22"/>
        </w:rPr>
        <w:t xml:space="preserve"> </w:t>
      </w:r>
      <w:r w:rsidRPr="00761635">
        <w:rPr>
          <w:sz w:val="22"/>
          <w:szCs w:val="22"/>
        </w:rPr>
        <w:t xml:space="preserve">(Univ. Coll. London), </w:t>
      </w:r>
      <w:proofErr w:type="spellStart"/>
      <w:r w:rsidRPr="00761635">
        <w:rPr>
          <w:sz w:val="22"/>
          <w:szCs w:val="22"/>
        </w:rPr>
        <w:t>Charan</w:t>
      </w:r>
      <w:proofErr w:type="spellEnd"/>
      <w:r w:rsidRPr="00761635">
        <w:rPr>
          <w:sz w:val="22"/>
          <w:szCs w:val="22"/>
        </w:rPr>
        <w:t xml:space="preserve"> </w:t>
      </w:r>
      <w:proofErr w:type="spellStart"/>
      <w:r w:rsidRPr="00761635">
        <w:rPr>
          <w:sz w:val="22"/>
          <w:szCs w:val="22"/>
        </w:rPr>
        <w:t>Ranganath</w:t>
      </w:r>
      <w:proofErr w:type="spellEnd"/>
      <w:r w:rsidRPr="00761635">
        <w:rPr>
          <w:sz w:val="22"/>
          <w:szCs w:val="22"/>
        </w:rPr>
        <w:t xml:space="preserve"> (UC-Davis), and myself.</w:t>
      </w:r>
      <w:r w:rsidRPr="00761635">
        <w:rPr>
          <w:i/>
          <w:sz w:val="22"/>
          <w:szCs w:val="22"/>
        </w:rPr>
        <w:t xml:space="preserve"> </w:t>
      </w:r>
      <w:r w:rsidRPr="00761635">
        <w:rPr>
          <w:sz w:val="22"/>
          <w:szCs w:val="22"/>
        </w:rPr>
        <w:t xml:space="preserve"> </w:t>
      </w:r>
      <w:r w:rsidRPr="00761635">
        <w:rPr>
          <w:i/>
          <w:sz w:val="22"/>
          <w:szCs w:val="22"/>
        </w:rPr>
        <w:t>October 2010.</w:t>
      </w:r>
    </w:p>
    <w:p w14:paraId="58D85670" w14:textId="452F148C" w:rsidR="001C355F" w:rsidRPr="00761635" w:rsidRDefault="001C355F" w:rsidP="001C355F">
      <w:pPr>
        <w:ind w:right="-560" w:firstLine="360"/>
        <w:rPr>
          <w:sz w:val="22"/>
          <w:szCs w:val="22"/>
        </w:rPr>
      </w:pPr>
      <w:r w:rsidRPr="00761635">
        <w:rPr>
          <w:sz w:val="22"/>
          <w:szCs w:val="22"/>
        </w:rPr>
        <w:t>•</w:t>
      </w:r>
      <w:r w:rsidR="00023235">
        <w:rPr>
          <w:sz w:val="22"/>
          <w:szCs w:val="22"/>
        </w:rPr>
        <w:t xml:space="preserve"> </w:t>
      </w:r>
      <w:r w:rsidRPr="00761635">
        <w:rPr>
          <w:sz w:val="22"/>
          <w:szCs w:val="22"/>
        </w:rPr>
        <w:t xml:space="preserve">University of Maryland, Cognitive Science Colloquium. </w:t>
      </w:r>
      <w:r w:rsidRPr="00761635">
        <w:rPr>
          <w:i/>
          <w:sz w:val="22"/>
          <w:szCs w:val="22"/>
        </w:rPr>
        <w:t>September 2010</w:t>
      </w:r>
    </w:p>
    <w:p w14:paraId="7E78F8E0" w14:textId="3A341E18" w:rsidR="001C355F" w:rsidRPr="00761635" w:rsidRDefault="00023235" w:rsidP="001C355F">
      <w:pPr>
        <w:ind w:right="-560" w:firstLine="360"/>
        <w:rPr>
          <w:i/>
          <w:sz w:val="22"/>
          <w:szCs w:val="22"/>
        </w:rPr>
      </w:pPr>
      <w:r>
        <w:rPr>
          <w:i/>
          <w:sz w:val="22"/>
          <w:szCs w:val="22"/>
        </w:rPr>
        <w:t xml:space="preserve"> </w:t>
      </w:r>
      <w:r w:rsidR="001C355F" w:rsidRPr="00761635">
        <w:rPr>
          <w:i/>
          <w:sz w:val="22"/>
          <w:szCs w:val="22"/>
        </w:rPr>
        <w:t>•</w:t>
      </w:r>
      <w:r w:rsidR="001C355F" w:rsidRPr="00761635">
        <w:rPr>
          <w:sz w:val="22"/>
          <w:szCs w:val="22"/>
        </w:rPr>
        <w:t xml:space="preserve">University College London, </w:t>
      </w:r>
      <w:proofErr w:type="spellStart"/>
      <w:r w:rsidR="001C355F" w:rsidRPr="00761635">
        <w:rPr>
          <w:sz w:val="22"/>
          <w:szCs w:val="22"/>
        </w:rPr>
        <w:t>Wellcome</w:t>
      </w:r>
      <w:proofErr w:type="spellEnd"/>
      <w:r w:rsidR="001C355F" w:rsidRPr="00761635">
        <w:rPr>
          <w:sz w:val="22"/>
          <w:szCs w:val="22"/>
        </w:rPr>
        <w:t xml:space="preserve"> Centre for Neuroimaging and Institute </w:t>
      </w:r>
      <w:r w:rsidR="00104E12" w:rsidRPr="00761635">
        <w:rPr>
          <w:sz w:val="22"/>
          <w:szCs w:val="22"/>
        </w:rPr>
        <w:t>of</w:t>
      </w:r>
      <w:r w:rsidR="001C355F" w:rsidRPr="00761635">
        <w:rPr>
          <w:sz w:val="22"/>
          <w:szCs w:val="22"/>
        </w:rPr>
        <w:t xml:space="preserve"> Cognitive Neuroscience. </w:t>
      </w:r>
      <w:r w:rsidR="001C355F" w:rsidRPr="00761635">
        <w:rPr>
          <w:i/>
          <w:sz w:val="22"/>
          <w:szCs w:val="22"/>
        </w:rPr>
        <w:t>July 2010</w:t>
      </w:r>
    </w:p>
    <w:p w14:paraId="01F0A2B0" w14:textId="7C735362" w:rsidR="001C355F" w:rsidRPr="00761635" w:rsidRDefault="001C355F" w:rsidP="001C355F">
      <w:pPr>
        <w:ind w:right="-560" w:firstLine="360"/>
        <w:rPr>
          <w:i/>
          <w:sz w:val="22"/>
          <w:szCs w:val="22"/>
        </w:rPr>
      </w:pPr>
      <w:r w:rsidRPr="00761635">
        <w:rPr>
          <w:sz w:val="22"/>
          <w:szCs w:val="22"/>
        </w:rPr>
        <w:t>•</w:t>
      </w:r>
      <w:r w:rsidR="00023235">
        <w:rPr>
          <w:sz w:val="22"/>
          <w:szCs w:val="22"/>
        </w:rPr>
        <w:t xml:space="preserve"> </w:t>
      </w:r>
      <w:r w:rsidRPr="00761635">
        <w:rPr>
          <w:sz w:val="22"/>
          <w:szCs w:val="22"/>
        </w:rPr>
        <w:t xml:space="preserve">Queens University, Centre for Neuroscience Studies. </w:t>
      </w:r>
      <w:r w:rsidR="0085449C" w:rsidRPr="00761635">
        <w:rPr>
          <w:i/>
          <w:sz w:val="22"/>
          <w:szCs w:val="22"/>
        </w:rPr>
        <w:t>April 2010</w:t>
      </w:r>
    </w:p>
    <w:p w14:paraId="079DF06A" w14:textId="6F52E08B" w:rsidR="001C355F" w:rsidRPr="00761635" w:rsidRDefault="001C355F" w:rsidP="001C355F">
      <w:pPr>
        <w:ind w:right="-560" w:firstLine="360"/>
        <w:rPr>
          <w:i/>
          <w:sz w:val="22"/>
          <w:szCs w:val="22"/>
        </w:rPr>
      </w:pPr>
      <w:r w:rsidRPr="00761635">
        <w:rPr>
          <w:sz w:val="22"/>
          <w:szCs w:val="22"/>
        </w:rPr>
        <w:t>•</w:t>
      </w:r>
      <w:r w:rsidR="00023235">
        <w:rPr>
          <w:sz w:val="22"/>
          <w:szCs w:val="22"/>
        </w:rPr>
        <w:t xml:space="preserve"> </w:t>
      </w:r>
      <w:proofErr w:type="spellStart"/>
      <w:r w:rsidRPr="00761635">
        <w:rPr>
          <w:sz w:val="22"/>
          <w:szCs w:val="22"/>
        </w:rPr>
        <w:t>Université</w:t>
      </w:r>
      <w:proofErr w:type="spellEnd"/>
      <w:r w:rsidRPr="00761635">
        <w:rPr>
          <w:sz w:val="22"/>
          <w:szCs w:val="22"/>
        </w:rPr>
        <w:t xml:space="preserve"> de Montréal, Centre de </w:t>
      </w:r>
      <w:proofErr w:type="spellStart"/>
      <w:r w:rsidRPr="00761635">
        <w:rPr>
          <w:sz w:val="22"/>
          <w:szCs w:val="22"/>
        </w:rPr>
        <w:t>Recherche</w:t>
      </w:r>
      <w:proofErr w:type="spellEnd"/>
      <w:r w:rsidRPr="00761635">
        <w:rPr>
          <w:sz w:val="22"/>
          <w:szCs w:val="22"/>
        </w:rPr>
        <w:t xml:space="preserve"> </w:t>
      </w:r>
      <w:proofErr w:type="spellStart"/>
      <w:r w:rsidRPr="00761635">
        <w:rPr>
          <w:sz w:val="22"/>
          <w:szCs w:val="22"/>
        </w:rPr>
        <w:t>en</w:t>
      </w:r>
      <w:proofErr w:type="spellEnd"/>
      <w:r w:rsidRPr="00761635">
        <w:rPr>
          <w:sz w:val="22"/>
          <w:szCs w:val="22"/>
        </w:rPr>
        <w:t xml:space="preserve"> </w:t>
      </w:r>
      <w:proofErr w:type="spellStart"/>
      <w:r w:rsidRPr="00761635">
        <w:rPr>
          <w:sz w:val="22"/>
          <w:szCs w:val="22"/>
        </w:rPr>
        <w:t>Neuropsychologie</w:t>
      </w:r>
      <w:proofErr w:type="spellEnd"/>
      <w:r w:rsidRPr="00761635">
        <w:rPr>
          <w:sz w:val="22"/>
          <w:szCs w:val="22"/>
        </w:rPr>
        <w:t xml:space="preserve"> et Cognition. </w:t>
      </w:r>
      <w:r w:rsidR="0085449C" w:rsidRPr="00761635">
        <w:rPr>
          <w:i/>
          <w:sz w:val="22"/>
          <w:szCs w:val="22"/>
        </w:rPr>
        <w:t>April 2010</w:t>
      </w:r>
    </w:p>
    <w:p w14:paraId="511CC802" w14:textId="597D1DC5" w:rsidR="001C355F" w:rsidRPr="00761635" w:rsidRDefault="001C355F" w:rsidP="001C355F">
      <w:pPr>
        <w:ind w:right="-560" w:firstLine="360"/>
        <w:rPr>
          <w:i/>
          <w:sz w:val="22"/>
          <w:szCs w:val="22"/>
        </w:rPr>
      </w:pPr>
      <w:r w:rsidRPr="00761635">
        <w:rPr>
          <w:sz w:val="22"/>
          <w:szCs w:val="22"/>
        </w:rPr>
        <w:t>•</w:t>
      </w:r>
      <w:r w:rsidR="00023235">
        <w:rPr>
          <w:sz w:val="22"/>
          <w:szCs w:val="22"/>
        </w:rPr>
        <w:t xml:space="preserve"> </w:t>
      </w:r>
      <w:r w:rsidRPr="00761635">
        <w:rPr>
          <w:sz w:val="22"/>
          <w:szCs w:val="22"/>
        </w:rPr>
        <w:t xml:space="preserve">Northwestern University, Cognitive Neurology and Alzheimer’s Disease Center. </w:t>
      </w:r>
      <w:r w:rsidR="0085449C" w:rsidRPr="00761635">
        <w:rPr>
          <w:i/>
          <w:sz w:val="22"/>
          <w:szCs w:val="22"/>
        </w:rPr>
        <w:t>February 2009</w:t>
      </w:r>
    </w:p>
    <w:p w14:paraId="5831D9B8" w14:textId="2FEBF059" w:rsidR="001C355F" w:rsidRPr="00761635" w:rsidRDefault="001C355F" w:rsidP="001C355F">
      <w:pPr>
        <w:ind w:right="-560" w:firstLine="360"/>
        <w:rPr>
          <w:sz w:val="22"/>
          <w:szCs w:val="22"/>
        </w:rPr>
      </w:pPr>
      <w:r w:rsidRPr="00761635">
        <w:rPr>
          <w:sz w:val="22"/>
          <w:szCs w:val="22"/>
        </w:rPr>
        <w:t>•</w:t>
      </w:r>
      <w:r w:rsidR="00023235">
        <w:rPr>
          <w:sz w:val="22"/>
          <w:szCs w:val="22"/>
        </w:rPr>
        <w:t xml:space="preserve"> </w:t>
      </w:r>
      <w:r w:rsidRPr="00761635">
        <w:rPr>
          <w:sz w:val="22"/>
          <w:szCs w:val="22"/>
        </w:rPr>
        <w:t xml:space="preserve">Cornell University, Dept. of Human Development. </w:t>
      </w:r>
      <w:r w:rsidRPr="00761635">
        <w:rPr>
          <w:i/>
          <w:sz w:val="22"/>
          <w:szCs w:val="22"/>
        </w:rPr>
        <w:t>October 2008</w:t>
      </w:r>
    </w:p>
    <w:p w14:paraId="0B7A5312" w14:textId="097061C0" w:rsidR="001C355F" w:rsidRPr="00761635" w:rsidRDefault="00772CF3" w:rsidP="001C355F">
      <w:pPr>
        <w:ind w:right="-560" w:firstLine="360"/>
        <w:rPr>
          <w:i/>
          <w:sz w:val="22"/>
          <w:szCs w:val="22"/>
        </w:rPr>
      </w:pPr>
      <w:r w:rsidRPr="00761635">
        <w:rPr>
          <w:i/>
          <w:sz w:val="22"/>
          <w:szCs w:val="22"/>
        </w:rPr>
        <w:t>•</w:t>
      </w:r>
      <w:r w:rsidR="00023235">
        <w:rPr>
          <w:i/>
          <w:sz w:val="22"/>
          <w:szCs w:val="22"/>
        </w:rPr>
        <w:t xml:space="preserve"> </w:t>
      </w:r>
      <w:r w:rsidRPr="00761635">
        <w:rPr>
          <w:sz w:val="22"/>
          <w:szCs w:val="22"/>
        </w:rPr>
        <w:t>International Soci</w:t>
      </w:r>
      <w:r w:rsidR="0085449C" w:rsidRPr="00761635">
        <w:rPr>
          <w:sz w:val="22"/>
          <w:szCs w:val="22"/>
        </w:rPr>
        <w:t xml:space="preserve">ety for Behavioral Neuroscience, Sixteenth Annual Meeting (Sydney, Australia). </w:t>
      </w:r>
      <w:r w:rsidR="001C355F" w:rsidRPr="00761635">
        <w:rPr>
          <w:i/>
          <w:sz w:val="22"/>
          <w:szCs w:val="22"/>
        </w:rPr>
        <w:t>Organize</w:t>
      </w:r>
      <w:r w:rsidR="00490E03" w:rsidRPr="00761635">
        <w:rPr>
          <w:i/>
          <w:sz w:val="22"/>
          <w:szCs w:val="22"/>
        </w:rPr>
        <w:t>r of</w:t>
      </w:r>
      <w:r w:rsidR="001C355F" w:rsidRPr="00761635">
        <w:rPr>
          <w:i/>
          <w:sz w:val="22"/>
          <w:szCs w:val="22"/>
        </w:rPr>
        <w:t xml:space="preserve"> </w:t>
      </w:r>
      <w:r w:rsidR="004C5950" w:rsidRPr="00761635">
        <w:rPr>
          <w:i/>
          <w:sz w:val="22"/>
          <w:szCs w:val="22"/>
        </w:rPr>
        <w:t xml:space="preserve">membership-elected </w:t>
      </w:r>
      <w:r w:rsidR="001C355F" w:rsidRPr="00761635">
        <w:rPr>
          <w:i/>
          <w:sz w:val="22"/>
          <w:szCs w:val="22"/>
        </w:rPr>
        <w:t xml:space="preserve">symposium </w:t>
      </w:r>
      <w:r w:rsidR="001C355F" w:rsidRPr="00761635">
        <w:rPr>
          <w:sz w:val="22"/>
          <w:szCs w:val="22"/>
        </w:rPr>
        <w:t xml:space="preserve">"New Directions in TMS Research," </w:t>
      </w:r>
      <w:r w:rsidR="001C355F" w:rsidRPr="00761635">
        <w:rPr>
          <w:i/>
          <w:sz w:val="22"/>
          <w:szCs w:val="22"/>
        </w:rPr>
        <w:t xml:space="preserve">featuring </w:t>
      </w:r>
      <w:r w:rsidR="001C355F" w:rsidRPr="00761635">
        <w:rPr>
          <w:sz w:val="22"/>
          <w:szCs w:val="22"/>
        </w:rPr>
        <w:t xml:space="preserve">Jason Mattingly, </w:t>
      </w:r>
      <w:r w:rsidR="001C355F" w:rsidRPr="00761635">
        <w:rPr>
          <w:color w:val="000000"/>
          <w:sz w:val="22"/>
          <w:szCs w:val="22"/>
        </w:rPr>
        <w:t>Univ. of Queensland</w:t>
      </w:r>
      <w:r w:rsidR="001C355F" w:rsidRPr="00761635">
        <w:rPr>
          <w:sz w:val="22"/>
          <w:szCs w:val="22"/>
        </w:rPr>
        <w:t xml:space="preserve">; Tomas Paus, Univ. of Nottingham; Christian Ruff, Univ. College of London; and myself.  </w:t>
      </w:r>
      <w:r w:rsidR="001C355F" w:rsidRPr="00761635">
        <w:rPr>
          <w:i/>
          <w:sz w:val="22"/>
          <w:szCs w:val="22"/>
        </w:rPr>
        <w:t>June 2008</w:t>
      </w:r>
    </w:p>
    <w:p w14:paraId="6ED18A3D" w14:textId="3762A6F1" w:rsidR="001C355F" w:rsidRPr="00761635" w:rsidRDefault="001C355F" w:rsidP="001C355F">
      <w:pPr>
        <w:tabs>
          <w:tab w:val="num" w:pos="1080"/>
        </w:tabs>
        <w:ind w:firstLine="360"/>
        <w:rPr>
          <w:i/>
          <w:sz w:val="22"/>
          <w:szCs w:val="22"/>
        </w:rPr>
      </w:pPr>
      <w:r w:rsidRPr="00761635">
        <w:rPr>
          <w:sz w:val="22"/>
          <w:szCs w:val="22"/>
        </w:rPr>
        <w:t>•</w:t>
      </w:r>
      <w:r w:rsidR="00023235">
        <w:rPr>
          <w:sz w:val="22"/>
          <w:szCs w:val="22"/>
        </w:rPr>
        <w:t xml:space="preserve"> </w:t>
      </w:r>
      <w:proofErr w:type="spellStart"/>
      <w:r w:rsidRPr="00761635">
        <w:rPr>
          <w:sz w:val="22"/>
          <w:szCs w:val="22"/>
        </w:rPr>
        <w:t>NeuroAct</w:t>
      </w:r>
      <w:proofErr w:type="spellEnd"/>
      <w:r w:rsidRPr="00761635">
        <w:rPr>
          <w:sz w:val="22"/>
          <w:szCs w:val="22"/>
        </w:rPr>
        <w:t xml:space="preserve"> joint program of the University of Marburg and the Justus-Liebig University of Giessen, Germany</w:t>
      </w:r>
      <w:r w:rsidR="0096083D" w:rsidRPr="00761635">
        <w:rPr>
          <w:sz w:val="22"/>
          <w:szCs w:val="22"/>
        </w:rPr>
        <w:t xml:space="preserve">. </w:t>
      </w:r>
      <w:r w:rsidR="0096083D" w:rsidRPr="00761635">
        <w:rPr>
          <w:i/>
          <w:sz w:val="22"/>
          <w:szCs w:val="22"/>
        </w:rPr>
        <w:t>Invited speaker at</w:t>
      </w:r>
      <w:r w:rsidRPr="00761635">
        <w:rPr>
          <w:sz w:val="22"/>
          <w:szCs w:val="22"/>
        </w:rPr>
        <w:t xml:space="preserve"> Graduate School Memory Workshop. </w:t>
      </w:r>
      <w:r w:rsidRPr="00761635">
        <w:rPr>
          <w:i/>
          <w:sz w:val="22"/>
          <w:szCs w:val="22"/>
        </w:rPr>
        <w:t>June 2008</w:t>
      </w:r>
    </w:p>
    <w:p w14:paraId="77B148E8" w14:textId="5EAB3B20" w:rsidR="001C355F" w:rsidRPr="00761635" w:rsidRDefault="001C355F" w:rsidP="001C355F">
      <w:pPr>
        <w:tabs>
          <w:tab w:val="num" w:pos="1080"/>
        </w:tabs>
        <w:ind w:firstLine="360"/>
        <w:rPr>
          <w:sz w:val="22"/>
          <w:szCs w:val="22"/>
        </w:rPr>
      </w:pPr>
      <w:r w:rsidRPr="00761635">
        <w:rPr>
          <w:sz w:val="22"/>
          <w:szCs w:val="22"/>
        </w:rPr>
        <w:t>•</w:t>
      </w:r>
      <w:r w:rsidR="00023235">
        <w:rPr>
          <w:sz w:val="22"/>
          <w:szCs w:val="22"/>
        </w:rPr>
        <w:t xml:space="preserve"> </w:t>
      </w:r>
      <w:r w:rsidRPr="00761635">
        <w:rPr>
          <w:sz w:val="22"/>
          <w:szCs w:val="22"/>
        </w:rPr>
        <w:t xml:space="preserve">University of Wisconsin-Milwaukee, Dept. of Psychology. </w:t>
      </w:r>
      <w:r w:rsidRPr="00761635">
        <w:rPr>
          <w:i/>
          <w:sz w:val="22"/>
          <w:szCs w:val="22"/>
        </w:rPr>
        <w:t>September 2007</w:t>
      </w:r>
    </w:p>
    <w:p w14:paraId="6746EB22" w14:textId="6A0810B7" w:rsidR="001C355F" w:rsidRPr="00761635" w:rsidRDefault="001C355F" w:rsidP="001C355F">
      <w:pPr>
        <w:tabs>
          <w:tab w:val="num" w:pos="1080"/>
        </w:tabs>
        <w:ind w:firstLine="360"/>
        <w:rPr>
          <w:sz w:val="22"/>
          <w:szCs w:val="22"/>
        </w:rPr>
      </w:pPr>
      <w:r w:rsidRPr="00761635">
        <w:rPr>
          <w:sz w:val="22"/>
          <w:szCs w:val="22"/>
        </w:rPr>
        <w:t>•</w:t>
      </w:r>
      <w:r w:rsidR="00023235">
        <w:rPr>
          <w:sz w:val="22"/>
          <w:szCs w:val="22"/>
        </w:rPr>
        <w:t xml:space="preserve"> </w:t>
      </w:r>
      <w:r w:rsidRPr="00761635">
        <w:rPr>
          <w:sz w:val="22"/>
          <w:szCs w:val="22"/>
        </w:rPr>
        <w:t xml:space="preserve">Brown University, Brain Sciences Program.  </w:t>
      </w:r>
      <w:r w:rsidRPr="00761635">
        <w:rPr>
          <w:i/>
          <w:sz w:val="22"/>
          <w:szCs w:val="22"/>
        </w:rPr>
        <w:t>March 2007</w:t>
      </w:r>
    </w:p>
    <w:p w14:paraId="26B76520" w14:textId="5276315E" w:rsidR="001C355F" w:rsidRPr="00761635" w:rsidRDefault="001C355F" w:rsidP="001C355F">
      <w:pPr>
        <w:tabs>
          <w:tab w:val="num" w:pos="1080"/>
        </w:tabs>
        <w:ind w:firstLine="360"/>
        <w:rPr>
          <w:sz w:val="22"/>
          <w:szCs w:val="22"/>
        </w:rPr>
      </w:pPr>
      <w:r w:rsidRPr="00761635">
        <w:rPr>
          <w:sz w:val="22"/>
          <w:szCs w:val="22"/>
        </w:rPr>
        <w:t>•</w:t>
      </w:r>
      <w:r w:rsidR="00023235">
        <w:rPr>
          <w:sz w:val="22"/>
          <w:szCs w:val="22"/>
        </w:rPr>
        <w:t xml:space="preserve"> </w:t>
      </w:r>
      <w:r w:rsidRPr="00761635">
        <w:rPr>
          <w:sz w:val="22"/>
          <w:szCs w:val="22"/>
        </w:rPr>
        <w:t xml:space="preserve">Brown University, Depts. of Psychology and </w:t>
      </w:r>
      <w:r w:rsidR="00C10B32" w:rsidRPr="00761635">
        <w:rPr>
          <w:sz w:val="22"/>
          <w:szCs w:val="22"/>
        </w:rPr>
        <w:t xml:space="preserve">of </w:t>
      </w:r>
      <w:r w:rsidRPr="00761635">
        <w:rPr>
          <w:sz w:val="22"/>
          <w:szCs w:val="22"/>
        </w:rPr>
        <w:t xml:space="preserve">Cognitive and Linguistic Sciences.  </w:t>
      </w:r>
      <w:r w:rsidRPr="00761635">
        <w:rPr>
          <w:i/>
          <w:sz w:val="22"/>
          <w:szCs w:val="22"/>
        </w:rPr>
        <w:t>February 2007</w:t>
      </w:r>
    </w:p>
    <w:p w14:paraId="64AF3412" w14:textId="1B50CAC7" w:rsidR="001C355F" w:rsidRPr="00761635" w:rsidRDefault="001C355F" w:rsidP="008874C3">
      <w:pPr>
        <w:tabs>
          <w:tab w:val="num" w:pos="1080"/>
        </w:tabs>
        <w:ind w:firstLine="360"/>
        <w:rPr>
          <w:i/>
          <w:sz w:val="22"/>
          <w:szCs w:val="22"/>
        </w:rPr>
      </w:pPr>
      <w:r w:rsidRPr="00761635">
        <w:rPr>
          <w:sz w:val="22"/>
          <w:szCs w:val="22"/>
        </w:rPr>
        <w:t>•</w:t>
      </w:r>
      <w:r w:rsidR="00023235">
        <w:rPr>
          <w:sz w:val="22"/>
          <w:szCs w:val="22"/>
        </w:rPr>
        <w:t xml:space="preserve"> </w:t>
      </w:r>
      <w:r w:rsidRPr="00761635">
        <w:rPr>
          <w:sz w:val="22"/>
          <w:szCs w:val="22"/>
        </w:rPr>
        <w:t xml:space="preserve">University of South Carolina, Dept. of Psychology.  </w:t>
      </w:r>
      <w:r w:rsidRPr="00761635">
        <w:rPr>
          <w:i/>
          <w:sz w:val="22"/>
          <w:szCs w:val="22"/>
        </w:rPr>
        <w:t>December 2006</w:t>
      </w:r>
    </w:p>
    <w:p w14:paraId="306D8044" w14:textId="057FEFCA" w:rsidR="001C355F" w:rsidRPr="00761635" w:rsidRDefault="001C355F" w:rsidP="001C355F">
      <w:pPr>
        <w:ind w:right="-560" w:firstLine="360"/>
        <w:rPr>
          <w:i/>
          <w:sz w:val="22"/>
          <w:szCs w:val="22"/>
        </w:rPr>
      </w:pPr>
      <w:r w:rsidRPr="00761635">
        <w:rPr>
          <w:sz w:val="22"/>
          <w:szCs w:val="22"/>
        </w:rPr>
        <w:lastRenderedPageBreak/>
        <w:t>•</w:t>
      </w:r>
      <w:r w:rsidR="00023235">
        <w:rPr>
          <w:sz w:val="22"/>
          <w:szCs w:val="22"/>
        </w:rPr>
        <w:t xml:space="preserve"> </w:t>
      </w:r>
      <w:r w:rsidRPr="00761635">
        <w:rPr>
          <w:sz w:val="22"/>
          <w:szCs w:val="22"/>
        </w:rPr>
        <w:t xml:space="preserve">Society for Neuroscience, 2006 Annual Meeting (Atlanta, GA).  </w:t>
      </w:r>
      <w:r w:rsidRPr="00761635">
        <w:rPr>
          <w:i/>
          <w:sz w:val="22"/>
          <w:szCs w:val="22"/>
        </w:rPr>
        <w:t xml:space="preserve">Organizer of symposium </w:t>
      </w:r>
      <w:r w:rsidRPr="00761635">
        <w:rPr>
          <w:sz w:val="22"/>
          <w:szCs w:val="22"/>
        </w:rPr>
        <w:t xml:space="preserve">“Cortical contributions to working memory storage” </w:t>
      </w:r>
      <w:r w:rsidRPr="00761635">
        <w:rPr>
          <w:i/>
          <w:sz w:val="22"/>
          <w:szCs w:val="22"/>
        </w:rPr>
        <w:t xml:space="preserve">featuring Carlos Brody (Cold Spring Harbor Laboratory), Tatiana Pasternak (Univ. of Rochester), myself, and </w:t>
      </w:r>
      <w:proofErr w:type="spellStart"/>
      <w:r w:rsidRPr="00761635">
        <w:rPr>
          <w:i/>
          <w:sz w:val="22"/>
          <w:szCs w:val="22"/>
        </w:rPr>
        <w:t>Masataka</w:t>
      </w:r>
      <w:proofErr w:type="spellEnd"/>
      <w:r w:rsidRPr="00761635">
        <w:rPr>
          <w:i/>
          <w:sz w:val="22"/>
          <w:szCs w:val="22"/>
        </w:rPr>
        <w:t xml:space="preserve"> Watanabe (Tokyo Metropolitan Institute for Neuroscience).  October 2006</w:t>
      </w:r>
    </w:p>
    <w:p w14:paraId="73DE6F7D" w14:textId="1D4D10D1" w:rsidR="001C355F" w:rsidRPr="00761635" w:rsidRDefault="001C355F" w:rsidP="001C355F">
      <w:pPr>
        <w:ind w:right="-560" w:firstLine="360"/>
        <w:rPr>
          <w:i/>
          <w:sz w:val="22"/>
          <w:szCs w:val="22"/>
        </w:rPr>
      </w:pPr>
      <w:r w:rsidRPr="00761635">
        <w:rPr>
          <w:sz w:val="22"/>
          <w:szCs w:val="22"/>
        </w:rPr>
        <w:t>•</w:t>
      </w:r>
      <w:r w:rsidR="003D22AA">
        <w:rPr>
          <w:sz w:val="22"/>
          <w:szCs w:val="22"/>
        </w:rPr>
        <w:t xml:space="preserve"> </w:t>
      </w:r>
      <w:r w:rsidRPr="00761635">
        <w:rPr>
          <w:sz w:val="22"/>
          <w:szCs w:val="22"/>
        </w:rPr>
        <w:t xml:space="preserve">Memory Disorders Research Society </w:t>
      </w:r>
      <w:r w:rsidRPr="00761635">
        <w:rPr>
          <w:i/>
          <w:sz w:val="22"/>
          <w:szCs w:val="22"/>
        </w:rPr>
        <w:t xml:space="preserve">Organizer of </w:t>
      </w:r>
      <w:r w:rsidR="00DE12FE" w:rsidRPr="00761635">
        <w:rPr>
          <w:i/>
          <w:sz w:val="22"/>
          <w:szCs w:val="22"/>
        </w:rPr>
        <w:t xml:space="preserve">membership-elected </w:t>
      </w:r>
      <w:r w:rsidRPr="00761635">
        <w:rPr>
          <w:i/>
          <w:sz w:val="22"/>
          <w:szCs w:val="22"/>
        </w:rPr>
        <w:t xml:space="preserve">symposium </w:t>
      </w:r>
      <w:r w:rsidRPr="00761635">
        <w:rPr>
          <w:sz w:val="22"/>
          <w:szCs w:val="22"/>
        </w:rPr>
        <w:t xml:space="preserve">“Is the concept of the Memory System still valuable?” </w:t>
      </w:r>
      <w:r w:rsidRPr="00761635">
        <w:rPr>
          <w:i/>
          <w:sz w:val="22"/>
          <w:szCs w:val="22"/>
        </w:rPr>
        <w:t xml:space="preserve">featuring David </w:t>
      </w:r>
      <w:proofErr w:type="spellStart"/>
      <w:r w:rsidRPr="00761635">
        <w:rPr>
          <w:i/>
          <w:sz w:val="22"/>
          <w:szCs w:val="22"/>
        </w:rPr>
        <w:t>Gaffan</w:t>
      </w:r>
      <w:proofErr w:type="spellEnd"/>
      <w:r w:rsidRPr="00761635">
        <w:rPr>
          <w:i/>
          <w:sz w:val="22"/>
          <w:szCs w:val="22"/>
        </w:rPr>
        <w:t xml:space="preserve"> (Oxford U.), Barbara Knowlton (UCLA), myself, </w:t>
      </w:r>
      <w:proofErr w:type="spellStart"/>
      <w:r w:rsidRPr="00761635">
        <w:rPr>
          <w:i/>
          <w:sz w:val="22"/>
          <w:szCs w:val="22"/>
        </w:rPr>
        <w:t>Charan</w:t>
      </w:r>
      <w:proofErr w:type="spellEnd"/>
      <w:r w:rsidRPr="00761635">
        <w:rPr>
          <w:i/>
          <w:sz w:val="22"/>
          <w:szCs w:val="22"/>
        </w:rPr>
        <w:t xml:space="preserve"> </w:t>
      </w:r>
      <w:proofErr w:type="spellStart"/>
      <w:r w:rsidRPr="00761635">
        <w:rPr>
          <w:i/>
          <w:sz w:val="22"/>
          <w:szCs w:val="22"/>
        </w:rPr>
        <w:t>Ranganath</w:t>
      </w:r>
      <w:proofErr w:type="spellEnd"/>
      <w:r w:rsidRPr="00761635">
        <w:rPr>
          <w:i/>
          <w:sz w:val="22"/>
          <w:szCs w:val="22"/>
        </w:rPr>
        <w:t xml:space="preserve"> (UC-Davis), Paul </w:t>
      </w:r>
      <w:proofErr w:type="spellStart"/>
      <w:r w:rsidRPr="00761635">
        <w:rPr>
          <w:i/>
          <w:sz w:val="22"/>
          <w:szCs w:val="22"/>
        </w:rPr>
        <w:t>Reber</w:t>
      </w:r>
      <w:proofErr w:type="spellEnd"/>
      <w:r w:rsidRPr="00761635">
        <w:rPr>
          <w:i/>
          <w:sz w:val="22"/>
          <w:szCs w:val="22"/>
        </w:rPr>
        <w:t xml:space="preserve"> (Northwestern U.), and Dan </w:t>
      </w:r>
      <w:proofErr w:type="spellStart"/>
      <w:r w:rsidRPr="00761635">
        <w:rPr>
          <w:i/>
          <w:sz w:val="22"/>
          <w:szCs w:val="22"/>
        </w:rPr>
        <w:t>Schacter</w:t>
      </w:r>
      <w:proofErr w:type="spellEnd"/>
      <w:r w:rsidRPr="00761635">
        <w:rPr>
          <w:i/>
          <w:sz w:val="22"/>
          <w:szCs w:val="22"/>
        </w:rPr>
        <w:t xml:space="preserve"> (Harvard U.). </w:t>
      </w:r>
      <w:r w:rsidRPr="00761635">
        <w:rPr>
          <w:sz w:val="22"/>
          <w:szCs w:val="22"/>
        </w:rPr>
        <w:t xml:space="preserve"> </w:t>
      </w:r>
      <w:r w:rsidRPr="00761635">
        <w:rPr>
          <w:i/>
          <w:sz w:val="22"/>
          <w:szCs w:val="22"/>
        </w:rPr>
        <w:t>September 2006</w:t>
      </w:r>
    </w:p>
    <w:p w14:paraId="376816DB" w14:textId="308AD40E" w:rsidR="001C355F" w:rsidRPr="00761635" w:rsidRDefault="001C355F" w:rsidP="001C355F">
      <w:pPr>
        <w:ind w:right="-560" w:firstLine="360"/>
        <w:rPr>
          <w:i/>
          <w:sz w:val="22"/>
          <w:szCs w:val="22"/>
        </w:rPr>
      </w:pPr>
      <w:r w:rsidRPr="00761635">
        <w:rPr>
          <w:sz w:val="22"/>
          <w:szCs w:val="22"/>
        </w:rPr>
        <w:t>•</w:t>
      </w:r>
      <w:r w:rsidR="003D22AA">
        <w:rPr>
          <w:sz w:val="22"/>
          <w:szCs w:val="22"/>
        </w:rPr>
        <w:t xml:space="preserve"> </w:t>
      </w:r>
      <w:r w:rsidRPr="00761635">
        <w:rPr>
          <w:sz w:val="22"/>
          <w:szCs w:val="22"/>
        </w:rPr>
        <w:t xml:space="preserve">Brandeis University, IGERT Neuroscience Seminar. </w:t>
      </w:r>
      <w:r w:rsidR="0085449C" w:rsidRPr="00761635">
        <w:rPr>
          <w:i/>
          <w:sz w:val="22"/>
          <w:szCs w:val="22"/>
        </w:rPr>
        <w:t>September 2006</w:t>
      </w:r>
    </w:p>
    <w:p w14:paraId="2F41A08F" w14:textId="58F5E46B" w:rsidR="001C355F" w:rsidRPr="00761635" w:rsidRDefault="001C355F" w:rsidP="001C355F">
      <w:pPr>
        <w:ind w:right="-560" w:firstLine="360"/>
        <w:rPr>
          <w:i/>
          <w:sz w:val="22"/>
          <w:szCs w:val="22"/>
        </w:rPr>
      </w:pPr>
      <w:r w:rsidRPr="00761635">
        <w:rPr>
          <w:sz w:val="22"/>
          <w:szCs w:val="22"/>
        </w:rPr>
        <w:t>•</w:t>
      </w:r>
      <w:r w:rsidR="003D22AA">
        <w:rPr>
          <w:sz w:val="22"/>
          <w:szCs w:val="22"/>
        </w:rPr>
        <w:t xml:space="preserve"> </w:t>
      </w:r>
      <w:r w:rsidRPr="00761635">
        <w:rPr>
          <w:sz w:val="22"/>
          <w:szCs w:val="22"/>
        </w:rPr>
        <w:t xml:space="preserve">University of California, Davis, Center for Mind and Brain, Center for Neuroscience, and Department of Psychology. </w:t>
      </w:r>
      <w:r w:rsidR="0085449C" w:rsidRPr="00761635">
        <w:rPr>
          <w:i/>
          <w:sz w:val="22"/>
          <w:szCs w:val="22"/>
        </w:rPr>
        <w:t>September 2006</w:t>
      </w:r>
    </w:p>
    <w:p w14:paraId="03B94EFE" w14:textId="6C48B3B6" w:rsidR="001C355F" w:rsidRPr="00761635" w:rsidRDefault="001C355F" w:rsidP="001C355F">
      <w:pPr>
        <w:ind w:right="-560" w:firstLine="360"/>
        <w:rPr>
          <w:i/>
          <w:sz w:val="22"/>
          <w:szCs w:val="22"/>
        </w:rPr>
      </w:pPr>
      <w:r w:rsidRPr="00761635">
        <w:rPr>
          <w:sz w:val="22"/>
          <w:szCs w:val="22"/>
        </w:rPr>
        <w:t>•</w:t>
      </w:r>
      <w:r w:rsidR="003D22AA">
        <w:rPr>
          <w:sz w:val="22"/>
          <w:szCs w:val="22"/>
        </w:rPr>
        <w:t xml:space="preserve"> </w:t>
      </w:r>
      <w:r w:rsidRPr="00761635">
        <w:rPr>
          <w:sz w:val="22"/>
          <w:szCs w:val="22"/>
        </w:rPr>
        <w:t xml:space="preserve">University of California, Berkeley, Institute of Cognitive and Brain Sciences. </w:t>
      </w:r>
      <w:r w:rsidR="0085449C" w:rsidRPr="00761635">
        <w:rPr>
          <w:i/>
          <w:sz w:val="22"/>
          <w:szCs w:val="22"/>
        </w:rPr>
        <w:t>September 2006</w:t>
      </w:r>
    </w:p>
    <w:p w14:paraId="77180CDC" w14:textId="56A70C1E" w:rsidR="001C355F" w:rsidRPr="00761635" w:rsidRDefault="001C355F" w:rsidP="001C355F">
      <w:pPr>
        <w:ind w:right="-560" w:firstLine="360"/>
        <w:rPr>
          <w:i/>
          <w:sz w:val="22"/>
          <w:szCs w:val="22"/>
        </w:rPr>
      </w:pPr>
      <w:r w:rsidRPr="00761635">
        <w:rPr>
          <w:sz w:val="22"/>
          <w:szCs w:val="22"/>
        </w:rPr>
        <w:t>•</w:t>
      </w:r>
      <w:r w:rsidR="003D22AA">
        <w:rPr>
          <w:sz w:val="22"/>
          <w:szCs w:val="22"/>
        </w:rPr>
        <w:t xml:space="preserve"> </w:t>
      </w:r>
      <w:r w:rsidR="00FD09F2">
        <w:rPr>
          <w:sz w:val="22"/>
          <w:szCs w:val="22"/>
        </w:rPr>
        <w:t>“</w:t>
      </w:r>
      <w:r w:rsidRPr="00761635">
        <w:rPr>
          <w:sz w:val="22"/>
          <w:szCs w:val="22"/>
        </w:rPr>
        <w:t>Neuroimaging and Psychological Theories of Human Memory</w:t>
      </w:r>
      <w:r w:rsidR="00FD09F2">
        <w:rPr>
          <w:sz w:val="22"/>
          <w:szCs w:val="22"/>
        </w:rPr>
        <w:t>”</w:t>
      </w:r>
      <w:r w:rsidRPr="00761635">
        <w:rPr>
          <w:sz w:val="22"/>
          <w:szCs w:val="22"/>
        </w:rPr>
        <w:t xml:space="preserve"> (Marburg, Germany). </w:t>
      </w:r>
      <w:r w:rsidR="0096083D" w:rsidRPr="00761635">
        <w:rPr>
          <w:i/>
          <w:sz w:val="22"/>
          <w:szCs w:val="22"/>
        </w:rPr>
        <w:t>Invited speaker.</w:t>
      </w:r>
      <w:r w:rsidRPr="00761635">
        <w:rPr>
          <w:sz w:val="22"/>
          <w:szCs w:val="22"/>
        </w:rPr>
        <w:t xml:space="preserve"> </w:t>
      </w:r>
      <w:r w:rsidRPr="00761635">
        <w:rPr>
          <w:i/>
          <w:sz w:val="22"/>
          <w:szCs w:val="22"/>
        </w:rPr>
        <w:t>August 2006</w:t>
      </w:r>
    </w:p>
    <w:p w14:paraId="70B242AA" w14:textId="2E99D44C" w:rsidR="001C355F" w:rsidRPr="00761635" w:rsidRDefault="001C355F" w:rsidP="001C355F">
      <w:pPr>
        <w:ind w:right="-560" w:firstLine="360"/>
        <w:rPr>
          <w:i/>
          <w:sz w:val="22"/>
          <w:szCs w:val="22"/>
        </w:rPr>
      </w:pPr>
      <w:r w:rsidRPr="00761635">
        <w:rPr>
          <w:sz w:val="22"/>
          <w:szCs w:val="22"/>
        </w:rPr>
        <w:t>•</w:t>
      </w:r>
      <w:r w:rsidR="003D22AA">
        <w:rPr>
          <w:sz w:val="22"/>
          <w:szCs w:val="22"/>
        </w:rPr>
        <w:t xml:space="preserve"> </w:t>
      </w:r>
      <w:r w:rsidRPr="00761635">
        <w:rPr>
          <w:sz w:val="22"/>
          <w:szCs w:val="22"/>
        </w:rPr>
        <w:t xml:space="preserve">Brain Development and Learning: Making Sense of the Science (Vancouver, BC). </w:t>
      </w:r>
      <w:r w:rsidR="0096083D" w:rsidRPr="00761635">
        <w:rPr>
          <w:i/>
          <w:sz w:val="22"/>
          <w:szCs w:val="22"/>
        </w:rPr>
        <w:t>Invited speaker</w:t>
      </w:r>
      <w:r w:rsidRPr="00761635">
        <w:rPr>
          <w:i/>
          <w:sz w:val="22"/>
          <w:szCs w:val="22"/>
        </w:rPr>
        <w:t>.  August 2006</w:t>
      </w:r>
    </w:p>
    <w:p w14:paraId="01B45F95" w14:textId="6188B3C3" w:rsidR="001C355F" w:rsidRPr="00761635" w:rsidRDefault="001C355F" w:rsidP="001C355F">
      <w:pPr>
        <w:ind w:right="-560" w:firstLine="360"/>
        <w:rPr>
          <w:sz w:val="22"/>
          <w:szCs w:val="22"/>
        </w:rPr>
      </w:pPr>
      <w:r w:rsidRPr="00761635">
        <w:rPr>
          <w:sz w:val="22"/>
          <w:szCs w:val="22"/>
        </w:rPr>
        <w:t>•</w:t>
      </w:r>
      <w:r w:rsidR="00FD09F2">
        <w:rPr>
          <w:sz w:val="22"/>
          <w:szCs w:val="22"/>
        </w:rPr>
        <w:t xml:space="preserve"> </w:t>
      </w:r>
      <w:r w:rsidRPr="00761635">
        <w:rPr>
          <w:sz w:val="22"/>
          <w:szCs w:val="22"/>
        </w:rPr>
        <w:t xml:space="preserve">University of British Columbia, Department of Psychology. </w:t>
      </w:r>
      <w:r w:rsidRPr="00761635">
        <w:rPr>
          <w:i/>
          <w:sz w:val="22"/>
          <w:szCs w:val="22"/>
        </w:rPr>
        <w:t>August 2006</w:t>
      </w:r>
      <w:r w:rsidRPr="00761635">
        <w:rPr>
          <w:sz w:val="22"/>
          <w:szCs w:val="22"/>
        </w:rPr>
        <w:t xml:space="preserve"> </w:t>
      </w:r>
    </w:p>
    <w:p w14:paraId="34A41954" w14:textId="54652A03" w:rsidR="00B303C1" w:rsidRPr="00761635" w:rsidRDefault="001C355F" w:rsidP="001C355F">
      <w:pPr>
        <w:ind w:right="-560" w:firstLine="360"/>
        <w:rPr>
          <w:sz w:val="22"/>
          <w:szCs w:val="22"/>
        </w:rPr>
      </w:pPr>
      <w:r w:rsidRPr="00761635">
        <w:rPr>
          <w:sz w:val="22"/>
          <w:szCs w:val="22"/>
        </w:rPr>
        <w:t>•</w:t>
      </w:r>
      <w:r w:rsidR="00FD09F2">
        <w:rPr>
          <w:sz w:val="22"/>
          <w:szCs w:val="22"/>
        </w:rPr>
        <w:t xml:space="preserve"> </w:t>
      </w:r>
      <w:r w:rsidRPr="00761635">
        <w:rPr>
          <w:sz w:val="22"/>
          <w:szCs w:val="22"/>
        </w:rPr>
        <w:t xml:space="preserve">International Society for Behavioral Neuroscience, Fourteenth Annual Meeting (Bath Spa, U.K.). </w:t>
      </w:r>
    </w:p>
    <w:p w14:paraId="7FC39949" w14:textId="142DC679" w:rsidR="001C355F" w:rsidRPr="00761635" w:rsidRDefault="001C355F" w:rsidP="00846BE8">
      <w:pPr>
        <w:rPr>
          <w:i/>
          <w:sz w:val="22"/>
          <w:szCs w:val="22"/>
        </w:rPr>
      </w:pPr>
      <w:r w:rsidRPr="00761635">
        <w:rPr>
          <w:i/>
          <w:sz w:val="22"/>
          <w:szCs w:val="22"/>
        </w:rPr>
        <w:t xml:space="preserve">Organizer of </w:t>
      </w:r>
      <w:r w:rsidR="004C5950" w:rsidRPr="00761635">
        <w:rPr>
          <w:i/>
          <w:sz w:val="22"/>
          <w:szCs w:val="22"/>
        </w:rPr>
        <w:t xml:space="preserve">membership-elected </w:t>
      </w:r>
      <w:r w:rsidRPr="00761635">
        <w:rPr>
          <w:i/>
          <w:sz w:val="22"/>
          <w:szCs w:val="22"/>
        </w:rPr>
        <w:t xml:space="preserve">symposium </w:t>
      </w:r>
      <w:r w:rsidRPr="00761635">
        <w:rPr>
          <w:sz w:val="22"/>
          <w:szCs w:val="22"/>
        </w:rPr>
        <w:t>"Attention, motor control, and working memory.  3, 2, or 1 constructs?"</w:t>
      </w:r>
      <w:r w:rsidRPr="00761635">
        <w:rPr>
          <w:i/>
          <w:sz w:val="22"/>
          <w:szCs w:val="22"/>
        </w:rPr>
        <w:t xml:space="preserve"> featuring </w:t>
      </w:r>
      <w:proofErr w:type="spellStart"/>
      <w:r w:rsidRPr="00761635">
        <w:rPr>
          <w:sz w:val="22"/>
          <w:szCs w:val="22"/>
        </w:rPr>
        <w:t>Tirin</w:t>
      </w:r>
      <w:proofErr w:type="spellEnd"/>
      <w:r w:rsidRPr="00761635">
        <w:rPr>
          <w:sz w:val="22"/>
          <w:szCs w:val="22"/>
        </w:rPr>
        <w:t xml:space="preserve"> Moore (Stanford Medical School), Marin Pare (Queens University), Clayton Curtis (NYU), and Todd Braver (Washington University).  </w:t>
      </w:r>
      <w:r w:rsidRPr="00761635">
        <w:rPr>
          <w:i/>
          <w:sz w:val="22"/>
          <w:szCs w:val="22"/>
        </w:rPr>
        <w:t>July 2006</w:t>
      </w:r>
    </w:p>
    <w:p w14:paraId="0DDC94A3" w14:textId="48099DB1" w:rsidR="001C355F" w:rsidRPr="00761635" w:rsidRDefault="001C355F" w:rsidP="001C355F">
      <w:pPr>
        <w:ind w:right="-560" w:firstLine="360"/>
        <w:rPr>
          <w:sz w:val="22"/>
          <w:szCs w:val="22"/>
        </w:rPr>
      </w:pPr>
      <w:r w:rsidRPr="00761635">
        <w:rPr>
          <w:sz w:val="22"/>
          <w:szCs w:val="22"/>
        </w:rPr>
        <w:t>•</w:t>
      </w:r>
      <w:r w:rsidR="00FD09F2">
        <w:rPr>
          <w:sz w:val="22"/>
          <w:szCs w:val="22"/>
        </w:rPr>
        <w:t xml:space="preserve"> </w:t>
      </w:r>
      <w:r w:rsidRPr="00761635">
        <w:rPr>
          <w:sz w:val="22"/>
          <w:szCs w:val="22"/>
        </w:rPr>
        <w:t xml:space="preserve">MRC Cognition &amp; Brain Sciences Unit (Cambridge, England). </w:t>
      </w:r>
      <w:r w:rsidRPr="00761635">
        <w:rPr>
          <w:i/>
          <w:sz w:val="22"/>
          <w:szCs w:val="22"/>
        </w:rPr>
        <w:t>June 2006</w:t>
      </w:r>
    </w:p>
    <w:p w14:paraId="623EF938" w14:textId="33F358A8" w:rsidR="001C355F" w:rsidRPr="00761635" w:rsidRDefault="001C355F" w:rsidP="001C355F">
      <w:pPr>
        <w:ind w:right="-560" w:firstLine="360"/>
        <w:rPr>
          <w:i/>
          <w:sz w:val="22"/>
          <w:szCs w:val="22"/>
        </w:rPr>
      </w:pPr>
      <w:r w:rsidRPr="00761635">
        <w:rPr>
          <w:sz w:val="22"/>
          <w:szCs w:val="22"/>
        </w:rPr>
        <w:t>•</w:t>
      </w:r>
      <w:r w:rsidR="00FD09F2">
        <w:rPr>
          <w:sz w:val="22"/>
          <w:szCs w:val="22"/>
        </w:rPr>
        <w:t xml:space="preserve"> </w:t>
      </w:r>
      <w:r w:rsidRPr="00761635">
        <w:rPr>
          <w:sz w:val="22"/>
          <w:szCs w:val="22"/>
        </w:rPr>
        <w:t xml:space="preserve">Cognitive Neuroscience Society, 2006 Annual Meeting (San Francisco, CA).  </w:t>
      </w:r>
      <w:r w:rsidRPr="00761635">
        <w:rPr>
          <w:i/>
          <w:sz w:val="22"/>
          <w:szCs w:val="22"/>
        </w:rPr>
        <w:t xml:space="preserve">Organizer of symposium </w:t>
      </w:r>
      <w:r w:rsidRPr="00761635">
        <w:rPr>
          <w:sz w:val="22"/>
          <w:szCs w:val="22"/>
        </w:rPr>
        <w:t xml:space="preserve">“Working Memory:  System, or Emergent Property?” </w:t>
      </w:r>
      <w:r w:rsidRPr="00761635">
        <w:rPr>
          <w:i/>
          <w:sz w:val="22"/>
          <w:szCs w:val="22"/>
        </w:rPr>
        <w:t xml:space="preserve">featuring Mikhail </w:t>
      </w:r>
      <w:proofErr w:type="spellStart"/>
      <w:r w:rsidRPr="00761635">
        <w:rPr>
          <w:i/>
          <w:sz w:val="22"/>
          <w:szCs w:val="22"/>
        </w:rPr>
        <w:t>Lebedev</w:t>
      </w:r>
      <w:proofErr w:type="spellEnd"/>
      <w:r w:rsidRPr="00761635">
        <w:rPr>
          <w:i/>
          <w:sz w:val="22"/>
          <w:szCs w:val="22"/>
        </w:rPr>
        <w:t xml:space="preserve"> (Duke University), Tatiana Pasternak (Univ. of Rochester), Jan </w:t>
      </w:r>
      <w:proofErr w:type="spellStart"/>
      <w:r w:rsidRPr="00761635">
        <w:rPr>
          <w:i/>
          <w:sz w:val="22"/>
          <w:szCs w:val="22"/>
        </w:rPr>
        <w:t>Theeuwes</w:t>
      </w:r>
      <w:proofErr w:type="spellEnd"/>
      <w:r w:rsidRPr="00761635">
        <w:rPr>
          <w:i/>
          <w:sz w:val="22"/>
          <w:szCs w:val="22"/>
        </w:rPr>
        <w:t xml:space="preserve"> (</w:t>
      </w:r>
      <w:proofErr w:type="spellStart"/>
      <w:r w:rsidRPr="00761635">
        <w:rPr>
          <w:i/>
          <w:sz w:val="22"/>
          <w:szCs w:val="22"/>
        </w:rPr>
        <w:t>Vrije</w:t>
      </w:r>
      <w:proofErr w:type="spellEnd"/>
      <w:r w:rsidRPr="00761635">
        <w:rPr>
          <w:i/>
          <w:sz w:val="22"/>
          <w:szCs w:val="22"/>
        </w:rPr>
        <w:t xml:space="preserve"> </w:t>
      </w:r>
      <w:proofErr w:type="spellStart"/>
      <w:r w:rsidRPr="00761635">
        <w:rPr>
          <w:i/>
          <w:sz w:val="22"/>
          <w:szCs w:val="22"/>
        </w:rPr>
        <w:t>Universiteit</w:t>
      </w:r>
      <w:proofErr w:type="spellEnd"/>
      <w:r w:rsidRPr="00761635">
        <w:rPr>
          <w:i/>
          <w:sz w:val="22"/>
          <w:szCs w:val="22"/>
        </w:rPr>
        <w:t>, Amsterdam), and myself. April 2006</w:t>
      </w:r>
    </w:p>
    <w:p w14:paraId="24EBC88A" w14:textId="199CF834" w:rsidR="001C355F" w:rsidRPr="00761635" w:rsidRDefault="001C355F" w:rsidP="001C355F">
      <w:pPr>
        <w:pStyle w:val="Heading4"/>
        <w:ind w:firstLine="360"/>
        <w:rPr>
          <w:sz w:val="22"/>
          <w:szCs w:val="22"/>
        </w:rPr>
      </w:pPr>
      <w:r w:rsidRPr="00761635">
        <w:rPr>
          <w:sz w:val="22"/>
          <w:szCs w:val="22"/>
        </w:rPr>
        <w:t>•</w:t>
      </w:r>
      <w:r w:rsidR="00FD09F2">
        <w:rPr>
          <w:sz w:val="22"/>
          <w:szCs w:val="22"/>
        </w:rPr>
        <w:t xml:space="preserve"> </w:t>
      </w:r>
      <w:r w:rsidRPr="00761635">
        <w:rPr>
          <w:sz w:val="22"/>
          <w:szCs w:val="22"/>
        </w:rPr>
        <w:t xml:space="preserve">Vanderbilt University, Department of Psychology Neuroscience Seminar  </w:t>
      </w:r>
      <w:r w:rsidRPr="00761635">
        <w:rPr>
          <w:i/>
          <w:sz w:val="22"/>
          <w:szCs w:val="22"/>
        </w:rPr>
        <w:t>September 2005</w:t>
      </w:r>
    </w:p>
    <w:p w14:paraId="04791EE4" w14:textId="35EAAE32" w:rsidR="001C355F" w:rsidRPr="00761635" w:rsidRDefault="001C355F" w:rsidP="0085449C">
      <w:pPr>
        <w:ind w:right="-560" w:firstLine="360"/>
        <w:rPr>
          <w:sz w:val="22"/>
          <w:szCs w:val="22"/>
        </w:rPr>
      </w:pPr>
      <w:r w:rsidRPr="00761635">
        <w:rPr>
          <w:sz w:val="22"/>
          <w:szCs w:val="22"/>
        </w:rPr>
        <w:t>•</w:t>
      </w:r>
      <w:r w:rsidR="00FD09F2">
        <w:rPr>
          <w:sz w:val="22"/>
          <w:szCs w:val="22"/>
        </w:rPr>
        <w:t xml:space="preserve"> </w:t>
      </w:r>
      <w:r w:rsidRPr="00761635">
        <w:rPr>
          <w:sz w:val="22"/>
          <w:szCs w:val="22"/>
        </w:rPr>
        <w:t>Second International Conference on Working Memory 2004 Kyoto (ICWM-2, Kyoto, Japan)</w:t>
      </w:r>
      <w:r w:rsidR="0096083D" w:rsidRPr="00761635">
        <w:rPr>
          <w:sz w:val="22"/>
          <w:szCs w:val="22"/>
        </w:rPr>
        <w:t xml:space="preserve">. </w:t>
      </w:r>
      <w:r w:rsidR="0096083D" w:rsidRPr="00761635">
        <w:rPr>
          <w:i/>
          <w:sz w:val="22"/>
          <w:szCs w:val="22"/>
        </w:rPr>
        <w:t>Invited speaker</w:t>
      </w:r>
      <w:r w:rsidR="0096083D" w:rsidRPr="00761635">
        <w:rPr>
          <w:sz w:val="22"/>
          <w:szCs w:val="22"/>
        </w:rPr>
        <w:t xml:space="preserve">. </w:t>
      </w:r>
      <w:r w:rsidRPr="00761635">
        <w:rPr>
          <w:i/>
          <w:sz w:val="22"/>
          <w:szCs w:val="22"/>
        </w:rPr>
        <w:t xml:space="preserve">August 2004 </w:t>
      </w:r>
    </w:p>
    <w:p w14:paraId="35A2D29E" w14:textId="07297CB3" w:rsidR="001C355F" w:rsidRPr="00761635" w:rsidRDefault="001C355F" w:rsidP="001C355F">
      <w:pPr>
        <w:ind w:right="-560" w:firstLine="360"/>
        <w:rPr>
          <w:i/>
          <w:sz w:val="22"/>
          <w:szCs w:val="22"/>
        </w:rPr>
      </w:pPr>
      <w:r w:rsidRPr="00761635">
        <w:rPr>
          <w:sz w:val="22"/>
          <w:szCs w:val="22"/>
        </w:rPr>
        <w:t>•</w:t>
      </w:r>
      <w:r w:rsidR="00FD09F2">
        <w:rPr>
          <w:sz w:val="22"/>
          <w:szCs w:val="22"/>
        </w:rPr>
        <w:t xml:space="preserve"> </w:t>
      </w:r>
      <w:r w:rsidRPr="00761635">
        <w:rPr>
          <w:sz w:val="22"/>
          <w:szCs w:val="22"/>
        </w:rPr>
        <w:t xml:space="preserve">Memory Disorders Research Society, 2002 meeting (San Francisco, CA). </w:t>
      </w:r>
      <w:r w:rsidR="0096083D" w:rsidRPr="00761635">
        <w:rPr>
          <w:i/>
          <w:sz w:val="22"/>
          <w:szCs w:val="22"/>
        </w:rPr>
        <w:t xml:space="preserve">Invited speaker. </w:t>
      </w:r>
      <w:r w:rsidRPr="00761635">
        <w:rPr>
          <w:i/>
          <w:sz w:val="22"/>
          <w:szCs w:val="22"/>
        </w:rPr>
        <w:t>October 2002</w:t>
      </w:r>
    </w:p>
    <w:p w14:paraId="4276BD4F" w14:textId="5DA18BE8" w:rsidR="001C355F" w:rsidRPr="00761635" w:rsidRDefault="001C355F" w:rsidP="002725F0">
      <w:pPr>
        <w:ind w:right="-560" w:firstLine="360"/>
        <w:rPr>
          <w:i/>
          <w:sz w:val="22"/>
          <w:szCs w:val="22"/>
        </w:rPr>
      </w:pPr>
      <w:r w:rsidRPr="00761635">
        <w:rPr>
          <w:sz w:val="22"/>
          <w:szCs w:val="22"/>
        </w:rPr>
        <w:t>•</w:t>
      </w:r>
      <w:r w:rsidR="00FD09F2">
        <w:rPr>
          <w:sz w:val="22"/>
          <w:szCs w:val="22"/>
        </w:rPr>
        <w:t xml:space="preserve"> </w:t>
      </w:r>
      <w:r w:rsidRPr="00761635">
        <w:rPr>
          <w:sz w:val="22"/>
          <w:szCs w:val="22"/>
        </w:rPr>
        <w:t>KAIST (Korean Advanced Institute for Science and Technology</w:t>
      </w:r>
      <w:r w:rsidR="0096083D" w:rsidRPr="00761635">
        <w:rPr>
          <w:sz w:val="22"/>
          <w:szCs w:val="22"/>
        </w:rPr>
        <w:t xml:space="preserve">; </w:t>
      </w:r>
      <w:proofErr w:type="spellStart"/>
      <w:r w:rsidR="0096083D" w:rsidRPr="00761635">
        <w:rPr>
          <w:sz w:val="22"/>
          <w:szCs w:val="22"/>
        </w:rPr>
        <w:t>Daejun</w:t>
      </w:r>
      <w:proofErr w:type="spellEnd"/>
      <w:r w:rsidR="0096083D" w:rsidRPr="00761635">
        <w:rPr>
          <w:sz w:val="22"/>
          <w:szCs w:val="22"/>
        </w:rPr>
        <w:t>, Korea</w:t>
      </w:r>
      <w:r w:rsidRPr="00761635">
        <w:rPr>
          <w:sz w:val="22"/>
          <w:szCs w:val="22"/>
        </w:rPr>
        <w:t>)</w:t>
      </w:r>
      <w:r w:rsidR="0096083D" w:rsidRPr="00761635">
        <w:rPr>
          <w:sz w:val="22"/>
          <w:szCs w:val="22"/>
        </w:rPr>
        <w:t>.</w:t>
      </w:r>
      <w:r w:rsidRPr="00761635">
        <w:rPr>
          <w:sz w:val="22"/>
          <w:szCs w:val="22"/>
        </w:rPr>
        <w:t xml:space="preserve"> </w:t>
      </w:r>
      <w:r w:rsidR="0096083D" w:rsidRPr="00761635">
        <w:rPr>
          <w:i/>
          <w:sz w:val="22"/>
          <w:szCs w:val="22"/>
        </w:rPr>
        <w:t>Invited speaker at</w:t>
      </w:r>
      <w:r w:rsidR="0096083D" w:rsidRPr="00761635">
        <w:rPr>
          <w:sz w:val="22"/>
          <w:szCs w:val="22"/>
        </w:rPr>
        <w:t xml:space="preserve"> “</w:t>
      </w:r>
      <w:r w:rsidRPr="00761635">
        <w:rPr>
          <w:sz w:val="22"/>
          <w:szCs w:val="22"/>
        </w:rPr>
        <w:t>1</w:t>
      </w:r>
      <w:r w:rsidRPr="00761635">
        <w:rPr>
          <w:sz w:val="22"/>
          <w:szCs w:val="22"/>
          <w:vertAlign w:val="superscript"/>
        </w:rPr>
        <w:t>st</w:t>
      </w:r>
      <w:r w:rsidRPr="00761635">
        <w:rPr>
          <w:sz w:val="22"/>
          <w:szCs w:val="22"/>
        </w:rPr>
        <w:t xml:space="preserve"> International Workshop on Functional MRI</w:t>
      </w:r>
      <w:r w:rsidR="0096083D" w:rsidRPr="00761635">
        <w:rPr>
          <w:sz w:val="22"/>
          <w:szCs w:val="22"/>
        </w:rPr>
        <w:t>”</w:t>
      </w:r>
      <w:r w:rsidRPr="00761635">
        <w:rPr>
          <w:sz w:val="22"/>
          <w:szCs w:val="22"/>
        </w:rPr>
        <w:t xml:space="preserve">. </w:t>
      </w:r>
      <w:r w:rsidR="0096083D" w:rsidRPr="00761635">
        <w:rPr>
          <w:sz w:val="22"/>
          <w:szCs w:val="22"/>
        </w:rPr>
        <w:t xml:space="preserve"> </w:t>
      </w:r>
      <w:r w:rsidRPr="00761635">
        <w:rPr>
          <w:i/>
          <w:sz w:val="22"/>
          <w:szCs w:val="22"/>
        </w:rPr>
        <w:t>July 2001</w:t>
      </w:r>
    </w:p>
    <w:p w14:paraId="6049453B" w14:textId="19813BEB" w:rsidR="001C355F" w:rsidRPr="00761635" w:rsidRDefault="001C355F" w:rsidP="001C355F">
      <w:pPr>
        <w:ind w:right="-560" w:firstLine="360"/>
        <w:rPr>
          <w:i/>
          <w:sz w:val="22"/>
          <w:szCs w:val="22"/>
        </w:rPr>
      </w:pPr>
      <w:bookmarkStart w:id="15" w:name="OLE_LINK17"/>
      <w:r w:rsidRPr="00761635">
        <w:rPr>
          <w:sz w:val="22"/>
          <w:szCs w:val="22"/>
        </w:rPr>
        <w:t>•</w:t>
      </w:r>
      <w:r w:rsidR="00FD09F2">
        <w:rPr>
          <w:sz w:val="22"/>
          <w:szCs w:val="22"/>
        </w:rPr>
        <w:t xml:space="preserve"> </w:t>
      </w:r>
      <w:r w:rsidRPr="00761635">
        <w:rPr>
          <w:sz w:val="22"/>
          <w:szCs w:val="22"/>
        </w:rPr>
        <w:t xml:space="preserve">International Society for Behavioral Neuroscience, Ninth Annual Meeting (Marrakech, Morocco). </w:t>
      </w:r>
      <w:r w:rsidRPr="00761635">
        <w:rPr>
          <w:i/>
          <w:sz w:val="22"/>
          <w:szCs w:val="22"/>
        </w:rPr>
        <w:t xml:space="preserve"> Co-organize</w:t>
      </w:r>
      <w:r w:rsidR="00490E03" w:rsidRPr="00761635">
        <w:rPr>
          <w:i/>
          <w:sz w:val="22"/>
          <w:szCs w:val="22"/>
        </w:rPr>
        <w:t>r</w:t>
      </w:r>
      <w:r w:rsidRPr="00761635">
        <w:rPr>
          <w:i/>
          <w:sz w:val="22"/>
          <w:szCs w:val="22"/>
        </w:rPr>
        <w:t xml:space="preserve"> (with Adrian Owen)</w:t>
      </w:r>
      <w:r w:rsidR="00490E03" w:rsidRPr="00761635">
        <w:rPr>
          <w:i/>
          <w:sz w:val="22"/>
          <w:szCs w:val="22"/>
        </w:rPr>
        <w:t xml:space="preserve"> of</w:t>
      </w:r>
      <w:r w:rsidRPr="00761635">
        <w:rPr>
          <w:i/>
          <w:sz w:val="22"/>
          <w:szCs w:val="22"/>
        </w:rPr>
        <w:t xml:space="preserve"> </w:t>
      </w:r>
      <w:r w:rsidR="004C5950" w:rsidRPr="00761635">
        <w:rPr>
          <w:i/>
          <w:sz w:val="22"/>
          <w:szCs w:val="22"/>
        </w:rPr>
        <w:t xml:space="preserve">membership-elected </w:t>
      </w:r>
      <w:r w:rsidRPr="00761635">
        <w:rPr>
          <w:i/>
          <w:sz w:val="22"/>
          <w:szCs w:val="22"/>
        </w:rPr>
        <w:t xml:space="preserve">symposium </w:t>
      </w:r>
      <w:r w:rsidRPr="00761635">
        <w:rPr>
          <w:sz w:val="22"/>
          <w:szCs w:val="22"/>
        </w:rPr>
        <w:t xml:space="preserve">"2001: A Frontal-lobe Odyssey," </w:t>
      </w:r>
      <w:r w:rsidRPr="00761635">
        <w:rPr>
          <w:i/>
          <w:sz w:val="22"/>
          <w:szCs w:val="22"/>
        </w:rPr>
        <w:t xml:space="preserve">featuring </w:t>
      </w:r>
      <w:r w:rsidRPr="00761635">
        <w:rPr>
          <w:sz w:val="22"/>
          <w:szCs w:val="22"/>
        </w:rPr>
        <w:t xml:space="preserve">John Duncan, MRC Cognition and Brain Sciences Unit; </w:t>
      </w:r>
      <w:proofErr w:type="spellStart"/>
      <w:r w:rsidRPr="00761635">
        <w:rPr>
          <w:sz w:val="22"/>
          <w:szCs w:val="22"/>
        </w:rPr>
        <w:t>Apostolos</w:t>
      </w:r>
      <w:proofErr w:type="spellEnd"/>
      <w:r w:rsidRPr="00761635">
        <w:rPr>
          <w:sz w:val="22"/>
          <w:szCs w:val="22"/>
        </w:rPr>
        <w:t xml:space="preserve"> </w:t>
      </w:r>
      <w:proofErr w:type="spellStart"/>
      <w:r w:rsidRPr="00761635">
        <w:rPr>
          <w:sz w:val="22"/>
          <w:szCs w:val="22"/>
        </w:rPr>
        <w:t>Georgopoulos</w:t>
      </w:r>
      <w:proofErr w:type="spellEnd"/>
      <w:r w:rsidRPr="00761635">
        <w:rPr>
          <w:sz w:val="22"/>
          <w:szCs w:val="22"/>
        </w:rPr>
        <w:t xml:space="preserve">, University of Minnesota; Earl Miller, MIT; Yuko </w:t>
      </w:r>
      <w:proofErr w:type="spellStart"/>
      <w:r w:rsidRPr="00761635">
        <w:rPr>
          <w:sz w:val="22"/>
          <w:szCs w:val="22"/>
        </w:rPr>
        <w:t>Munakata</w:t>
      </w:r>
      <w:proofErr w:type="spellEnd"/>
      <w:r w:rsidRPr="00761635">
        <w:rPr>
          <w:sz w:val="22"/>
          <w:szCs w:val="22"/>
        </w:rPr>
        <w:t xml:space="preserve">, University of Colorado; </w:t>
      </w:r>
      <w:r w:rsidR="0096083D" w:rsidRPr="00761635">
        <w:rPr>
          <w:sz w:val="22"/>
          <w:szCs w:val="22"/>
        </w:rPr>
        <w:t xml:space="preserve">Adrian Owen, MRC Cognition and Brain Sciences Unit; </w:t>
      </w:r>
      <w:r w:rsidRPr="00761635">
        <w:rPr>
          <w:sz w:val="22"/>
          <w:szCs w:val="22"/>
        </w:rPr>
        <w:t xml:space="preserve">Randy O'Reilly, University of Colorado; and </w:t>
      </w:r>
      <w:r w:rsidR="0096083D" w:rsidRPr="00761635">
        <w:rPr>
          <w:sz w:val="22"/>
          <w:szCs w:val="22"/>
        </w:rPr>
        <w:t>myself</w:t>
      </w:r>
      <w:r w:rsidRPr="00761635">
        <w:rPr>
          <w:sz w:val="22"/>
          <w:szCs w:val="22"/>
        </w:rPr>
        <w:t xml:space="preserve">.  </w:t>
      </w:r>
      <w:r w:rsidRPr="00761635">
        <w:rPr>
          <w:i/>
          <w:sz w:val="22"/>
          <w:szCs w:val="22"/>
        </w:rPr>
        <w:t>May 2001</w:t>
      </w:r>
      <w:bookmarkEnd w:id="15"/>
    </w:p>
    <w:p w14:paraId="75F1D7D9" w14:textId="0DE46AC9" w:rsidR="001C355F" w:rsidRPr="00761635" w:rsidRDefault="001C355F" w:rsidP="001C355F">
      <w:pPr>
        <w:ind w:right="-560" w:firstLine="360"/>
        <w:rPr>
          <w:i/>
          <w:sz w:val="22"/>
          <w:szCs w:val="22"/>
        </w:rPr>
      </w:pPr>
      <w:r w:rsidRPr="00761635">
        <w:rPr>
          <w:sz w:val="22"/>
          <w:szCs w:val="22"/>
        </w:rPr>
        <w:t>•</w:t>
      </w:r>
      <w:r w:rsidR="00FD09F2">
        <w:rPr>
          <w:sz w:val="22"/>
          <w:szCs w:val="22"/>
        </w:rPr>
        <w:t xml:space="preserve"> </w:t>
      </w:r>
      <w:r w:rsidRPr="00761635">
        <w:rPr>
          <w:sz w:val="22"/>
          <w:szCs w:val="22"/>
        </w:rPr>
        <w:t xml:space="preserve">Mind Matters Seminars:  "Memory: A Seminar for Health Professionals."  </w:t>
      </w:r>
      <w:r w:rsidRPr="00761635">
        <w:rPr>
          <w:i/>
          <w:sz w:val="22"/>
          <w:szCs w:val="22"/>
        </w:rPr>
        <w:t>Engage</w:t>
      </w:r>
      <w:r w:rsidR="0096083D" w:rsidRPr="00761635">
        <w:rPr>
          <w:i/>
          <w:sz w:val="22"/>
          <w:szCs w:val="22"/>
        </w:rPr>
        <w:t>d by this Los Altos, California-</w:t>
      </w:r>
      <w:r w:rsidRPr="00761635">
        <w:rPr>
          <w:i/>
          <w:sz w:val="22"/>
          <w:szCs w:val="22"/>
        </w:rPr>
        <w:t>based educational seminar company to deliver day-long (six-hour) seminars to audiences composed of health professionals and educators.  Delivered more than 50 seminars in AL, FL, GA, IA, IL, IN, KY, NC, TX, VA and WI.</w:t>
      </w:r>
    </w:p>
    <w:p w14:paraId="59F2A3DB" w14:textId="0EE14E48" w:rsidR="001C355F" w:rsidRPr="00761635" w:rsidRDefault="001C355F" w:rsidP="001C355F">
      <w:pPr>
        <w:ind w:right="-560" w:firstLine="360"/>
        <w:rPr>
          <w:sz w:val="22"/>
          <w:szCs w:val="22"/>
        </w:rPr>
      </w:pPr>
      <w:r w:rsidRPr="00761635">
        <w:rPr>
          <w:sz w:val="22"/>
          <w:szCs w:val="22"/>
        </w:rPr>
        <w:t>•</w:t>
      </w:r>
      <w:r w:rsidR="00FD09F2">
        <w:rPr>
          <w:sz w:val="22"/>
          <w:szCs w:val="22"/>
        </w:rPr>
        <w:t xml:space="preserve"> </w:t>
      </w:r>
      <w:r w:rsidRPr="00761635">
        <w:rPr>
          <w:sz w:val="22"/>
          <w:szCs w:val="22"/>
        </w:rPr>
        <w:t>NSF Spatial Intelligence Conference (Chicago, IL.)</w:t>
      </w:r>
      <w:r w:rsidR="0096083D" w:rsidRPr="00761635">
        <w:rPr>
          <w:sz w:val="22"/>
          <w:szCs w:val="22"/>
        </w:rPr>
        <w:t xml:space="preserve">. </w:t>
      </w:r>
      <w:r w:rsidR="0096083D" w:rsidRPr="00761635">
        <w:rPr>
          <w:i/>
          <w:sz w:val="22"/>
          <w:szCs w:val="22"/>
        </w:rPr>
        <w:t>Invited speaker</w:t>
      </w:r>
      <w:r w:rsidR="0096083D" w:rsidRPr="00761635">
        <w:rPr>
          <w:sz w:val="22"/>
          <w:szCs w:val="22"/>
        </w:rPr>
        <w:t>.</w:t>
      </w:r>
      <w:r w:rsidRPr="00761635">
        <w:rPr>
          <w:sz w:val="22"/>
          <w:szCs w:val="22"/>
        </w:rPr>
        <w:t xml:space="preserve"> </w:t>
      </w:r>
      <w:r w:rsidRPr="00761635">
        <w:rPr>
          <w:i/>
          <w:sz w:val="22"/>
          <w:szCs w:val="22"/>
        </w:rPr>
        <w:t xml:space="preserve"> October 1999</w:t>
      </w:r>
    </w:p>
    <w:p w14:paraId="4C84E47F" w14:textId="7484C88A" w:rsidR="001C355F" w:rsidRPr="00761635" w:rsidRDefault="001C355F" w:rsidP="001C355F">
      <w:pPr>
        <w:ind w:right="-560" w:firstLine="360"/>
        <w:rPr>
          <w:sz w:val="22"/>
          <w:szCs w:val="22"/>
        </w:rPr>
      </w:pPr>
      <w:r w:rsidRPr="00761635">
        <w:rPr>
          <w:sz w:val="22"/>
          <w:szCs w:val="22"/>
        </w:rPr>
        <w:t>•</w:t>
      </w:r>
      <w:r w:rsidR="00FD09F2">
        <w:rPr>
          <w:sz w:val="22"/>
          <w:szCs w:val="22"/>
        </w:rPr>
        <w:t xml:space="preserve"> </w:t>
      </w:r>
      <w:r w:rsidRPr="00761635">
        <w:rPr>
          <w:sz w:val="22"/>
          <w:szCs w:val="22"/>
        </w:rPr>
        <w:t xml:space="preserve">International Society for Behavioral Neuroscience, Seventh Annual Meeting (Santorini, Greece). </w:t>
      </w:r>
      <w:r w:rsidRPr="00761635">
        <w:rPr>
          <w:i/>
          <w:sz w:val="22"/>
          <w:szCs w:val="22"/>
        </w:rPr>
        <w:t xml:space="preserve"> </w:t>
      </w:r>
      <w:r w:rsidR="0096083D" w:rsidRPr="00761635">
        <w:rPr>
          <w:i/>
          <w:sz w:val="22"/>
          <w:szCs w:val="22"/>
        </w:rPr>
        <w:t>Invited</w:t>
      </w:r>
      <w:r w:rsidRPr="00761635">
        <w:rPr>
          <w:i/>
          <w:sz w:val="22"/>
          <w:szCs w:val="22"/>
        </w:rPr>
        <w:t xml:space="preserve"> </w:t>
      </w:r>
      <w:r w:rsidR="0096083D" w:rsidRPr="00761635">
        <w:rPr>
          <w:i/>
          <w:sz w:val="22"/>
          <w:szCs w:val="22"/>
        </w:rPr>
        <w:t>speaker</w:t>
      </w:r>
      <w:r w:rsidRPr="00761635">
        <w:rPr>
          <w:i/>
          <w:sz w:val="22"/>
          <w:szCs w:val="22"/>
        </w:rPr>
        <w:t xml:space="preserve"> </w:t>
      </w:r>
      <w:r w:rsidR="0096083D" w:rsidRPr="00761635">
        <w:rPr>
          <w:i/>
          <w:sz w:val="22"/>
          <w:szCs w:val="22"/>
        </w:rPr>
        <w:t>at</w:t>
      </w:r>
      <w:r w:rsidRPr="00761635">
        <w:rPr>
          <w:i/>
          <w:sz w:val="22"/>
          <w:szCs w:val="22"/>
        </w:rPr>
        <w:t xml:space="preserve"> symposium on</w:t>
      </w:r>
      <w:r w:rsidRPr="00761635">
        <w:rPr>
          <w:sz w:val="22"/>
          <w:szCs w:val="22"/>
        </w:rPr>
        <w:t xml:space="preserve"> </w:t>
      </w:r>
      <w:r w:rsidR="0096083D" w:rsidRPr="00761635">
        <w:rPr>
          <w:sz w:val="22"/>
          <w:szCs w:val="22"/>
        </w:rPr>
        <w:t>“</w:t>
      </w:r>
      <w:r w:rsidRPr="00761635">
        <w:rPr>
          <w:sz w:val="22"/>
          <w:szCs w:val="22"/>
        </w:rPr>
        <w:t>Single Event fMRI</w:t>
      </w:r>
      <w:r w:rsidR="0096083D" w:rsidRPr="00761635">
        <w:rPr>
          <w:sz w:val="22"/>
          <w:szCs w:val="22"/>
        </w:rPr>
        <w:t>”</w:t>
      </w:r>
      <w:r w:rsidRPr="00761635">
        <w:rPr>
          <w:sz w:val="22"/>
          <w:szCs w:val="22"/>
        </w:rPr>
        <w:t xml:space="preserve">.  </w:t>
      </w:r>
      <w:r w:rsidRPr="00761635">
        <w:rPr>
          <w:i/>
          <w:sz w:val="22"/>
          <w:szCs w:val="22"/>
        </w:rPr>
        <w:t>July 1999</w:t>
      </w:r>
    </w:p>
    <w:p w14:paraId="213EB11C" w14:textId="6D22719F" w:rsidR="001C355F" w:rsidRPr="00761635" w:rsidRDefault="001C355F" w:rsidP="001C355F">
      <w:pPr>
        <w:ind w:right="-560" w:firstLine="360"/>
        <w:rPr>
          <w:sz w:val="22"/>
          <w:szCs w:val="22"/>
        </w:rPr>
      </w:pPr>
      <w:r w:rsidRPr="00761635">
        <w:rPr>
          <w:sz w:val="22"/>
          <w:szCs w:val="22"/>
        </w:rPr>
        <w:t>•</w:t>
      </w:r>
      <w:r w:rsidR="00FD09F2">
        <w:rPr>
          <w:sz w:val="22"/>
          <w:szCs w:val="22"/>
        </w:rPr>
        <w:t xml:space="preserve"> </w:t>
      </w:r>
      <w:r w:rsidRPr="00761635">
        <w:rPr>
          <w:sz w:val="22"/>
          <w:szCs w:val="22"/>
        </w:rPr>
        <w:t>University of Washington</w:t>
      </w:r>
      <w:r w:rsidR="00DD4845" w:rsidRPr="00761635">
        <w:rPr>
          <w:sz w:val="22"/>
          <w:szCs w:val="22"/>
        </w:rPr>
        <w:t>,</w:t>
      </w:r>
      <w:r w:rsidRPr="00761635">
        <w:rPr>
          <w:sz w:val="22"/>
          <w:szCs w:val="22"/>
        </w:rPr>
        <w:t xml:space="preserve"> Depart</w:t>
      </w:r>
      <w:r w:rsidR="005734F9">
        <w:rPr>
          <w:sz w:val="22"/>
          <w:szCs w:val="22"/>
        </w:rPr>
        <w:t>ment of Psychology</w:t>
      </w:r>
      <w:r w:rsidR="0096083D" w:rsidRPr="00761635">
        <w:rPr>
          <w:sz w:val="22"/>
          <w:szCs w:val="22"/>
        </w:rPr>
        <w:t xml:space="preserve">. </w:t>
      </w:r>
      <w:r w:rsidRPr="00761635">
        <w:rPr>
          <w:i/>
          <w:sz w:val="22"/>
          <w:szCs w:val="22"/>
        </w:rPr>
        <w:t xml:space="preserve"> August 1997</w:t>
      </w:r>
    </w:p>
    <w:p w14:paraId="7D1D31E5" w14:textId="31861967" w:rsidR="001C355F" w:rsidRPr="00761635" w:rsidRDefault="001C355F" w:rsidP="002725F0">
      <w:pPr>
        <w:ind w:right="-560" w:firstLine="360"/>
        <w:rPr>
          <w:i/>
          <w:sz w:val="22"/>
          <w:szCs w:val="22"/>
        </w:rPr>
      </w:pPr>
      <w:r w:rsidRPr="00761635">
        <w:rPr>
          <w:sz w:val="22"/>
          <w:szCs w:val="22"/>
        </w:rPr>
        <w:t>•</w:t>
      </w:r>
      <w:r w:rsidR="00FD09F2">
        <w:rPr>
          <w:sz w:val="22"/>
          <w:szCs w:val="22"/>
        </w:rPr>
        <w:t xml:space="preserve"> </w:t>
      </w:r>
      <w:r w:rsidRPr="00761635">
        <w:rPr>
          <w:sz w:val="22"/>
          <w:szCs w:val="22"/>
        </w:rPr>
        <w:t>MGH-NMR Center</w:t>
      </w:r>
      <w:r w:rsidR="0096083D" w:rsidRPr="00761635">
        <w:rPr>
          <w:sz w:val="22"/>
          <w:szCs w:val="22"/>
        </w:rPr>
        <w:t xml:space="preserve">. </w:t>
      </w:r>
      <w:r w:rsidR="0096083D" w:rsidRPr="00761635">
        <w:rPr>
          <w:i/>
          <w:sz w:val="22"/>
          <w:szCs w:val="22"/>
        </w:rPr>
        <w:t>Invited lecture at</w:t>
      </w:r>
      <w:r w:rsidRPr="00761635">
        <w:rPr>
          <w:sz w:val="22"/>
          <w:szCs w:val="22"/>
        </w:rPr>
        <w:t xml:space="preserve"> "Visiting Fellowship Program in Functional MRI." </w:t>
      </w:r>
      <w:r w:rsidRPr="00761635">
        <w:rPr>
          <w:i/>
          <w:sz w:val="22"/>
          <w:szCs w:val="22"/>
        </w:rPr>
        <w:t>February 1997</w:t>
      </w:r>
    </w:p>
    <w:p w14:paraId="64101D45" w14:textId="77777777" w:rsidR="001C355F" w:rsidRPr="00761635" w:rsidRDefault="001C355F" w:rsidP="001C355F">
      <w:pPr>
        <w:ind w:right="-560"/>
        <w:jc w:val="center"/>
        <w:outlineLvl w:val="0"/>
        <w:rPr>
          <w:b/>
          <w:sz w:val="22"/>
          <w:szCs w:val="22"/>
        </w:rPr>
      </w:pPr>
    </w:p>
    <w:p w14:paraId="593FBC4D" w14:textId="1F953313" w:rsidR="002725F0" w:rsidRPr="00761635" w:rsidRDefault="001C355F" w:rsidP="0029352F">
      <w:pPr>
        <w:spacing w:after="200"/>
        <w:jc w:val="center"/>
        <w:rPr>
          <w:b/>
          <w:sz w:val="22"/>
          <w:szCs w:val="22"/>
        </w:rPr>
      </w:pPr>
      <w:r w:rsidRPr="00761635">
        <w:rPr>
          <w:b/>
          <w:sz w:val="22"/>
          <w:szCs w:val="22"/>
        </w:rPr>
        <w:t>TEACHING EXPERIENCE</w:t>
      </w:r>
    </w:p>
    <w:p w14:paraId="279B431E" w14:textId="0F54B38F" w:rsidR="00411E0E" w:rsidRPr="00411E0E" w:rsidRDefault="00411E0E" w:rsidP="00490E03">
      <w:pPr>
        <w:spacing w:after="120"/>
        <w:ind w:right="-562"/>
        <w:rPr>
          <w:i/>
          <w:sz w:val="22"/>
          <w:szCs w:val="22"/>
        </w:rPr>
      </w:pPr>
      <w:r w:rsidRPr="00761635">
        <w:rPr>
          <w:sz w:val="22"/>
          <w:szCs w:val="22"/>
        </w:rPr>
        <w:t xml:space="preserve">University of </w:t>
      </w:r>
      <w:r w:rsidR="003D529E">
        <w:rPr>
          <w:sz w:val="22"/>
          <w:szCs w:val="22"/>
        </w:rPr>
        <w:t>Wisconsin–Madison</w:t>
      </w:r>
      <w:r w:rsidRPr="00761635">
        <w:rPr>
          <w:sz w:val="22"/>
          <w:szCs w:val="22"/>
        </w:rPr>
        <w:t>, Psychology 711:  "</w:t>
      </w:r>
      <w:r>
        <w:rPr>
          <w:sz w:val="22"/>
          <w:szCs w:val="22"/>
        </w:rPr>
        <w:t xml:space="preserve">Essentials of </w:t>
      </w:r>
      <w:r w:rsidRPr="00761635">
        <w:rPr>
          <w:sz w:val="22"/>
          <w:szCs w:val="22"/>
        </w:rPr>
        <w:t xml:space="preserve">Cognitive Neuroscience " </w:t>
      </w:r>
      <w:r w:rsidRPr="00761635">
        <w:rPr>
          <w:i/>
          <w:sz w:val="22"/>
          <w:szCs w:val="22"/>
        </w:rPr>
        <w:t xml:space="preserve">(grad. </w:t>
      </w:r>
      <w:r>
        <w:rPr>
          <w:i/>
          <w:sz w:val="22"/>
          <w:szCs w:val="22"/>
        </w:rPr>
        <w:t>lecture</w:t>
      </w:r>
      <w:r w:rsidRPr="00761635">
        <w:rPr>
          <w:i/>
          <w:sz w:val="22"/>
          <w:szCs w:val="22"/>
        </w:rPr>
        <w:t>) Fall 201</w:t>
      </w:r>
      <w:r>
        <w:rPr>
          <w:i/>
          <w:sz w:val="22"/>
          <w:szCs w:val="22"/>
        </w:rPr>
        <w:t>6</w:t>
      </w:r>
    </w:p>
    <w:p w14:paraId="5A7AE974" w14:textId="730603FC" w:rsidR="00733A25" w:rsidRDefault="00733A25" w:rsidP="00490E03">
      <w:pPr>
        <w:spacing w:after="120"/>
        <w:ind w:right="-562"/>
        <w:rPr>
          <w:sz w:val="22"/>
          <w:szCs w:val="22"/>
        </w:rPr>
      </w:pPr>
      <w:r>
        <w:rPr>
          <w:sz w:val="22"/>
          <w:szCs w:val="22"/>
        </w:rPr>
        <w:t>University of California</w:t>
      </w:r>
      <w:r w:rsidR="007D6BCC">
        <w:rPr>
          <w:sz w:val="22"/>
          <w:szCs w:val="22"/>
        </w:rPr>
        <w:t>,</w:t>
      </w:r>
      <w:r>
        <w:rPr>
          <w:sz w:val="22"/>
          <w:szCs w:val="22"/>
        </w:rPr>
        <w:t xml:space="preserve"> San Diego, </w:t>
      </w:r>
      <w:r w:rsidR="007D6BCC">
        <w:rPr>
          <w:sz w:val="22"/>
          <w:szCs w:val="22"/>
        </w:rPr>
        <w:t xml:space="preserve">Cogs 1: “Introduction to Cognitive Science.” </w:t>
      </w:r>
      <w:r w:rsidR="007D6BCC" w:rsidRPr="007D6BCC">
        <w:rPr>
          <w:i/>
          <w:sz w:val="22"/>
          <w:szCs w:val="22"/>
        </w:rPr>
        <w:t>(Delivered guest lecture on the Cognitive Neuroscience of Consciousness) Fall 2015</w:t>
      </w:r>
    </w:p>
    <w:p w14:paraId="16B7E9FE" w14:textId="27D6DAD6" w:rsidR="009977C7" w:rsidRPr="00761635" w:rsidRDefault="009977C7" w:rsidP="00490E03">
      <w:pPr>
        <w:spacing w:after="120"/>
        <w:ind w:right="-562"/>
        <w:rPr>
          <w:i/>
          <w:sz w:val="22"/>
          <w:szCs w:val="22"/>
        </w:rPr>
      </w:pPr>
      <w:r w:rsidRPr="00761635">
        <w:rPr>
          <w:sz w:val="22"/>
          <w:szCs w:val="22"/>
        </w:rPr>
        <w:t xml:space="preserve">University of </w:t>
      </w:r>
      <w:r w:rsidR="003D529E">
        <w:rPr>
          <w:sz w:val="22"/>
          <w:szCs w:val="22"/>
        </w:rPr>
        <w:t>Wisconsin–Madison</w:t>
      </w:r>
      <w:r w:rsidRPr="00761635">
        <w:rPr>
          <w:sz w:val="22"/>
          <w:szCs w:val="22"/>
        </w:rPr>
        <w:t xml:space="preserve">, Psychology 711:  "Cognitive Neuroscience of Attention and Memory" </w:t>
      </w:r>
      <w:r w:rsidRPr="00761635">
        <w:rPr>
          <w:i/>
          <w:sz w:val="22"/>
          <w:szCs w:val="22"/>
        </w:rPr>
        <w:t>(grad. seminar) Fall 2014</w:t>
      </w:r>
    </w:p>
    <w:p w14:paraId="7D27C6D0" w14:textId="3210ADC4" w:rsidR="00F74513" w:rsidRPr="00761635" w:rsidRDefault="00F74513" w:rsidP="00490E03">
      <w:pPr>
        <w:spacing w:after="120"/>
        <w:ind w:right="-562"/>
        <w:rPr>
          <w:sz w:val="22"/>
          <w:szCs w:val="22"/>
        </w:rPr>
      </w:pPr>
      <w:r w:rsidRPr="00761635">
        <w:rPr>
          <w:sz w:val="22"/>
          <w:szCs w:val="22"/>
        </w:rPr>
        <w:t xml:space="preserve">University of </w:t>
      </w:r>
      <w:r w:rsidR="003D529E">
        <w:rPr>
          <w:sz w:val="22"/>
          <w:szCs w:val="22"/>
        </w:rPr>
        <w:t>Wisconsin–Madison</w:t>
      </w:r>
      <w:r w:rsidR="004C0E3D" w:rsidRPr="00761635">
        <w:rPr>
          <w:sz w:val="22"/>
          <w:szCs w:val="22"/>
        </w:rPr>
        <w:t>,</w:t>
      </w:r>
      <w:r w:rsidRPr="00761635">
        <w:rPr>
          <w:sz w:val="22"/>
          <w:szCs w:val="22"/>
        </w:rPr>
        <w:t xml:space="preserve"> Neuroscience Training Program 900:  </w:t>
      </w:r>
      <w:r w:rsidR="00353178" w:rsidRPr="00761635">
        <w:rPr>
          <w:sz w:val="22"/>
          <w:szCs w:val="22"/>
        </w:rPr>
        <w:t>“</w:t>
      </w:r>
      <w:r w:rsidRPr="00761635">
        <w:rPr>
          <w:sz w:val="22"/>
          <w:szCs w:val="22"/>
        </w:rPr>
        <w:t>Se</w:t>
      </w:r>
      <w:r w:rsidR="00353178" w:rsidRPr="00761635">
        <w:rPr>
          <w:sz w:val="22"/>
          <w:szCs w:val="22"/>
        </w:rPr>
        <w:t>minar; Spring 2012 Subgroup #1 ‘</w:t>
      </w:r>
      <w:r w:rsidRPr="00761635">
        <w:rPr>
          <w:sz w:val="22"/>
          <w:szCs w:val="22"/>
        </w:rPr>
        <w:t>Transcranial Magnetic Stimulation</w:t>
      </w:r>
      <w:r w:rsidR="00353178" w:rsidRPr="00761635">
        <w:rPr>
          <w:sz w:val="22"/>
          <w:szCs w:val="22"/>
        </w:rPr>
        <w:t>’</w:t>
      </w:r>
      <w:r w:rsidRPr="00761635">
        <w:rPr>
          <w:sz w:val="22"/>
          <w:szCs w:val="22"/>
        </w:rPr>
        <w:t xml:space="preserve">" </w:t>
      </w:r>
      <w:r w:rsidRPr="00761635">
        <w:rPr>
          <w:i/>
          <w:sz w:val="22"/>
          <w:szCs w:val="22"/>
        </w:rPr>
        <w:t>(grad. seminar) Spring 2012</w:t>
      </w:r>
    </w:p>
    <w:p w14:paraId="7A030887" w14:textId="706F78DF" w:rsidR="00490E03" w:rsidRPr="00761635" w:rsidRDefault="00490E03" w:rsidP="00490E03">
      <w:pPr>
        <w:spacing w:after="120"/>
        <w:ind w:right="-562"/>
        <w:rPr>
          <w:i/>
          <w:sz w:val="22"/>
          <w:szCs w:val="22"/>
        </w:rPr>
      </w:pPr>
      <w:r w:rsidRPr="00761635">
        <w:rPr>
          <w:sz w:val="22"/>
          <w:szCs w:val="22"/>
        </w:rPr>
        <w:lastRenderedPageBreak/>
        <w:t xml:space="preserve">University of </w:t>
      </w:r>
      <w:r w:rsidR="003D529E">
        <w:rPr>
          <w:sz w:val="22"/>
          <w:szCs w:val="22"/>
        </w:rPr>
        <w:t>Wisconsin–Madison</w:t>
      </w:r>
      <w:r w:rsidR="004C0E3D" w:rsidRPr="00761635">
        <w:rPr>
          <w:sz w:val="22"/>
          <w:szCs w:val="22"/>
        </w:rPr>
        <w:t xml:space="preserve">, </w:t>
      </w:r>
      <w:r w:rsidRPr="00761635">
        <w:rPr>
          <w:sz w:val="22"/>
          <w:szCs w:val="22"/>
        </w:rPr>
        <w:t xml:space="preserve">Psychology 733:  "Principles of Cognitive Neuroscience." </w:t>
      </w:r>
      <w:r w:rsidRPr="00761635">
        <w:rPr>
          <w:i/>
          <w:sz w:val="22"/>
          <w:szCs w:val="22"/>
        </w:rPr>
        <w:t xml:space="preserve"> (grad. seminar) Fall 2011</w:t>
      </w:r>
    </w:p>
    <w:p w14:paraId="616B23B1" w14:textId="781F7BAD" w:rsidR="00C16D2A" w:rsidRPr="00761635" w:rsidRDefault="00C16D2A" w:rsidP="002725F0">
      <w:pPr>
        <w:spacing w:after="120"/>
        <w:ind w:right="-562"/>
        <w:rPr>
          <w:i/>
          <w:sz w:val="22"/>
          <w:szCs w:val="22"/>
        </w:rPr>
      </w:pPr>
      <w:r w:rsidRPr="00761635">
        <w:rPr>
          <w:sz w:val="22"/>
          <w:szCs w:val="22"/>
        </w:rPr>
        <w:t xml:space="preserve">University of </w:t>
      </w:r>
      <w:r w:rsidR="003D529E">
        <w:rPr>
          <w:sz w:val="22"/>
          <w:szCs w:val="22"/>
        </w:rPr>
        <w:t>Wisconsin–Madison</w:t>
      </w:r>
      <w:r w:rsidR="004C0E3D" w:rsidRPr="00761635">
        <w:rPr>
          <w:sz w:val="22"/>
          <w:szCs w:val="22"/>
        </w:rPr>
        <w:t xml:space="preserve">, </w:t>
      </w:r>
      <w:r w:rsidRPr="00761635">
        <w:rPr>
          <w:sz w:val="22"/>
          <w:szCs w:val="22"/>
        </w:rPr>
        <w:t xml:space="preserve">Psychology 618:  "Research Mentor Training Practicum." </w:t>
      </w:r>
      <w:r w:rsidRPr="00761635">
        <w:rPr>
          <w:i/>
          <w:sz w:val="22"/>
          <w:szCs w:val="22"/>
        </w:rPr>
        <w:t xml:space="preserve"> (A weekly seminar for supervisors in the Psychology Research Experience Program) Summer 2011.</w:t>
      </w:r>
    </w:p>
    <w:p w14:paraId="664538DB" w14:textId="1074CCAA" w:rsidR="002725F0" w:rsidRPr="00761635" w:rsidRDefault="002725F0" w:rsidP="002725F0">
      <w:pPr>
        <w:spacing w:after="120"/>
        <w:ind w:right="-562"/>
        <w:rPr>
          <w:i/>
          <w:sz w:val="22"/>
          <w:szCs w:val="22"/>
        </w:rPr>
      </w:pPr>
      <w:r w:rsidRPr="00761635">
        <w:rPr>
          <w:sz w:val="22"/>
          <w:szCs w:val="22"/>
        </w:rPr>
        <w:t xml:space="preserve">University of </w:t>
      </w:r>
      <w:r w:rsidR="003D529E">
        <w:rPr>
          <w:sz w:val="22"/>
          <w:szCs w:val="22"/>
        </w:rPr>
        <w:t>Wisconsin–Madison</w:t>
      </w:r>
      <w:r w:rsidR="004C0E3D" w:rsidRPr="00761635">
        <w:rPr>
          <w:sz w:val="22"/>
          <w:szCs w:val="22"/>
        </w:rPr>
        <w:t xml:space="preserve">, </w:t>
      </w:r>
      <w:r w:rsidRPr="00761635">
        <w:rPr>
          <w:sz w:val="22"/>
          <w:szCs w:val="22"/>
        </w:rPr>
        <w:t xml:space="preserve">Psychology 733:  "Cognitive Neuroscience of Memory." </w:t>
      </w:r>
      <w:r w:rsidRPr="00761635">
        <w:rPr>
          <w:i/>
          <w:sz w:val="22"/>
          <w:szCs w:val="22"/>
        </w:rPr>
        <w:t xml:space="preserve"> (grad. seminar) Spring 2001, Fall 2001, Fall 2003, Fall 2005, Fall 2006, Fall 2010</w:t>
      </w:r>
      <w:r w:rsidR="00842443" w:rsidRPr="00761635">
        <w:rPr>
          <w:i/>
          <w:sz w:val="22"/>
          <w:szCs w:val="22"/>
        </w:rPr>
        <w:t>, Fall 2012</w:t>
      </w:r>
    </w:p>
    <w:p w14:paraId="08A3178F" w14:textId="57CA1DE5" w:rsidR="002725F0" w:rsidRPr="00761635" w:rsidRDefault="002725F0" w:rsidP="002725F0">
      <w:pPr>
        <w:spacing w:after="120"/>
        <w:ind w:right="-562"/>
        <w:rPr>
          <w:i/>
          <w:sz w:val="22"/>
          <w:szCs w:val="22"/>
        </w:rPr>
      </w:pPr>
      <w:r w:rsidRPr="00761635">
        <w:rPr>
          <w:sz w:val="22"/>
          <w:szCs w:val="22"/>
        </w:rPr>
        <w:t xml:space="preserve">University of </w:t>
      </w:r>
      <w:r w:rsidR="003D529E">
        <w:rPr>
          <w:sz w:val="22"/>
          <w:szCs w:val="22"/>
        </w:rPr>
        <w:t>Wisconsin–Madison</w:t>
      </w:r>
      <w:r w:rsidR="004C0E3D" w:rsidRPr="00761635">
        <w:rPr>
          <w:sz w:val="22"/>
          <w:szCs w:val="22"/>
        </w:rPr>
        <w:t xml:space="preserve">, </w:t>
      </w:r>
      <w:r w:rsidRPr="00761635">
        <w:rPr>
          <w:sz w:val="22"/>
          <w:szCs w:val="22"/>
        </w:rPr>
        <w:t xml:space="preserve">Psychology 414:  "Cognitive Psychology." </w:t>
      </w:r>
      <w:r w:rsidRPr="00761635">
        <w:rPr>
          <w:i/>
          <w:sz w:val="22"/>
          <w:szCs w:val="22"/>
        </w:rPr>
        <w:t xml:space="preserve">  (undergrad. lecture) Spring 2001, Spring 2002, Spring 2003, Spring 2004, Spring 2006, Spring 2008, Spring 2010</w:t>
      </w:r>
      <w:r w:rsidR="00F74513" w:rsidRPr="00761635">
        <w:rPr>
          <w:i/>
          <w:sz w:val="22"/>
          <w:szCs w:val="22"/>
        </w:rPr>
        <w:t>, Spring 2012</w:t>
      </w:r>
      <w:r w:rsidR="00B01324" w:rsidRPr="00761635">
        <w:rPr>
          <w:i/>
          <w:sz w:val="22"/>
          <w:szCs w:val="22"/>
        </w:rPr>
        <w:t>, Spring 2014</w:t>
      </w:r>
      <w:r w:rsidR="00123599">
        <w:rPr>
          <w:i/>
          <w:sz w:val="22"/>
          <w:szCs w:val="22"/>
        </w:rPr>
        <w:t>, Fall 2017</w:t>
      </w:r>
    </w:p>
    <w:p w14:paraId="73CB6EEF" w14:textId="1B2C2703" w:rsidR="002725F0" w:rsidRPr="00761635" w:rsidRDefault="002725F0" w:rsidP="002725F0">
      <w:pPr>
        <w:spacing w:after="120"/>
        <w:ind w:right="-562"/>
        <w:rPr>
          <w:i/>
          <w:sz w:val="22"/>
          <w:szCs w:val="22"/>
        </w:rPr>
      </w:pPr>
      <w:r w:rsidRPr="00761635">
        <w:rPr>
          <w:sz w:val="22"/>
          <w:szCs w:val="22"/>
        </w:rPr>
        <w:t xml:space="preserve">University of </w:t>
      </w:r>
      <w:r w:rsidR="003D529E">
        <w:rPr>
          <w:sz w:val="22"/>
          <w:szCs w:val="22"/>
        </w:rPr>
        <w:t>Wisconsin–Madison</w:t>
      </w:r>
      <w:r w:rsidR="004C0E3D" w:rsidRPr="00761635">
        <w:rPr>
          <w:sz w:val="22"/>
          <w:szCs w:val="22"/>
        </w:rPr>
        <w:t xml:space="preserve">, </w:t>
      </w:r>
      <w:r w:rsidRPr="00761635">
        <w:rPr>
          <w:sz w:val="22"/>
          <w:szCs w:val="22"/>
        </w:rPr>
        <w:t xml:space="preserve">Psychology 481:  "Cognitive Neuroscience." </w:t>
      </w:r>
      <w:r w:rsidRPr="00761635">
        <w:rPr>
          <w:i/>
          <w:sz w:val="22"/>
          <w:szCs w:val="22"/>
        </w:rPr>
        <w:t xml:space="preserve">  (undergrad. honors seminar) Spring 2003, Spring 2004, Spring 2006, Spring 2008, Spring 2010</w:t>
      </w:r>
      <w:r w:rsidR="00F74513" w:rsidRPr="00761635">
        <w:rPr>
          <w:i/>
          <w:sz w:val="22"/>
          <w:szCs w:val="22"/>
        </w:rPr>
        <w:t>, Spring 2012</w:t>
      </w:r>
      <w:r w:rsidR="00B01324" w:rsidRPr="00761635">
        <w:rPr>
          <w:i/>
          <w:sz w:val="22"/>
          <w:szCs w:val="22"/>
        </w:rPr>
        <w:t>, Spring 2014</w:t>
      </w:r>
    </w:p>
    <w:p w14:paraId="5E6BCA8C" w14:textId="6BA5EE84" w:rsidR="002725F0" w:rsidRPr="00761635" w:rsidRDefault="002725F0" w:rsidP="00C16D2A">
      <w:pPr>
        <w:spacing w:after="120"/>
        <w:ind w:right="-562"/>
        <w:rPr>
          <w:i/>
          <w:sz w:val="22"/>
          <w:szCs w:val="22"/>
        </w:rPr>
      </w:pPr>
      <w:bookmarkStart w:id="16" w:name="OLE_LINK29"/>
      <w:r w:rsidRPr="00761635">
        <w:rPr>
          <w:sz w:val="22"/>
          <w:szCs w:val="22"/>
        </w:rPr>
        <w:t xml:space="preserve">University of </w:t>
      </w:r>
      <w:r w:rsidR="003D529E">
        <w:rPr>
          <w:sz w:val="22"/>
          <w:szCs w:val="22"/>
        </w:rPr>
        <w:t>Wisconsin–Madison</w:t>
      </w:r>
      <w:r w:rsidR="004C0E3D" w:rsidRPr="00761635">
        <w:rPr>
          <w:sz w:val="22"/>
          <w:szCs w:val="22"/>
        </w:rPr>
        <w:t xml:space="preserve">, </w:t>
      </w:r>
      <w:r w:rsidRPr="00761635">
        <w:rPr>
          <w:sz w:val="22"/>
          <w:szCs w:val="22"/>
        </w:rPr>
        <w:t>Psychology 618/697</w:t>
      </w:r>
      <w:bookmarkEnd w:id="16"/>
      <w:r w:rsidRPr="00761635">
        <w:rPr>
          <w:sz w:val="22"/>
          <w:szCs w:val="22"/>
        </w:rPr>
        <w:t xml:space="preserve">:  "Cognitive Neuroscience of Working Memory." </w:t>
      </w:r>
      <w:r w:rsidRPr="00761635">
        <w:rPr>
          <w:i/>
          <w:sz w:val="22"/>
          <w:szCs w:val="22"/>
        </w:rPr>
        <w:t xml:space="preserve"> (undergrad. mentored research and seminar) Every semester from Fall 2001-present.</w:t>
      </w:r>
    </w:p>
    <w:p w14:paraId="68464349" w14:textId="68145F75" w:rsidR="002725F0" w:rsidRPr="00761635" w:rsidRDefault="002725F0" w:rsidP="002725F0">
      <w:pPr>
        <w:spacing w:after="120"/>
        <w:ind w:right="-562"/>
        <w:rPr>
          <w:i/>
          <w:sz w:val="22"/>
          <w:szCs w:val="22"/>
        </w:rPr>
      </w:pPr>
      <w:r w:rsidRPr="00761635">
        <w:rPr>
          <w:sz w:val="22"/>
          <w:szCs w:val="22"/>
        </w:rPr>
        <w:t xml:space="preserve">University of </w:t>
      </w:r>
      <w:r w:rsidR="003D529E">
        <w:rPr>
          <w:sz w:val="22"/>
          <w:szCs w:val="22"/>
        </w:rPr>
        <w:t>Wisconsin–Madison</w:t>
      </w:r>
      <w:r w:rsidR="004C0E3D" w:rsidRPr="00761635">
        <w:rPr>
          <w:sz w:val="22"/>
          <w:szCs w:val="22"/>
        </w:rPr>
        <w:t>,</w:t>
      </w:r>
      <w:r w:rsidRPr="00761635">
        <w:rPr>
          <w:sz w:val="22"/>
          <w:szCs w:val="22"/>
        </w:rPr>
        <w:t xml:space="preserve"> Neuroscience 611: “Systems Neuroscience” </w:t>
      </w:r>
      <w:r w:rsidRPr="00761635">
        <w:rPr>
          <w:i/>
          <w:sz w:val="22"/>
          <w:szCs w:val="22"/>
        </w:rPr>
        <w:t>Co-taught (with Prof. Tom Yin and others) this graduate-level core course of the Neuroscience Training Program, lecturing on the</w:t>
      </w:r>
      <w:r w:rsidR="00682FFA" w:rsidRPr="00761635">
        <w:rPr>
          <w:sz w:val="22"/>
          <w:szCs w:val="22"/>
        </w:rPr>
        <w:t xml:space="preserve"> Visual S</w:t>
      </w:r>
      <w:r w:rsidRPr="00761635">
        <w:rPr>
          <w:sz w:val="22"/>
          <w:szCs w:val="22"/>
        </w:rPr>
        <w:t>ystem</w:t>
      </w:r>
      <w:r w:rsidRPr="00761635">
        <w:rPr>
          <w:i/>
          <w:sz w:val="22"/>
          <w:szCs w:val="22"/>
        </w:rPr>
        <w:t xml:space="preserve"> and</w:t>
      </w:r>
      <w:r w:rsidR="00682FFA" w:rsidRPr="00761635">
        <w:rPr>
          <w:sz w:val="22"/>
          <w:szCs w:val="22"/>
        </w:rPr>
        <w:t xml:space="preserve"> Higher Integrative Functions and B</w:t>
      </w:r>
      <w:r w:rsidRPr="00761635">
        <w:rPr>
          <w:sz w:val="22"/>
          <w:szCs w:val="22"/>
        </w:rPr>
        <w:t xml:space="preserve">ehavior, </w:t>
      </w:r>
      <w:r w:rsidRPr="00761635">
        <w:rPr>
          <w:i/>
          <w:sz w:val="22"/>
          <w:szCs w:val="22"/>
        </w:rPr>
        <w:t>Spring 2008.</w:t>
      </w:r>
    </w:p>
    <w:p w14:paraId="6A902CF8" w14:textId="1C49C1B4" w:rsidR="001C355F" w:rsidRPr="00761635" w:rsidRDefault="002725F0" w:rsidP="00593298">
      <w:pPr>
        <w:spacing w:after="120"/>
        <w:ind w:right="-562"/>
        <w:rPr>
          <w:i/>
          <w:sz w:val="22"/>
          <w:szCs w:val="22"/>
        </w:rPr>
      </w:pPr>
      <w:r w:rsidRPr="00761635">
        <w:rPr>
          <w:sz w:val="22"/>
          <w:szCs w:val="22"/>
        </w:rPr>
        <w:t xml:space="preserve">University of </w:t>
      </w:r>
      <w:r w:rsidR="003D529E">
        <w:rPr>
          <w:sz w:val="22"/>
          <w:szCs w:val="22"/>
        </w:rPr>
        <w:t>Wisconsin–Madison</w:t>
      </w:r>
      <w:r w:rsidR="004C0E3D" w:rsidRPr="00761635">
        <w:rPr>
          <w:sz w:val="22"/>
          <w:szCs w:val="22"/>
        </w:rPr>
        <w:t xml:space="preserve">, </w:t>
      </w:r>
      <w:r w:rsidRPr="00761635">
        <w:rPr>
          <w:sz w:val="22"/>
          <w:szCs w:val="22"/>
        </w:rPr>
        <w:t xml:space="preserve">Psychology 386:  "Topics in Psychology for Honors Students." </w:t>
      </w:r>
      <w:r w:rsidRPr="00761635">
        <w:rPr>
          <w:i/>
          <w:sz w:val="22"/>
          <w:szCs w:val="22"/>
        </w:rPr>
        <w:t xml:space="preserve"> (undergrad. seminar) Fall 2000</w:t>
      </w:r>
    </w:p>
    <w:p w14:paraId="381A240D" w14:textId="77777777" w:rsidR="001C355F" w:rsidRPr="00761635" w:rsidRDefault="001C355F" w:rsidP="00593298">
      <w:pPr>
        <w:spacing w:after="120"/>
        <w:ind w:right="-562"/>
        <w:rPr>
          <w:i/>
          <w:sz w:val="22"/>
          <w:szCs w:val="22"/>
        </w:rPr>
      </w:pPr>
      <w:r w:rsidRPr="00761635">
        <w:rPr>
          <w:sz w:val="22"/>
          <w:szCs w:val="22"/>
        </w:rPr>
        <w:t xml:space="preserve">MIT 9.50/9.UR:  Undergraduate Research Opportunities Program.  </w:t>
      </w:r>
      <w:r w:rsidRPr="00761635">
        <w:rPr>
          <w:i/>
          <w:sz w:val="22"/>
          <w:szCs w:val="22"/>
        </w:rPr>
        <w:t>Over the course of graduate training, supervised research conducted by more than 10 undergraduates in the Behavioral Neuroscience Laboratory a</w:t>
      </w:r>
      <w:r w:rsidR="00593298" w:rsidRPr="00761635">
        <w:rPr>
          <w:i/>
          <w:sz w:val="22"/>
          <w:szCs w:val="22"/>
        </w:rPr>
        <w:t xml:space="preserve">s a part of the  UROP Program. </w:t>
      </w:r>
      <w:r w:rsidRPr="00761635">
        <w:rPr>
          <w:i/>
          <w:sz w:val="22"/>
          <w:szCs w:val="22"/>
        </w:rPr>
        <w:t>Also supervised students participating in summer minority research opportunity programs and high school research opportunity programs.  One high school student was named semifinalist in the annual Westinghouse Science Talent Search for a project conducted under my supervision.</w:t>
      </w:r>
    </w:p>
    <w:p w14:paraId="5DE5C729" w14:textId="6D4FD1E2" w:rsidR="001C355F" w:rsidRPr="00761635" w:rsidRDefault="001C355F" w:rsidP="00593298">
      <w:pPr>
        <w:spacing w:after="120"/>
        <w:ind w:right="-562"/>
        <w:rPr>
          <w:i/>
          <w:sz w:val="22"/>
          <w:szCs w:val="22"/>
        </w:rPr>
      </w:pPr>
      <w:r w:rsidRPr="00761635">
        <w:rPr>
          <w:sz w:val="22"/>
          <w:szCs w:val="22"/>
        </w:rPr>
        <w:t xml:space="preserve">MIT 9.97:  "Introduction to Neuroanatomy."  </w:t>
      </w:r>
      <w:r w:rsidRPr="00761635">
        <w:rPr>
          <w:i/>
          <w:sz w:val="22"/>
          <w:szCs w:val="22"/>
        </w:rPr>
        <w:t>Co-organizer and co-instructor of this January term (</w:t>
      </w:r>
      <w:r w:rsidR="00305FD7" w:rsidRPr="00761635">
        <w:rPr>
          <w:i/>
          <w:sz w:val="22"/>
          <w:szCs w:val="22"/>
        </w:rPr>
        <w:t>“</w:t>
      </w:r>
      <w:r w:rsidRPr="00761635">
        <w:rPr>
          <w:i/>
          <w:sz w:val="22"/>
          <w:szCs w:val="22"/>
        </w:rPr>
        <w:t>IAP</w:t>
      </w:r>
      <w:r w:rsidR="00305FD7" w:rsidRPr="00761635">
        <w:rPr>
          <w:i/>
          <w:sz w:val="22"/>
          <w:szCs w:val="22"/>
        </w:rPr>
        <w:t>”</w:t>
      </w:r>
      <w:r w:rsidRPr="00761635">
        <w:rPr>
          <w:i/>
          <w:sz w:val="22"/>
          <w:szCs w:val="22"/>
        </w:rPr>
        <w:t xml:space="preserve">) short-course.  </w:t>
      </w:r>
      <w:r w:rsidR="00C16D2A" w:rsidRPr="00761635">
        <w:rPr>
          <w:i/>
          <w:sz w:val="22"/>
          <w:szCs w:val="22"/>
        </w:rPr>
        <w:t>At the time, th</w:t>
      </w:r>
      <w:r w:rsidRPr="00761635">
        <w:rPr>
          <w:i/>
          <w:sz w:val="22"/>
          <w:szCs w:val="22"/>
        </w:rPr>
        <w:t>e highest-enrolled IAP course ever offered by the Department of Brain and Cognitive Sciences, with an annual enrollment at capacity</w:t>
      </w:r>
      <w:r w:rsidR="00C16D2A" w:rsidRPr="00761635">
        <w:rPr>
          <w:i/>
          <w:sz w:val="22"/>
          <w:szCs w:val="22"/>
        </w:rPr>
        <w:t xml:space="preserve"> of 75 students.  Class consisted</w:t>
      </w:r>
      <w:r w:rsidRPr="00761635">
        <w:rPr>
          <w:i/>
          <w:sz w:val="22"/>
          <w:szCs w:val="22"/>
        </w:rPr>
        <w:t xml:space="preserve"> of lectures, teaching dissection of a human brain, brain atlas exercises on the World Wide Web, and supervised sheep brain dissections.  January 1995; January 1996; January 1997</w:t>
      </w:r>
    </w:p>
    <w:p w14:paraId="531651D3" w14:textId="4BBAC723" w:rsidR="00593298" w:rsidRPr="00761635" w:rsidRDefault="001C355F" w:rsidP="00593298">
      <w:pPr>
        <w:spacing w:after="120"/>
        <w:ind w:right="-562"/>
        <w:rPr>
          <w:i/>
          <w:sz w:val="22"/>
          <w:szCs w:val="22"/>
        </w:rPr>
      </w:pPr>
      <w:r w:rsidRPr="00761635">
        <w:rPr>
          <w:sz w:val="22"/>
          <w:szCs w:val="22"/>
        </w:rPr>
        <w:t xml:space="preserve">MIT 9.62: "Introduction to Cognitive Science."  </w:t>
      </w:r>
      <w:r w:rsidRPr="00761635">
        <w:rPr>
          <w:i/>
          <w:sz w:val="22"/>
          <w:szCs w:val="22"/>
        </w:rPr>
        <w:t>Teaching assistant for undergraduate course taught by Professors Ma</w:t>
      </w:r>
      <w:r w:rsidR="00574438" w:rsidRPr="00761635">
        <w:rPr>
          <w:i/>
          <w:sz w:val="22"/>
          <w:szCs w:val="22"/>
        </w:rPr>
        <w:t>ry Potter and</w:t>
      </w:r>
      <w:r w:rsidR="00593298" w:rsidRPr="00761635">
        <w:rPr>
          <w:i/>
          <w:sz w:val="22"/>
          <w:szCs w:val="22"/>
        </w:rPr>
        <w:t xml:space="preserve"> Edward Gibson. </w:t>
      </w:r>
      <w:r w:rsidRPr="00761635">
        <w:rPr>
          <w:i/>
          <w:sz w:val="22"/>
          <w:szCs w:val="22"/>
        </w:rPr>
        <w:t>Presented one lecture. Fall 1996</w:t>
      </w:r>
    </w:p>
    <w:p w14:paraId="1A4DF501" w14:textId="77777777" w:rsidR="001C355F" w:rsidRPr="00761635" w:rsidRDefault="00593298" w:rsidP="00593298">
      <w:pPr>
        <w:spacing w:after="120"/>
        <w:ind w:right="-562"/>
        <w:rPr>
          <w:i/>
          <w:sz w:val="22"/>
          <w:szCs w:val="22"/>
        </w:rPr>
      </w:pPr>
      <w:r w:rsidRPr="00761635">
        <w:rPr>
          <w:sz w:val="22"/>
          <w:szCs w:val="22"/>
        </w:rPr>
        <w:t xml:space="preserve">MIT 9.10/9.100:  "Cognitive Neuroscience."  </w:t>
      </w:r>
      <w:r w:rsidRPr="00761635">
        <w:rPr>
          <w:i/>
          <w:sz w:val="22"/>
          <w:szCs w:val="22"/>
        </w:rPr>
        <w:t xml:space="preserve">Teaching assistant for graduate/ advanced undergraduate level course taught by Professor Suzanne </w:t>
      </w:r>
      <w:proofErr w:type="spellStart"/>
      <w:r w:rsidRPr="00761635">
        <w:rPr>
          <w:i/>
          <w:sz w:val="22"/>
          <w:szCs w:val="22"/>
        </w:rPr>
        <w:t>Corkin</w:t>
      </w:r>
      <w:proofErr w:type="spellEnd"/>
      <w:r w:rsidRPr="00761635">
        <w:rPr>
          <w:i/>
          <w:sz w:val="22"/>
          <w:szCs w:val="22"/>
        </w:rPr>
        <w:t>, with an enrollment of 27 students.  Presented three lectures, instituted and led two weekly recitation sections.  Spring 1995</w:t>
      </w:r>
    </w:p>
    <w:p w14:paraId="3BBCE9AD" w14:textId="77777777" w:rsidR="001C355F" w:rsidRPr="00761635" w:rsidRDefault="00593298" w:rsidP="00152A4A">
      <w:pPr>
        <w:ind w:right="-560"/>
        <w:rPr>
          <w:i/>
          <w:sz w:val="22"/>
          <w:szCs w:val="22"/>
        </w:rPr>
      </w:pPr>
      <w:r w:rsidRPr="00761635">
        <w:rPr>
          <w:sz w:val="22"/>
          <w:szCs w:val="22"/>
        </w:rPr>
        <w:t xml:space="preserve">MIT 9.00:  "Introduction to Psychology."  </w:t>
      </w:r>
      <w:r w:rsidRPr="00761635">
        <w:rPr>
          <w:i/>
          <w:sz w:val="22"/>
          <w:szCs w:val="22"/>
        </w:rPr>
        <w:t>Teaching assistant for undergraduate course taught by Professor Jeremy Wolfe.  Led two weekly recitation sections totaling 28 students.  Fall 1993</w:t>
      </w:r>
    </w:p>
    <w:sectPr w:rsidR="001C355F" w:rsidRPr="00761635" w:rsidSect="00F972ED">
      <w:headerReference w:type="default" r:id="rId13"/>
      <w:footerReference w:type="default" r:id="rId14"/>
      <w:headerReference w:type="first" r:id="rId15"/>
      <w:pgSz w:w="12240" w:h="15840"/>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82376" w14:textId="77777777" w:rsidR="004C3219" w:rsidRDefault="004C3219">
      <w:r>
        <w:separator/>
      </w:r>
    </w:p>
  </w:endnote>
  <w:endnote w:type="continuationSeparator" w:id="0">
    <w:p w14:paraId="1A718796" w14:textId="77777777" w:rsidR="004C3219" w:rsidRDefault="004C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onaco">
    <w:panose1 w:val="02000500000000000000"/>
    <w:charset w:val="4D"/>
    <w:family w:val="auto"/>
    <w:pitch w:val="variable"/>
    <w:sig w:usb0="A00002FF" w:usb1="500039FB" w:usb2="00000000" w:usb3="00000000" w:csb0="00000197"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ACFF" w:usb2="00000009" w:usb3="00000000" w:csb0="000001FF" w:csb1="00000000"/>
  </w:font>
  <w:font w:name="Times Roman">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A7CC" w14:textId="77777777" w:rsidR="00C219F4" w:rsidRDefault="00C219F4">
    <w:pPr>
      <w:pStyle w:val="Footer"/>
      <w:jc w:val="right"/>
      <w:rPr>
        <w:rFonts w:ascii="Times New Roman" w:hAnsi="Times New Roman"/>
      </w:rPr>
    </w:pPr>
    <w:r>
      <w:rPr>
        <w:rFonts w:ascii="Times New Roman" w:hAnsi="Times New Roman"/>
      </w:rPr>
      <w:t xml:space="preserve">p.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6</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E74B2" w14:textId="77777777" w:rsidR="004C3219" w:rsidRDefault="004C3219">
      <w:r>
        <w:separator/>
      </w:r>
    </w:p>
  </w:footnote>
  <w:footnote w:type="continuationSeparator" w:id="0">
    <w:p w14:paraId="37AACB83" w14:textId="77777777" w:rsidR="004C3219" w:rsidRDefault="004C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72415" w14:textId="77777777" w:rsidR="00C219F4" w:rsidRDefault="00C219F4">
    <w:pPr>
      <w:pStyle w:val="Header"/>
      <w:jc w:val="right"/>
      <w:rPr>
        <w:rFonts w:ascii="Palatino" w:hAnsi="Palatino"/>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0E54" w14:textId="1B067409" w:rsidR="00C219F4" w:rsidRDefault="00C219F4" w:rsidP="001C355F">
    <w:pPr>
      <w:pStyle w:val="Header"/>
      <w:jc w:val="right"/>
    </w:pPr>
    <w:r>
      <w:rPr>
        <w:rFonts w:ascii="Palatino" w:hAnsi="Palatino"/>
        <w:i/>
      </w:rPr>
      <w:t>May 2018</w:t>
    </w:r>
  </w:p>
  <w:p w14:paraId="02FA72F4" w14:textId="77777777" w:rsidR="00C219F4" w:rsidRDefault="00C21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9A88C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B65F9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DD0EF6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6AC41C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3E88E5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9124A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15609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1F08E3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D659D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7803C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C44D7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9"/>
      <w:numFmt w:val="decimal"/>
      <w:lvlText w:val="%1."/>
      <w:lvlJc w:val="left"/>
      <w:pPr>
        <w:tabs>
          <w:tab w:val="num" w:pos="420"/>
        </w:tabs>
        <w:ind w:left="420" w:hanging="420"/>
      </w:pPr>
      <w:rPr>
        <w:rFonts w:hint="default"/>
      </w:rPr>
    </w:lvl>
  </w:abstractNum>
  <w:abstractNum w:abstractNumId="12" w15:restartNumberingAfterBreak="0">
    <w:nsid w:val="00000002"/>
    <w:multiLevelType w:val="singleLevel"/>
    <w:tmpl w:val="000F0409"/>
    <w:lvl w:ilvl="0">
      <w:start w:val="21"/>
      <w:numFmt w:val="decimal"/>
      <w:lvlText w:val="%1."/>
      <w:lvlJc w:val="left"/>
      <w:pPr>
        <w:tabs>
          <w:tab w:val="num" w:pos="360"/>
        </w:tabs>
        <w:ind w:left="360" w:hanging="360"/>
      </w:pPr>
      <w:rPr>
        <w:rFonts w:hint="default"/>
      </w:rPr>
    </w:lvl>
  </w:abstractNum>
  <w:abstractNum w:abstractNumId="13" w15:restartNumberingAfterBreak="0">
    <w:nsid w:val="0225753D"/>
    <w:multiLevelType w:val="multilevel"/>
    <w:tmpl w:val="0C0A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3D27AA"/>
    <w:multiLevelType w:val="multilevel"/>
    <w:tmpl w:val="B99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626A94"/>
    <w:multiLevelType w:val="multilevel"/>
    <w:tmpl w:val="03B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50BB0"/>
    <w:multiLevelType w:val="hybridMultilevel"/>
    <w:tmpl w:val="0A745A7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C74D1D"/>
    <w:multiLevelType w:val="hybridMultilevel"/>
    <w:tmpl w:val="8CE24E66"/>
    <w:lvl w:ilvl="0" w:tplc="D4948B4E">
      <w:start w:val="1"/>
      <w:numFmt w:val="decimal"/>
      <w:lvlText w:val="%1."/>
      <w:lvlJc w:val="left"/>
      <w:pPr>
        <w:tabs>
          <w:tab w:val="num" w:pos="1540"/>
        </w:tabs>
        <w:ind w:left="1540" w:hanging="460"/>
      </w:pPr>
      <w:rPr>
        <w:rFonts w:hint="default"/>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27163055"/>
    <w:multiLevelType w:val="multilevel"/>
    <w:tmpl w:val="B540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B290A"/>
    <w:multiLevelType w:val="multilevel"/>
    <w:tmpl w:val="59B0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AC7E0F"/>
    <w:multiLevelType w:val="multilevel"/>
    <w:tmpl w:val="AE7C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B5EC6"/>
    <w:multiLevelType w:val="multilevel"/>
    <w:tmpl w:val="5B84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63108"/>
    <w:multiLevelType w:val="multilevel"/>
    <w:tmpl w:val="952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A78BC"/>
    <w:multiLevelType w:val="hybridMultilevel"/>
    <w:tmpl w:val="4D28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C3B30"/>
    <w:multiLevelType w:val="multilevel"/>
    <w:tmpl w:val="B018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FA059B"/>
    <w:multiLevelType w:val="multilevel"/>
    <w:tmpl w:val="5694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666A31"/>
    <w:multiLevelType w:val="multilevel"/>
    <w:tmpl w:val="39BA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EB5CBD"/>
    <w:multiLevelType w:val="hybridMultilevel"/>
    <w:tmpl w:val="B17A4016"/>
    <w:lvl w:ilvl="0" w:tplc="8DDCBAF2">
      <w:start w:val="28"/>
      <w:numFmt w:val="decimal"/>
      <w:lvlText w:val="%1."/>
      <w:lvlJc w:val="left"/>
      <w:pPr>
        <w:tabs>
          <w:tab w:val="num" w:pos="780"/>
        </w:tabs>
        <w:ind w:left="780" w:hanging="4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27"/>
  </w:num>
  <w:num w:numId="4">
    <w:abstractNumId w:val="17"/>
  </w:num>
  <w:num w:numId="5">
    <w:abstractNumId w:val="16"/>
  </w:num>
  <w:num w:numId="6">
    <w:abstractNumId w:val="18"/>
  </w:num>
  <w:num w:numId="7">
    <w:abstractNumId w:val="15"/>
  </w:num>
  <w:num w:numId="8">
    <w:abstractNumId w:val="14"/>
  </w:num>
  <w:num w:numId="9">
    <w:abstractNumId w:val="26"/>
  </w:num>
  <w:num w:numId="10">
    <w:abstractNumId w:val="21"/>
  </w:num>
  <w:num w:numId="11">
    <w:abstractNumId w:val="20"/>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0"/>
  </w:num>
  <w:num w:numId="23">
    <w:abstractNumId w:val="22"/>
  </w:num>
  <w:num w:numId="24">
    <w:abstractNumId w:val="13"/>
  </w:num>
  <w:num w:numId="25">
    <w:abstractNumId w:val="25"/>
  </w:num>
  <w:num w:numId="26">
    <w:abstractNumId w:val="19"/>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55F"/>
    <w:rsid w:val="0000295E"/>
    <w:rsid w:val="00004106"/>
    <w:rsid w:val="00004F21"/>
    <w:rsid w:val="000078DA"/>
    <w:rsid w:val="00020CB2"/>
    <w:rsid w:val="00021FB4"/>
    <w:rsid w:val="00023235"/>
    <w:rsid w:val="000337F6"/>
    <w:rsid w:val="00033BCD"/>
    <w:rsid w:val="00034667"/>
    <w:rsid w:val="00036A2F"/>
    <w:rsid w:val="00036CDD"/>
    <w:rsid w:val="000374A7"/>
    <w:rsid w:val="00045893"/>
    <w:rsid w:val="000616E0"/>
    <w:rsid w:val="00062E24"/>
    <w:rsid w:val="0007276B"/>
    <w:rsid w:val="00072BA4"/>
    <w:rsid w:val="0007317B"/>
    <w:rsid w:val="00073CFE"/>
    <w:rsid w:val="000758F2"/>
    <w:rsid w:val="000778BC"/>
    <w:rsid w:val="00077EEC"/>
    <w:rsid w:val="0008307D"/>
    <w:rsid w:val="00083B26"/>
    <w:rsid w:val="000862D6"/>
    <w:rsid w:val="00086A9A"/>
    <w:rsid w:val="00096D19"/>
    <w:rsid w:val="000978E9"/>
    <w:rsid w:val="000A2073"/>
    <w:rsid w:val="000A32E3"/>
    <w:rsid w:val="000C1EA2"/>
    <w:rsid w:val="000C31FF"/>
    <w:rsid w:val="000C4F14"/>
    <w:rsid w:val="000C7361"/>
    <w:rsid w:val="000C7F3F"/>
    <w:rsid w:val="000D3D39"/>
    <w:rsid w:val="000D71B4"/>
    <w:rsid w:val="000D7982"/>
    <w:rsid w:val="000F1683"/>
    <w:rsid w:val="000F28DD"/>
    <w:rsid w:val="000F2DE7"/>
    <w:rsid w:val="000F2E79"/>
    <w:rsid w:val="000F46B0"/>
    <w:rsid w:val="000F4F4F"/>
    <w:rsid w:val="000F65B4"/>
    <w:rsid w:val="000F6CF5"/>
    <w:rsid w:val="000F7A63"/>
    <w:rsid w:val="00104E12"/>
    <w:rsid w:val="00111EC1"/>
    <w:rsid w:val="00123599"/>
    <w:rsid w:val="001240B1"/>
    <w:rsid w:val="00130B89"/>
    <w:rsid w:val="00135455"/>
    <w:rsid w:val="00137261"/>
    <w:rsid w:val="00144F70"/>
    <w:rsid w:val="00152A4A"/>
    <w:rsid w:val="00153A16"/>
    <w:rsid w:val="0016429C"/>
    <w:rsid w:val="00173907"/>
    <w:rsid w:val="00174EE1"/>
    <w:rsid w:val="00182EEE"/>
    <w:rsid w:val="00186917"/>
    <w:rsid w:val="001A52F2"/>
    <w:rsid w:val="001B0A7E"/>
    <w:rsid w:val="001B2158"/>
    <w:rsid w:val="001B3387"/>
    <w:rsid w:val="001B69AE"/>
    <w:rsid w:val="001C24DE"/>
    <w:rsid w:val="001C355F"/>
    <w:rsid w:val="001C63CF"/>
    <w:rsid w:val="001D19F4"/>
    <w:rsid w:val="001D20F1"/>
    <w:rsid w:val="001D362C"/>
    <w:rsid w:val="001D54DC"/>
    <w:rsid w:val="001E0411"/>
    <w:rsid w:val="001E6906"/>
    <w:rsid w:val="001F008C"/>
    <w:rsid w:val="001F19A3"/>
    <w:rsid w:val="001F4F7E"/>
    <w:rsid w:val="001F7896"/>
    <w:rsid w:val="00200A52"/>
    <w:rsid w:val="00201AE5"/>
    <w:rsid w:val="00202E92"/>
    <w:rsid w:val="002038E6"/>
    <w:rsid w:val="00205D88"/>
    <w:rsid w:val="00212121"/>
    <w:rsid w:val="00215EC6"/>
    <w:rsid w:val="0021662B"/>
    <w:rsid w:val="00221F30"/>
    <w:rsid w:val="00222386"/>
    <w:rsid w:val="002262E0"/>
    <w:rsid w:val="0022643D"/>
    <w:rsid w:val="002266A6"/>
    <w:rsid w:val="00240115"/>
    <w:rsid w:val="002429B3"/>
    <w:rsid w:val="00242AF0"/>
    <w:rsid w:val="00250AEC"/>
    <w:rsid w:val="0025619E"/>
    <w:rsid w:val="00256E06"/>
    <w:rsid w:val="00263618"/>
    <w:rsid w:val="002725F0"/>
    <w:rsid w:val="00273787"/>
    <w:rsid w:val="00275C29"/>
    <w:rsid w:val="00276C67"/>
    <w:rsid w:val="00282ACC"/>
    <w:rsid w:val="00283C6F"/>
    <w:rsid w:val="00285F7C"/>
    <w:rsid w:val="0029352F"/>
    <w:rsid w:val="00296453"/>
    <w:rsid w:val="00297BE5"/>
    <w:rsid w:val="00297D90"/>
    <w:rsid w:val="002A06FA"/>
    <w:rsid w:val="002A67E6"/>
    <w:rsid w:val="002B05E7"/>
    <w:rsid w:val="002B0EDF"/>
    <w:rsid w:val="002B55A2"/>
    <w:rsid w:val="002C0A4C"/>
    <w:rsid w:val="002C12B7"/>
    <w:rsid w:val="002C2B84"/>
    <w:rsid w:val="002E50BF"/>
    <w:rsid w:val="002E67A5"/>
    <w:rsid w:val="002E7641"/>
    <w:rsid w:val="002F348E"/>
    <w:rsid w:val="002F6509"/>
    <w:rsid w:val="00302878"/>
    <w:rsid w:val="00304989"/>
    <w:rsid w:val="00305FD7"/>
    <w:rsid w:val="00312C52"/>
    <w:rsid w:val="003140D0"/>
    <w:rsid w:val="00322931"/>
    <w:rsid w:val="0032453A"/>
    <w:rsid w:val="00326B18"/>
    <w:rsid w:val="00327DB7"/>
    <w:rsid w:val="003312B1"/>
    <w:rsid w:val="003407C1"/>
    <w:rsid w:val="00350D3C"/>
    <w:rsid w:val="00353178"/>
    <w:rsid w:val="00353481"/>
    <w:rsid w:val="003535D8"/>
    <w:rsid w:val="00354805"/>
    <w:rsid w:val="00357DE0"/>
    <w:rsid w:val="00363B20"/>
    <w:rsid w:val="00363CED"/>
    <w:rsid w:val="00365C0C"/>
    <w:rsid w:val="0037222C"/>
    <w:rsid w:val="003761CA"/>
    <w:rsid w:val="00384A66"/>
    <w:rsid w:val="00385B96"/>
    <w:rsid w:val="0038697B"/>
    <w:rsid w:val="00386B76"/>
    <w:rsid w:val="00386B9C"/>
    <w:rsid w:val="003872AD"/>
    <w:rsid w:val="00391973"/>
    <w:rsid w:val="003A1E42"/>
    <w:rsid w:val="003A3CB6"/>
    <w:rsid w:val="003A6DE2"/>
    <w:rsid w:val="003A6F15"/>
    <w:rsid w:val="003A7780"/>
    <w:rsid w:val="003B3A45"/>
    <w:rsid w:val="003B4116"/>
    <w:rsid w:val="003C0172"/>
    <w:rsid w:val="003C0F6D"/>
    <w:rsid w:val="003C5200"/>
    <w:rsid w:val="003C66B7"/>
    <w:rsid w:val="003D1210"/>
    <w:rsid w:val="003D22AA"/>
    <w:rsid w:val="003D529E"/>
    <w:rsid w:val="003E04F5"/>
    <w:rsid w:val="003E5FF3"/>
    <w:rsid w:val="003E78C4"/>
    <w:rsid w:val="003E797A"/>
    <w:rsid w:val="003F4A11"/>
    <w:rsid w:val="003F5D73"/>
    <w:rsid w:val="003F6B3E"/>
    <w:rsid w:val="004006F0"/>
    <w:rsid w:val="00401C8D"/>
    <w:rsid w:val="00402322"/>
    <w:rsid w:val="004062CD"/>
    <w:rsid w:val="004065FB"/>
    <w:rsid w:val="00407D32"/>
    <w:rsid w:val="00411E0E"/>
    <w:rsid w:val="0041569B"/>
    <w:rsid w:val="00415896"/>
    <w:rsid w:val="004176D6"/>
    <w:rsid w:val="00420069"/>
    <w:rsid w:val="0042203F"/>
    <w:rsid w:val="0043223A"/>
    <w:rsid w:val="00434E87"/>
    <w:rsid w:val="004419AE"/>
    <w:rsid w:val="004425D2"/>
    <w:rsid w:val="004436EE"/>
    <w:rsid w:val="004455F2"/>
    <w:rsid w:val="0044602A"/>
    <w:rsid w:val="00446CA4"/>
    <w:rsid w:val="004475B4"/>
    <w:rsid w:val="00447EAD"/>
    <w:rsid w:val="00453799"/>
    <w:rsid w:val="0045424A"/>
    <w:rsid w:val="00464EE9"/>
    <w:rsid w:val="0047049C"/>
    <w:rsid w:val="004712DC"/>
    <w:rsid w:val="00471AD9"/>
    <w:rsid w:val="004775ED"/>
    <w:rsid w:val="00484167"/>
    <w:rsid w:val="0048488C"/>
    <w:rsid w:val="00486402"/>
    <w:rsid w:val="00486546"/>
    <w:rsid w:val="00490E03"/>
    <w:rsid w:val="00492E77"/>
    <w:rsid w:val="00497B87"/>
    <w:rsid w:val="004A0824"/>
    <w:rsid w:val="004A0E83"/>
    <w:rsid w:val="004B0C98"/>
    <w:rsid w:val="004B4560"/>
    <w:rsid w:val="004C0E3D"/>
    <w:rsid w:val="004C3219"/>
    <w:rsid w:val="004C5724"/>
    <w:rsid w:val="004C5950"/>
    <w:rsid w:val="004D0AF6"/>
    <w:rsid w:val="004D4D6E"/>
    <w:rsid w:val="004E083E"/>
    <w:rsid w:val="004E45E9"/>
    <w:rsid w:val="004E6918"/>
    <w:rsid w:val="004F060A"/>
    <w:rsid w:val="004F7655"/>
    <w:rsid w:val="004F792E"/>
    <w:rsid w:val="00500D41"/>
    <w:rsid w:val="00505437"/>
    <w:rsid w:val="00512865"/>
    <w:rsid w:val="00514AB2"/>
    <w:rsid w:val="00520E84"/>
    <w:rsid w:val="00521B4F"/>
    <w:rsid w:val="00525ED3"/>
    <w:rsid w:val="00526100"/>
    <w:rsid w:val="00537DD6"/>
    <w:rsid w:val="00543F18"/>
    <w:rsid w:val="00544FCD"/>
    <w:rsid w:val="00545B3C"/>
    <w:rsid w:val="00560DF7"/>
    <w:rsid w:val="00564C40"/>
    <w:rsid w:val="00564F39"/>
    <w:rsid w:val="005670B7"/>
    <w:rsid w:val="00570258"/>
    <w:rsid w:val="005734F9"/>
    <w:rsid w:val="00574438"/>
    <w:rsid w:val="005744B9"/>
    <w:rsid w:val="005820A1"/>
    <w:rsid w:val="00582BDD"/>
    <w:rsid w:val="00593298"/>
    <w:rsid w:val="00594C2C"/>
    <w:rsid w:val="00595495"/>
    <w:rsid w:val="00597F00"/>
    <w:rsid w:val="005A07E4"/>
    <w:rsid w:val="005A3AEE"/>
    <w:rsid w:val="005A6766"/>
    <w:rsid w:val="005B223D"/>
    <w:rsid w:val="005D3E10"/>
    <w:rsid w:val="005D516F"/>
    <w:rsid w:val="005E1A7B"/>
    <w:rsid w:val="005E2314"/>
    <w:rsid w:val="005E3D50"/>
    <w:rsid w:val="005F0C2D"/>
    <w:rsid w:val="005F5BD4"/>
    <w:rsid w:val="005F63FE"/>
    <w:rsid w:val="00602FB4"/>
    <w:rsid w:val="00605AD0"/>
    <w:rsid w:val="00606C52"/>
    <w:rsid w:val="00611E35"/>
    <w:rsid w:val="006255E4"/>
    <w:rsid w:val="00631640"/>
    <w:rsid w:val="00633050"/>
    <w:rsid w:val="006353DF"/>
    <w:rsid w:val="00637146"/>
    <w:rsid w:val="00643173"/>
    <w:rsid w:val="00645FC5"/>
    <w:rsid w:val="006461FE"/>
    <w:rsid w:val="00646485"/>
    <w:rsid w:val="00647208"/>
    <w:rsid w:val="006513EA"/>
    <w:rsid w:val="00655F00"/>
    <w:rsid w:val="006571AB"/>
    <w:rsid w:val="00660C2E"/>
    <w:rsid w:val="0066567B"/>
    <w:rsid w:val="006656EE"/>
    <w:rsid w:val="00665F91"/>
    <w:rsid w:val="00667118"/>
    <w:rsid w:val="0067139C"/>
    <w:rsid w:val="00672A56"/>
    <w:rsid w:val="006736A6"/>
    <w:rsid w:val="00682FFA"/>
    <w:rsid w:val="00685ECC"/>
    <w:rsid w:val="00687DB8"/>
    <w:rsid w:val="0069074C"/>
    <w:rsid w:val="00694955"/>
    <w:rsid w:val="006A3611"/>
    <w:rsid w:val="006A4325"/>
    <w:rsid w:val="006B502D"/>
    <w:rsid w:val="006C03E3"/>
    <w:rsid w:val="006D1A5B"/>
    <w:rsid w:val="006D519A"/>
    <w:rsid w:val="006D628B"/>
    <w:rsid w:val="006E0F4C"/>
    <w:rsid w:val="006E127B"/>
    <w:rsid w:val="006E5E19"/>
    <w:rsid w:val="006E656C"/>
    <w:rsid w:val="006F725A"/>
    <w:rsid w:val="006F7F0F"/>
    <w:rsid w:val="006F7F91"/>
    <w:rsid w:val="00702E6A"/>
    <w:rsid w:val="007110F3"/>
    <w:rsid w:val="00712C27"/>
    <w:rsid w:val="00714805"/>
    <w:rsid w:val="00716A8D"/>
    <w:rsid w:val="007214B0"/>
    <w:rsid w:val="00722863"/>
    <w:rsid w:val="00724F9A"/>
    <w:rsid w:val="0072681F"/>
    <w:rsid w:val="00731344"/>
    <w:rsid w:val="00733A25"/>
    <w:rsid w:val="00737F07"/>
    <w:rsid w:val="00741CAF"/>
    <w:rsid w:val="00741CE3"/>
    <w:rsid w:val="007433C2"/>
    <w:rsid w:val="00750C69"/>
    <w:rsid w:val="007535E4"/>
    <w:rsid w:val="00754902"/>
    <w:rsid w:val="007608C6"/>
    <w:rsid w:val="007613D8"/>
    <w:rsid w:val="00761635"/>
    <w:rsid w:val="00762469"/>
    <w:rsid w:val="007624EF"/>
    <w:rsid w:val="0076639F"/>
    <w:rsid w:val="00772CF3"/>
    <w:rsid w:val="00781890"/>
    <w:rsid w:val="00784A27"/>
    <w:rsid w:val="00785C83"/>
    <w:rsid w:val="007862B8"/>
    <w:rsid w:val="00786E8A"/>
    <w:rsid w:val="0079163E"/>
    <w:rsid w:val="00794EB6"/>
    <w:rsid w:val="007A0109"/>
    <w:rsid w:val="007A47EB"/>
    <w:rsid w:val="007B0671"/>
    <w:rsid w:val="007B3BFB"/>
    <w:rsid w:val="007B7A9D"/>
    <w:rsid w:val="007C1AE1"/>
    <w:rsid w:val="007C383C"/>
    <w:rsid w:val="007C3921"/>
    <w:rsid w:val="007C67C9"/>
    <w:rsid w:val="007D1745"/>
    <w:rsid w:val="007D2A64"/>
    <w:rsid w:val="007D6BCC"/>
    <w:rsid w:val="007E0BE4"/>
    <w:rsid w:val="007E199B"/>
    <w:rsid w:val="007E1C4C"/>
    <w:rsid w:val="007E2B22"/>
    <w:rsid w:val="007E2D31"/>
    <w:rsid w:val="007E64C8"/>
    <w:rsid w:val="007E743B"/>
    <w:rsid w:val="007F2171"/>
    <w:rsid w:val="007F69DC"/>
    <w:rsid w:val="008103D3"/>
    <w:rsid w:val="00810BE4"/>
    <w:rsid w:val="00814024"/>
    <w:rsid w:val="00817A8A"/>
    <w:rsid w:val="008235AF"/>
    <w:rsid w:val="008266A7"/>
    <w:rsid w:val="00827D71"/>
    <w:rsid w:val="0083011B"/>
    <w:rsid w:val="008311FC"/>
    <w:rsid w:val="00833DDF"/>
    <w:rsid w:val="00836BFF"/>
    <w:rsid w:val="008409AD"/>
    <w:rsid w:val="00842443"/>
    <w:rsid w:val="008431F2"/>
    <w:rsid w:val="008445B8"/>
    <w:rsid w:val="00846BE8"/>
    <w:rsid w:val="00851672"/>
    <w:rsid w:val="0085449C"/>
    <w:rsid w:val="00857BA4"/>
    <w:rsid w:val="00860230"/>
    <w:rsid w:val="008614AD"/>
    <w:rsid w:val="00861B62"/>
    <w:rsid w:val="00862DF3"/>
    <w:rsid w:val="00862E66"/>
    <w:rsid w:val="00865952"/>
    <w:rsid w:val="00865D31"/>
    <w:rsid w:val="00866150"/>
    <w:rsid w:val="00870394"/>
    <w:rsid w:val="00873E94"/>
    <w:rsid w:val="0087644B"/>
    <w:rsid w:val="008805B9"/>
    <w:rsid w:val="0088246B"/>
    <w:rsid w:val="00882AE6"/>
    <w:rsid w:val="00882DD9"/>
    <w:rsid w:val="00884B41"/>
    <w:rsid w:val="008874C3"/>
    <w:rsid w:val="008917EE"/>
    <w:rsid w:val="00896D4F"/>
    <w:rsid w:val="008978F2"/>
    <w:rsid w:val="00897AD6"/>
    <w:rsid w:val="008A3295"/>
    <w:rsid w:val="008B0C12"/>
    <w:rsid w:val="008B12CD"/>
    <w:rsid w:val="008B1436"/>
    <w:rsid w:val="008B6B54"/>
    <w:rsid w:val="008C66E6"/>
    <w:rsid w:val="008C6F35"/>
    <w:rsid w:val="008D2E2D"/>
    <w:rsid w:val="008D68B4"/>
    <w:rsid w:val="008D7900"/>
    <w:rsid w:val="008E1556"/>
    <w:rsid w:val="008E3448"/>
    <w:rsid w:val="008E3703"/>
    <w:rsid w:val="008E5B86"/>
    <w:rsid w:val="008E71D6"/>
    <w:rsid w:val="008F2CC5"/>
    <w:rsid w:val="008F489A"/>
    <w:rsid w:val="00903764"/>
    <w:rsid w:val="00905D92"/>
    <w:rsid w:val="00906701"/>
    <w:rsid w:val="00914AF0"/>
    <w:rsid w:val="0092048F"/>
    <w:rsid w:val="00922F82"/>
    <w:rsid w:val="00925112"/>
    <w:rsid w:val="00931C05"/>
    <w:rsid w:val="0093472E"/>
    <w:rsid w:val="00935D82"/>
    <w:rsid w:val="00942D5C"/>
    <w:rsid w:val="00951165"/>
    <w:rsid w:val="00954DCD"/>
    <w:rsid w:val="00955576"/>
    <w:rsid w:val="00955CFE"/>
    <w:rsid w:val="009562A2"/>
    <w:rsid w:val="009571DF"/>
    <w:rsid w:val="0096057B"/>
    <w:rsid w:val="0096083D"/>
    <w:rsid w:val="0096223E"/>
    <w:rsid w:val="00965080"/>
    <w:rsid w:val="00967A4A"/>
    <w:rsid w:val="00982A7E"/>
    <w:rsid w:val="00984B23"/>
    <w:rsid w:val="00984FC6"/>
    <w:rsid w:val="00986F6E"/>
    <w:rsid w:val="009900DC"/>
    <w:rsid w:val="0099086D"/>
    <w:rsid w:val="00991E59"/>
    <w:rsid w:val="009923D0"/>
    <w:rsid w:val="009926E4"/>
    <w:rsid w:val="009926F7"/>
    <w:rsid w:val="0099371B"/>
    <w:rsid w:val="009977C7"/>
    <w:rsid w:val="009A01B5"/>
    <w:rsid w:val="009A21A4"/>
    <w:rsid w:val="009A6BA6"/>
    <w:rsid w:val="009A79C5"/>
    <w:rsid w:val="009C095A"/>
    <w:rsid w:val="009D055E"/>
    <w:rsid w:val="009D5853"/>
    <w:rsid w:val="009D69AB"/>
    <w:rsid w:val="009E19A8"/>
    <w:rsid w:val="009E4D17"/>
    <w:rsid w:val="009E6283"/>
    <w:rsid w:val="009F4EB9"/>
    <w:rsid w:val="009F5D6A"/>
    <w:rsid w:val="009F770A"/>
    <w:rsid w:val="00A019A9"/>
    <w:rsid w:val="00A0399A"/>
    <w:rsid w:val="00A05314"/>
    <w:rsid w:val="00A053D9"/>
    <w:rsid w:val="00A077C1"/>
    <w:rsid w:val="00A1129C"/>
    <w:rsid w:val="00A14613"/>
    <w:rsid w:val="00A14ACF"/>
    <w:rsid w:val="00A17807"/>
    <w:rsid w:val="00A22859"/>
    <w:rsid w:val="00A27005"/>
    <w:rsid w:val="00A2755A"/>
    <w:rsid w:val="00A32F4B"/>
    <w:rsid w:val="00A330A3"/>
    <w:rsid w:val="00A40937"/>
    <w:rsid w:val="00A42614"/>
    <w:rsid w:val="00A453EC"/>
    <w:rsid w:val="00A52456"/>
    <w:rsid w:val="00A54CED"/>
    <w:rsid w:val="00A56259"/>
    <w:rsid w:val="00A61026"/>
    <w:rsid w:val="00A628B0"/>
    <w:rsid w:val="00A64F82"/>
    <w:rsid w:val="00A67DAB"/>
    <w:rsid w:val="00A73886"/>
    <w:rsid w:val="00A748D8"/>
    <w:rsid w:val="00A77304"/>
    <w:rsid w:val="00A91A53"/>
    <w:rsid w:val="00A91EDB"/>
    <w:rsid w:val="00A93061"/>
    <w:rsid w:val="00AA097D"/>
    <w:rsid w:val="00AA4C35"/>
    <w:rsid w:val="00AA566A"/>
    <w:rsid w:val="00AA791C"/>
    <w:rsid w:val="00AB3AF9"/>
    <w:rsid w:val="00AB57E5"/>
    <w:rsid w:val="00AB736D"/>
    <w:rsid w:val="00AC1D16"/>
    <w:rsid w:val="00AC269E"/>
    <w:rsid w:val="00AC2AB5"/>
    <w:rsid w:val="00AD0F12"/>
    <w:rsid w:val="00AD52CC"/>
    <w:rsid w:val="00AD5FCD"/>
    <w:rsid w:val="00AE01A1"/>
    <w:rsid w:val="00AE5E24"/>
    <w:rsid w:val="00AE61C9"/>
    <w:rsid w:val="00AE691E"/>
    <w:rsid w:val="00AF5785"/>
    <w:rsid w:val="00B01324"/>
    <w:rsid w:val="00B06B6F"/>
    <w:rsid w:val="00B12B03"/>
    <w:rsid w:val="00B13B0F"/>
    <w:rsid w:val="00B14E70"/>
    <w:rsid w:val="00B202C7"/>
    <w:rsid w:val="00B20D69"/>
    <w:rsid w:val="00B233D7"/>
    <w:rsid w:val="00B23F61"/>
    <w:rsid w:val="00B2574D"/>
    <w:rsid w:val="00B25C2A"/>
    <w:rsid w:val="00B2615C"/>
    <w:rsid w:val="00B26A9C"/>
    <w:rsid w:val="00B303C1"/>
    <w:rsid w:val="00B30E4D"/>
    <w:rsid w:val="00B448F0"/>
    <w:rsid w:val="00B52786"/>
    <w:rsid w:val="00B5289F"/>
    <w:rsid w:val="00B571DD"/>
    <w:rsid w:val="00B606DF"/>
    <w:rsid w:val="00B65ED5"/>
    <w:rsid w:val="00B67A1C"/>
    <w:rsid w:val="00B67A97"/>
    <w:rsid w:val="00B67BEA"/>
    <w:rsid w:val="00B71B5E"/>
    <w:rsid w:val="00B72857"/>
    <w:rsid w:val="00B74160"/>
    <w:rsid w:val="00B80C64"/>
    <w:rsid w:val="00B90DFE"/>
    <w:rsid w:val="00B97386"/>
    <w:rsid w:val="00BA0F95"/>
    <w:rsid w:val="00BA5BBB"/>
    <w:rsid w:val="00BB078C"/>
    <w:rsid w:val="00BB17AD"/>
    <w:rsid w:val="00BB27BF"/>
    <w:rsid w:val="00BB302D"/>
    <w:rsid w:val="00BB4A3D"/>
    <w:rsid w:val="00BB738F"/>
    <w:rsid w:val="00BB7710"/>
    <w:rsid w:val="00BC14F2"/>
    <w:rsid w:val="00BC3A41"/>
    <w:rsid w:val="00BC6A0E"/>
    <w:rsid w:val="00BD0E4B"/>
    <w:rsid w:val="00BD2B68"/>
    <w:rsid w:val="00BD7AC3"/>
    <w:rsid w:val="00BF54F0"/>
    <w:rsid w:val="00C0727E"/>
    <w:rsid w:val="00C07B36"/>
    <w:rsid w:val="00C10B32"/>
    <w:rsid w:val="00C10EF3"/>
    <w:rsid w:val="00C115AF"/>
    <w:rsid w:val="00C16D2A"/>
    <w:rsid w:val="00C17CE2"/>
    <w:rsid w:val="00C219F4"/>
    <w:rsid w:val="00C23249"/>
    <w:rsid w:val="00C253A6"/>
    <w:rsid w:val="00C26F11"/>
    <w:rsid w:val="00C3122A"/>
    <w:rsid w:val="00C37453"/>
    <w:rsid w:val="00C4090F"/>
    <w:rsid w:val="00C4135A"/>
    <w:rsid w:val="00C429BA"/>
    <w:rsid w:val="00C42F14"/>
    <w:rsid w:val="00C43B9F"/>
    <w:rsid w:val="00C44404"/>
    <w:rsid w:val="00C60DDC"/>
    <w:rsid w:val="00C627AF"/>
    <w:rsid w:val="00C63C8E"/>
    <w:rsid w:val="00C6553F"/>
    <w:rsid w:val="00C65F50"/>
    <w:rsid w:val="00C70A22"/>
    <w:rsid w:val="00C76702"/>
    <w:rsid w:val="00C76967"/>
    <w:rsid w:val="00C775BA"/>
    <w:rsid w:val="00C82782"/>
    <w:rsid w:val="00C9048C"/>
    <w:rsid w:val="00C91DD6"/>
    <w:rsid w:val="00C926F4"/>
    <w:rsid w:val="00C92780"/>
    <w:rsid w:val="00C93ED9"/>
    <w:rsid w:val="00C9503A"/>
    <w:rsid w:val="00CA159C"/>
    <w:rsid w:val="00CA2712"/>
    <w:rsid w:val="00CA2B06"/>
    <w:rsid w:val="00CB043C"/>
    <w:rsid w:val="00CB04D7"/>
    <w:rsid w:val="00CB146C"/>
    <w:rsid w:val="00CB3434"/>
    <w:rsid w:val="00CB6488"/>
    <w:rsid w:val="00CB763E"/>
    <w:rsid w:val="00CC03F8"/>
    <w:rsid w:val="00CC0AC9"/>
    <w:rsid w:val="00CC3DA0"/>
    <w:rsid w:val="00CC6AAC"/>
    <w:rsid w:val="00CD1C7F"/>
    <w:rsid w:val="00CD1E43"/>
    <w:rsid w:val="00CD2B47"/>
    <w:rsid w:val="00CD305A"/>
    <w:rsid w:val="00CE09FB"/>
    <w:rsid w:val="00CE3538"/>
    <w:rsid w:val="00CE45A9"/>
    <w:rsid w:val="00CE7913"/>
    <w:rsid w:val="00CF2FBD"/>
    <w:rsid w:val="00CF6695"/>
    <w:rsid w:val="00D00547"/>
    <w:rsid w:val="00D01265"/>
    <w:rsid w:val="00D17085"/>
    <w:rsid w:val="00D3240B"/>
    <w:rsid w:val="00D366DD"/>
    <w:rsid w:val="00D53F29"/>
    <w:rsid w:val="00D60D90"/>
    <w:rsid w:val="00D62EA6"/>
    <w:rsid w:val="00D63035"/>
    <w:rsid w:val="00D63E93"/>
    <w:rsid w:val="00D736C1"/>
    <w:rsid w:val="00D737B7"/>
    <w:rsid w:val="00D82F63"/>
    <w:rsid w:val="00D8591D"/>
    <w:rsid w:val="00D9138C"/>
    <w:rsid w:val="00D93082"/>
    <w:rsid w:val="00D93EB1"/>
    <w:rsid w:val="00D955FC"/>
    <w:rsid w:val="00D960A8"/>
    <w:rsid w:val="00D96A9C"/>
    <w:rsid w:val="00DA17B2"/>
    <w:rsid w:val="00DB0FE6"/>
    <w:rsid w:val="00DC0AB7"/>
    <w:rsid w:val="00DC0E8E"/>
    <w:rsid w:val="00DC48DE"/>
    <w:rsid w:val="00DC7482"/>
    <w:rsid w:val="00DD1E1F"/>
    <w:rsid w:val="00DD40FA"/>
    <w:rsid w:val="00DD4845"/>
    <w:rsid w:val="00DD54F1"/>
    <w:rsid w:val="00DE12FE"/>
    <w:rsid w:val="00DE28CD"/>
    <w:rsid w:val="00DF2F39"/>
    <w:rsid w:val="00DF512E"/>
    <w:rsid w:val="00DF542F"/>
    <w:rsid w:val="00DF68F7"/>
    <w:rsid w:val="00E030D2"/>
    <w:rsid w:val="00E079EE"/>
    <w:rsid w:val="00E1034A"/>
    <w:rsid w:val="00E103C9"/>
    <w:rsid w:val="00E10871"/>
    <w:rsid w:val="00E10D5F"/>
    <w:rsid w:val="00E13587"/>
    <w:rsid w:val="00E16701"/>
    <w:rsid w:val="00E168E3"/>
    <w:rsid w:val="00E16C4A"/>
    <w:rsid w:val="00E20E2C"/>
    <w:rsid w:val="00E23BBF"/>
    <w:rsid w:val="00E25859"/>
    <w:rsid w:val="00E3138D"/>
    <w:rsid w:val="00E33142"/>
    <w:rsid w:val="00E33617"/>
    <w:rsid w:val="00E33C1E"/>
    <w:rsid w:val="00E35EED"/>
    <w:rsid w:val="00E36B3A"/>
    <w:rsid w:val="00E50F93"/>
    <w:rsid w:val="00E5745A"/>
    <w:rsid w:val="00E6120E"/>
    <w:rsid w:val="00E63B16"/>
    <w:rsid w:val="00E63E11"/>
    <w:rsid w:val="00E652A8"/>
    <w:rsid w:val="00E70752"/>
    <w:rsid w:val="00E70D80"/>
    <w:rsid w:val="00E71374"/>
    <w:rsid w:val="00E7254C"/>
    <w:rsid w:val="00E72B71"/>
    <w:rsid w:val="00E742BC"/>
    <w:rsid w:val="00E746D3"/>
    <w:rsid w:val="00E83D52"/>
    <w:rsid w:val="00E972F3"/>
    <w:rsid w:val="00E97A08"/>
    <w:rsid w:val="00EA05B0"/>
    <w:rsid w:val="00EA7276"/>
    <w:rsid w:val="00EA7EBC"/>
    <w:rsid w:val="00EB637B"/>
    <w:rsid w:val="00EC195D"/>
    <w:rsid w:val="00EC2585"/>
    <w:rsid w:val="00EC41FF"/>
    <w:rsid w:val="00EC662C"/>
    <w:rsid w:val="00EC7308"/>
    <w:rsid w:val="00ED02E1"/>
    <w:rsid w:val="00ED4A5C"/>
    <w:rsid w:val="00ED652F"/>
    <w:rsid w:val="00EE3EEC"/>
    <w:rsid w:val="00EF0556"/>
    <w:rsid w:val="00EF1C52"/>
    <w:rsid w:val="00EF62E9"/>
    <w:rsid w:val="00F0028A"/>
    <w:rsid w:val="00F01D2C"/>
    <w:rsid w:val="00F102AB"/>
    <w:rsid w:val="00F134DC"/>
    <w:rsid w:val="00F14932"/>
    <w:rsid w:val="00F20DD5"/>
    <w:rsid w:val="00F26585"/>
    <w:rsid w:val="00F33CFE"/>
    <w:rsid w:val="00F349AD"/>
    <w:rsid w:val="00F418AD"/>
    <w:rsid w:val="00F4294E"/>
    <w:rsid w:val="00F476F7"/>
    <w:rsid w:val="00F5561E"/>
    <w:rsid w:val="00F6202A"/>
    <w:rsid w:val="00F65064"/>
    <w:rsid w:val="00F72EDD"/>
    <w:rsid w:val="00F73786"/>
    <w:rsid w:val="00F74513"/>
    <w:rsid w:val="00F776EC"/>
    <w:rsid w:val="00F779A0"/>
    <w:rsid w:val="00F81874"/>
    <w:rsid w:val="00F84204"/>
    <w:rsid w:val="00F8466B"/>
    <w:rsid w:val="00F87631"/>
    <w:rsid w:val="00F972ED"/>
    <w:rsid w:val="00FA0734"/>
    <w:rsid w:val="00FA51B0"/>
    <w:rsid w:val="00FB02A2"/>
    <w:rsid w:val="00FB07EA"/>
    <w:rsid w:val="00FB16A2"/>
    <w:rsid w:val="00FB608A"/>
    <w:rsid w:val="00FC1D3E"/>
    <w:rsid w:val="00FC5A16"/>
    <w:rsid w:val="00FD09F2"/>
    <w:rsid w:val="00FF0E53"/>
    <w:rsid w:val="00FF3F6E"/>
    <w:rsid w:val="00FF4340"/>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32FB8"/>
  <w15:docId w15:val="{2DC6C7C8-72CA-BE42-84CA-7D225375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8DA"/>
    <w:pPr>
      <w:spacing w:after="0"/>
    </w:pPr>
    <w:rPr>
      <w:rFonts w:ascii="Times New Roman" w:hAnsi="Times New Roman" w:cs="Times New Roman"/>
    </w:rPr>
  </w:style>
  <w:style w:type="paragraph" w:styleId="Heading1">
    <w:name w:val="heading 1"/>
    <w:basedOn w:val="Normal"/>
    <w:next w:val="Normal"/>
    <w:link w:val="Heading1Char"/>
    <w:qFormat/>
    <w:rsid w:val="001C355F"/>
    <w:pPr>
      <w:keepNext/>
      <w:ind w:right="-560" w:firstLine="720"/>
      <w:outlineLvl w:val="0"/>
    </w:pPr>
    <w:rPr>
      <w:rFonts w:ascii="Palatino" w:eastAsia="Times New Roman" w:hAnsi="Palatino"/>
      <w:b/>
      <w:szCs w:val="20"/>
      <w:u w:val="single"/>
    </w:rPr>
  </w:style>
  <w:style w:type="paragraph" w:styleId="Heading2">
    <w:name w:val="heading 2"/>
    <w:basedOn w:val="Normal"/>
    <w:next w:val="Normal"/>
    <w:link w:val="Heading2Char"/>
    <w:qFormat/>
    <w:rsid w:val="001C355F"/>
    <w:pPr>
      <w:keepNext/>
      <w:outlineLvl w:val="1"/>
    </w:pPr>
    <w:rPr>
      <w:rFonts w:ascii="Palatino" w:eastAsia="Times New Roman" w:hAnsi="Palatino"/>
      <w:szCs w:val="20"/>
    </w:rPr>
  </w:style>
  <w:style w:type="paragraph" w:styleId="Heading3">
    <w:name w:val="heading 3"/>
    <w:basedOn w:val="Normal"/>
    <w:next w:val="Normal"/>
    <w:link w:val="Heading3Char"/>
    <w:qFormat/>
    <w:rsid w:val="001C355F"/>
    <w:pPr>
      <w:keepNext/>
      <w:ind w:right="-560"/>
      <w:jc w:val="center"/>
      <w:outlineLvl w:val="2"/>
    </w:pPr>
    <w:rPr>
      <w:rFonts w:eastAsia="Times New Roman"/>
      <w:b/>
      <w:szCs w:val="20"/>
    </w:rPr>
  </w:style>
  <w:style w:type="paragraph" w:styleId="Heading4">
    <w:name w:val="heading 4"/>
    <w:basedOn w:val="Normal"/>
    <w:next w:val="Normal"/>
    <w:link w:val="Heading4Char"/>
    <w:qFormat/>
    <w:rsid w:val="001C355F"/>
    <w:pPr>
      <w:keepNext/>
      <w:ind w:right="-560"/>
      <w:outlineLvl w:val="3"/>
    </w:pPr>
    <w:rPr>
      <w:rFonts w:eastAsia="Times New Roman"/>
      <w:szCs w:val="20"/>
    </w:rPr>
  </w:style>
  <w:style w:type="paragraph" w:styleId="Heading5">
    <w:name w:val="heading 5"/>
    <w:basedOn w:val="Normal"/>
    <w:next w:val="Normal"/>
    <w:link w:val="Heading5Char"/>
    <w:qFormat/>
    <w:rsid w:val="001C355F"/>
    <w:pPr>
      <w:keepNext/>
      <w:ind w:right="-560" w:firstLine="720"/>
      <w:outlineLvl w:val="4"/>
    </w:pPr>
    <w:rPr>
      <w:rFonts w:eastAsia="Times New Roman"/>
      <w:b/>
      <w:szCs w:val="20"/>
    </w:rPr>
  </w:style>
  <w:style w:type="paragraph" w:styleId="Heading6">
    <w:name w:val="heading 6"/>
    <w:basedOn w:val="Normal"/>
    <w:next w:val="Normal"/>
    <w:link w:val="Heading6Char"/>
    <w:qFormat/>
    <w:rsid w:val="001C355F"/>
    <w:pPr>
      <w:keepNext/>
      <w:ind w:right="-560"/>
      <w:outlineLvl w:val="5"/>
    </w:pPr>
    <w:rPr>
      <w:rFonts w:eastAsia="Times New Roman"/>
      <w:i/>
      <w:szCs w:val="20"/>
    </w:rPr>
  </w:style>
  <w:style w:type="paragraph" w:styleId="Heading7">
    <w:name w:val="heading 7"/>
    <w:basedOn w:val="Normal"/>
    <w:next w:val="Normal"/>
    <w:link w:val="Heading7Char"/>
    <w:qFormat/>
    <w:rsid w:val="001C355F"/>
    <w:pPr>
      <w:keepNext/>
      <w:ind w:right="-560"/>
      <w:outlineLvl w:val="6"/>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D4BC4"/>
    <w:rPr>
      <w:rFonts w:ascii="Lucida Grande" w:hAnsi="Lucida Grande"/>
      <w:sz w:val="18"/>
      <w:szCs w:val="18"/>
    </w:rPr>
  </w:style>
  <w:style w:type="character" w:customStyle="1" w:styleId="BalloonTextChar">
    <w:name w:val="Balloon Text Char"/>
    <w:basedOn w:val="DefaultParagraphFont"/>
    <w:uiPriority w:val="99"/>
    <w:semiHidden/>
    <w:rsid w:val="00C809DA"/>
    <w:rPr>
      <w:rFonts w:ascii="Lucida Grande" w:hAnsi="Lucida Grande"/>
      <w:sz w:val="18"/>
      <w:szCs w:val="18"/>
    </w:rPr>
  </w:style>
  <w:style w:type="character" w:customStyle="1" w:styleId="BalloonTextChar0">
    <w:name w:val="Balloon Text Char"/>
    <w:basedOn w:val="DefaultParagraphFont"/>
    <w:uiPriority w:val="99"/>
    <w:semiHidden/>
    <w:rsid w:val="00C809DA"/>
    <w:rPr>
      <w:rFonts w:ascii="Lucida Grande" w:hAnsi="Lucida Grande"/>
      <w:sz w:val="18"/>
      <w:szCs w:val="18"/>
    </w:rPr>
  </w:style>
  <w:style w:type="character" w:customStyle="1" w:styleId="BalloonTextChar2">
    <w:name w:val="Balloon Text Char"/>
    <w:basedOn w:val="DefaultParagraphFont"/>
    <w:uiPriority w:val="99"/>
    <w:semiHidden/>
    <w:rsid w:val="0044395C"/>
    <w:rPr>
      <w:rFonts w:ascii="Lucida Grande" w:hAnsi="Lucida Grande"/>
      <w:sz w:val="18"/>
      <w:szCs w:val="18"/>
    </w:rPr>
  </w:style>
  <w:style w:type="character" w:customStyle="1" w:styleId="BalloonTextChar3">
    <w:name w:val="Balloon Text Char"/>
    <w:basedOn w:val="DefaultParagraphFont"/>
    <w:uiPriority w:val="99"/>
    <w:semiHidden/>
    <w:rsid w:val="00425365"/>
    <w:rPr>
      <w:rFonts w:ascii="Lucida Grande" w:hAnsi="Lucida Grande"/>
      <w:sz w:val="18"/>
      <w:szCs w:val="18"/>
    </w:rPr>
  </w:style>
  <w:style w:type="character" w:customStyle="1" w:styleId="BalloonTextChar4">
    <w:name w:val="Balloon Text Char"/>
    <w:basedOn w:val="DefaultParagraphFont"/>
    <w:uiPriority w:val="99"/>
    <w:semiHidden/>
    <w:rsid w:val="00425365"/>
    <w:rPr>
      <w:rFonts w:ascii="Lucida Grande" w:hAnsi="Lucida Grande"/>
      <w:sz w:val="18"/>
      <w:szCs w:val="18"/>
    </w:rPr>
  </w:style>
  <w:style w:type="character" w:customStyle="1" w:styleId="BalloonTextChar5">
    <w:name w:val="Balloon Text Char"/>
    <w:basedOn w:val="DefaultParagraphFont"/>
    <w:uiPriority w:val="99"/>
    <w:semiHidden/>
    <w:rsid w:val="00425365"/>
    <w:rPr>
      <w:rFonts w:ascii="Lucida Grande" w:hAnsi="Lucida Grande"/>
      <w:sz w:val="18"/>
      <w:szCs w:val="18"/>
    </w:rPr>
  </w:style>
  <w:style w:type="character" w:customStyle="1" w:styleId="BalloonTextChar6">
    <w:name w:val="Balloon Text Char"/>
    <w:basedOn w:val="DefaultParagraphFont"/>
    <w:uiPriority w:val="99"/>
    <w:semiHidden/>
    <w:rsid w:val="00425365"/>
    <w:rPr>
      <w:rFonts w:ascii="Lucida Grande" w:hAnsi="Lucida Grande"/>
      <w:sz w:val="18"/>
      <w:szCs w:val="18"/>
    </w:rPr>
  </w:style>
  <w:style w:type="character" w:customStyle="1" w:styleId="BalloonTextChar7">
    <w:name w:val="Balloon Text Char"/>
    <w:basedOn w:val="DefaultParagraphFont"/>
    <w:uiPriority w:val="99"/>
    <w:semiHidden/>
    <w:rsid w:val="006D4BC4"/>
    <w:rPr>
      <w:rFonts w:ascii="Lucida Grande" w:hAnsi="Lucida Grande"/>
      <w:sz w:val="18"/>
      <w:szCs w:val="18"/>
    </w:rPr>
  </w:style>
  <w:style w:type="character" w:customStyle="1" w:styleId="BalloonTextChar8">
    <w:name w:val="Balloon Text Char"/>
    <w:basedOn w:val="DefaultParagraphFont"/>
    <w:uiPriority w:val="99"/>
    <w:semiHidden/>
    <w:rsid w:val="006D4BC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D4BC4"/>
    <w:rPr>
      <w:rFonts w:ascii="Lucida Grande" w:hAnsi="Lucida Grande"/>
      <w:sz w:val="18"/>
      <w:szCs w:val="18"/>
    </w:rPr>
  </w:style>
  <w:style w:type="character" w:customStyle="1" w:styleId="Heading1Char">
    <w:name w:val="Heading 1 Char"/>
    <w:basedOn w:val="DefaultParagraphFont"/>
    <w:link w:val="Heading1"/>
    <w:rsid w:val="001C355F"/>
    <w:rPr>
      <w:rFonts w:ascii="Palatino" w:eastAsia="Times New Roman" w:hAnsi="Palatino" w:cs="Times New Roman"/>
      <w:b/>
      <w:szCs w:val="20"/>
      <w:u w:val="single"/>
    </w:rPr>
  </w:style>
  <w:style w:type="character" w:customStyle="1" w:styleId="Heading2Char">
    <w:name w:val="Heading 2 Char"/>
    <w:basedOn w:val="DefaultParagraphFont"/>
    <w:link w:val="Heading2"/>
    <w:rsid w:val="001C355F"/>
    <w:rPr>
      <w:rFonts w:ascii="Palatino" w:eastAsia="Times New Roman" w:hAnsi="Palatino" w:cs="Times New Roman"/>
      <w:szCs w:val="20"/>
    </w:rPr>
  </w:style>
  <w:style w:type="character" w:customStyle="1" w:styleId="Heading3Char">
    <w:name w:val="Heading 3 Char"/>
    <w:basedOn w:val="DefaultParagraphFont"/>
    <w:link w:val="Heading3"/>
    <w:rsid w:val="001C355F"/>
    <w:rPr>
      <w:rFonts w:ascii="Times New Roman" w:eastAsia="Times New Roman" w:hAnsi="Times New Roman" w:cs="Times New Roman"/>
      <w:b/>
      <w:szCs w:val="20"/>
    </w:rPr>
  </w:style>
  <w:style w:type="character" w:customStyle="1" w:styleId="Heading4Char">
    <w:name w:val="Heading 4 Char"/>
    <w:basedOn w:val="DefaultParagraphFont"/>
    <w:link w:val="Heading4"/>
    <w:rsid w:val="001C355F"/>
    <w:rPr>
      <w:rFonts w:ascii="Times New Roman" w:eastAsia="Times New Roman" w:hAnsi="Times New Roman" w:cs="Times New Roman"/>
      <w:szCs w:val="20"/>
    </w:rPr>
  </w:style>
  <w:style w:type="character" w:customStyle="1" w:styleId="Heading5Char">
    <w:name w:val="Heading 5 Char"/>
    <w:basedOn w:val="DefaultParagraphFont"/>
    <w:link w:val="Heading5"/>
    <w:rsid w:val="001C355F"/>
    <w:rPr>
      <w:rFonts w:ascii="Times New Roman" w:eastAsia="Times New Roman" w:hAnsi="Times New Roman" w:cs="Times New Roman"/>
      <w:b/>
      <w:szCs w:val="20"/>
    </w:rPr>
  </w:style>
  <w:style w:type="character" w:customStyle="1" w:styleId="Heading6Char">
    <w:name w:val="Heading 6 Char"/>
    <w:basedOn w:val="DefaultParagraphFont"/>
    <w:link w:val="Heading6"/>
    <w:rsid w:val="001C355F"/>
    <w:rPr>
      <w:rFonts w:ascii="Times New Roman" w:eastAsia="Times New Roman" w:hAnsi="Times New Roman" w:cs="Times New Roman"/>
      <w:i/>
      <w:szCs w:val="20"/>
    </w:rPr>
  </w:style>
  <w:style w:type="character" w:customStyle="1" w:styleId="Heading7Char">
    <w:name w:val="Heading 7 Char"/>
    <w:basedOn w:val="DefaultParagraphFont"/>
    <w:link w:val="Heading7"/>
    <w:rsid w:val="001C355F"/>
    <w:rPr>
      <w:rFonts w:ascii="Times New Roman" w:eastAsia="Times New Roman" w:hAnsi="Times New Roman" w:cs="Times New Roman"/>
      <w:b/>
      <w:szCs w:val="20"/>
    </w:rPr>
  </w:style>
  <w:style w:type="paragraph" w:styleId="BodyText">
    <w:name w:val="Body Text"/>
    <w:basedOn w:val="Normal"/>
    <w:link w:val="BodyTextChar"/>
    <w:rsid w:val="001C355F"/>
    <w:rPr>
      <w:rFonts w:ascii="Palatino" w:eastAsia="Times New Roman" w:hAnsi="Palatino"/>
      <w:szCs w:val="20"/>
    </w:rPr>
  </w:style>
  <w:style w:type="character" w:customStyle="1" w:styleId="BodyTextChar">
    <w:name w:val="Body Text Char"/>
    <w:basedOn w:val="DefaultParagraphFont"/>
    <w:link w:val="BodyText"/>
    <w:rsid w:val="001C355F"/>
    <w:rPr>
      <w:rFonts w:ascii="Palatino" w:eastAsia="Times New Roman" w:hAnsi="Palatino" w:cs="Times New Roman"/>
      <w:szCs w:val="20"/>
    </w:rPr>
  </w:style>
  <w:style w:type="paragraph" w:styleId="Title">
    <w:name w:val="Title"/>
    <w:basedOn w:val="Normal"/>
    <w:link w:val="TitleChar"/>
    <w:qFormat/>
    <w:rsid w:val="001C355F"/>
    <w:pPr>
      <w:jc w:val="center"/>
    </w:pPr>
    <w:rPr>
      <w:rFonts w:ascii="Palatino" w:eastAsia="Times New Roman" w:hAnsi="Palatino"/>
      <w:b/>
      <w:spacing w:val="60"/>
      <w:sz w:val="28"/>
      <w:szCs w:val="20"/>
    </w:rPr>
  </w:style>
  <w:style w:type="character" w:customStyle="1" w:styleId="TitleChar">
    <w:name w:val="Title Char"/>
    <w:basedOn w:val="DefaultParagraphFont"/>
    <w:link w:val="Title"/>
    <w:rsid w:val="001C355F"/>
    <w:rPr>
      <w:rFonts w:ascii="Palatino" w:eastAsia="Times New Roman" w:hAnsi="Palatino" w:cs="Times New Roman"/>
      <w:b/>
      <w:spacing w:val="60"/>
      <w:sz w:val="28"/>
      <w:szCs w:val="20"/>
    </w:rPr>
  </w:style>
  <w:style w:type="paragraph" w:styleId="BodyText2">
    <w:name w:val="Body Text 2"/>
    <w:basedOn w:val="Normal"/>
    <w:link w:val="BodyText2Char"/>
    <w:rsid w:val="001C355F"/>
    <w:pPr>
      <w:spacing w:line="216" w:lineRule="auto"/>
      <w:jc w:val="center"/>
    </w:pPr>
    <w:rPr>
      <w:rFonts w:ascii="Times" w:eastAsia="Times New Roman" w:hAnsi="Times"/>
      <w:b/>
      <w:sz w:val="20"/>
      <w:szCs w:val="20"/>
    </w:rPr>
  </w:style>
  <w:style w:type="character" w:customStyle="1" w:styleId="BodyText2Char">
    <w:name w:val="Body Text 2 Char"/>
    <w:basedOn w:val="DefaultParagraphFont"/>
    <w:link w:val="BodyText2"/>
    <w:rsid w:val="001C355F"/>
    <w:rPr>
      <w:rFonts w:ascii="Times" w:eastAsia="Times New Roman" w:hAnsi="Times" w:cs="Times New Roman"/>
      <w:b/>
      <w:sz w:val="20"/>
      <w:szCs w:val="20"/>
    </w:rPr>
  </w:style>
  <w:style w:type="paragraph" w:styleId="BodyText3">
    <w:name w:val="Body Text 3"/>
    <w:basedOn w:val="Normal"/>
    <w:link w:val="BodyText3Char"/>
    <w:rsid w:val="001C355F"/>
    <w:pPr>
      <w:ind w:right="-560"/>
    </w:pPr>
    <w:rPr>
      <w:rFonts w:ascii="Palatino" w:eastAsia="Times New Roman" w:hAnsi="Palatino"/>
      <w:szCs w:val="20"/>
    </w:rPr>
  </w:style>
  <w:style w:type="character" w:customStyle="1" w:styleId="BodyText3Char">
    <w:name w:val="Body Text 3 Char"/>
    <w:basedOn w:val="DefaultParagraphFont"/>
    <w:link w:val="BodyText3"/>
    <w:rsid w:val="001C355F"/>
    <w:rPr>
      <w:rFonts w:ascii="Palatino" w:eastAsia="Times New Roman" w:hAnsi="Palatino" w:cs="Times New Roman"/>
      <w:szCs w:val="20"/>
    </w:rPr>
  </w:style>
  <w:style w:type="paragraph" w:styleId="Header">
    <w:name w:val="header"/>
    <w:basedOn w:val="Normal"/>
    <w:link w:val="HeaderChar"/>
    <w:rsid w:val="001C355F"/>
    <w:pPr>
      <w:tabs>
        <w:tab w:val="center" w:pos="4320"/>
        <w:tab w:val="right" w:pos="8640"/>
      </w:tabs>
    </w:pPr>
    <w:rPr>
      <w:rFonts w:ascii="Monaco" w:eastAsia="Times New Roman" w:hAnsi="Monaco"/>
      <w:sz w:val="20"/>
      <w:szCs w:val="20"/>
    </w:rPr>
  </w:style>
  <w:style w:type="character" w:customStyle="1" w:styleId="HeaderChar">
    <w:name w:val="Header Char"/>
    <w:basedOn w:val="DefaultParagraphFont"/>
    <w:link w:val="Header"/>
    <w:rsid w:val="001C355F"/>
    <w:rPr>
      <w:rFonts w:ascii="Monaco" w:eastAsia="Times New Roman" w:hAnsi="Monaco" w:cs="Times New Roman"/>
      <w:sz w:val="20"/>
      <w:szCs w:val="20"/>
    </w:rPr>
  </w:style>
  <w:style w:type="paragraph" w:styleId="Footer">
    <w:name w:val="footer"/>
    <w:basedOn w:val="Normal"/>
    <w:link w:val="FooterChar"/>
    <w:rsid w:val="001C355F"/>
    <w:pPr>
      <w:tabs>
        <w:tab w:val="center" w:pos="4320"/>
        <w:tab w:val="right" w:pos="8640"/>
      </w:tabs>
    </w:pPr>
    <w:rPr>
      <w:rFonts w:ascii="Monaco" w:eastAsia="Times New Roman" w:hAnsi="Monaco"/>
      <w:sz w:val="20"/>
      <w:szCs w:val="20"/>
    </w:rPr>
  </w:style>
  <w:style w:type="character" w:customStyle="1" w:styleId="FooterChar">
    <w:name w:val="Footer Char"/>
    <w:basedOn w:val="DefaultParagraphFont"/>
    <w:link w:val="Footer"/>
    <w:rsid w:val="001C355F"/>
    <w:rPr>
      <w:rFonts w:ascii="Monaco" w:eastAsia="Times New Roman" w:hAnsi="Monaco" w:cs="Times New Roman"/>
      <w:sz w:val="20"/>
      <w:szCs w:val="20"/>
    </w:rPr>
  </w:style>
  <w:style w:type="paragraph" w:customStyle="1" w:styleId="Body">
    <w:name w:val="Body"/>
    <w:basedOn w:val="Normal"/>
    <w:rsid w:val="001C355F"/>
    <w:pPr>
      <w:spacing w:before="160"/>
      <w:ind w:firstLine="720"/>
      <w:jc w:val="both"/>
    </w:pPr>
    <w:rPr>
      <w:rFonts w:ascii="Times" w:eastAsia="Times New Roman" w:hAnsi="Times"/>
      <w:szCs w:val="20"/>
    </w:rPr>
  </w:style>
  <w:style w:type="paragraph" w:styleId="DocumentMap">
    <w:name w:val="Document Map"/>
    <w:basedOn w:val="Normal"/>
    <w:link w:val="DocumentMapChar"/>
    <w:rsid w:val="001C355F"/>
    <w:pPr>
      <w:shd w:val="clear" w:color="auto" w:fill="000080"/>
    </w:pPr>
    <w:rPr>
      <w:rFonts w:ascii="Geneva" w:eastAsia="Times New Roman" w:hAnsi="Geneva"/>
      <w:sz w:val="20"/>
      <w:szCs w:val="20"/>
    </w:rPr>
  </w:style>
  <w:style w:type="character" w:customStyle="1" w:styleId="DocumentMapChar">
    <w:name w:val="Document Map Char"/>
    <w:basedOn w:val="DefaultParagraphFont"/>
    <w:link w:val="DocumentMap"/>
    <w:rsid w:val="001C355F"/>
    <w:rPr>
      <w:rFonts w:ascii="Geneva" w:eastAsia="Times New Roman" w:hAnsi="Geneva" w:cs="Times New Roman"/>
      <w:sz w:val="20"/>
      <w:szCs w:val="20"/>
      <w:shd w:val="clear" w:color="auto" w:fill="000080"/>
    </w:rPr>
  </w:style>
  <w:style w:type="character" w:styleId="Hyperlink">
    <w:name w:val="Hyperlink"/>
    <w:basedOn w:val="DefaultParagraphFont"/>
    <w:rsid w:val="001C355F"/>
    <w:rPr>
      <w:color w:val="0000FF"/>
      <w:u w:val="single"/>
    </w:rPr>
  </w:style>
  <w:style w:type="character" w:styleId="PageNumber">
    <w:name w:val="page number"/>
    <w:basedOn w:val="DefaultParagraphFont"/>
    <w:rsid w:val="001C355F"/>
  </w:style>
  <w:style w:type="character" w:styleId="FollowedHyperlink">
    <w:name w:val="FollowedHyperlink"/>
    <w:basedOn w:val="DefaultParagraphFont"/>
    <w:rsid w:val="001C355F"/>
    <w:rPr>
      <w:color w:val="800080"/>
      <w:u w:val="single"/>
    </w:rPr>
  </w:style>
  <w:style w:type="paragraph" w:styleId="FootnoteText">
    <w:name w:val="footnote text"/>
    <w:basedOn w:val="Normal"/>
    <w:link w:val="FootnoteTextChar"/>
    <w:rsid w:val="001C355F"/>
    <w:rPr>
      <w:rFonts w:eastAsia="Times"/>
      <w:szCs w:val="20"/>
    </w:rPr>
  </w:style>
  <w:style w:type="character" w:customStyle="1" w:styleId="FootnoteTextChar">
    <w:name w:val="Footnote Text Char"/>
    <w:basedOn w:val="DefaultParagraphFont"/>
    <w:link w:val="FootnoteText"/>
    <w:rsid w:val="001C355F"/>
    <w:rPr>
      <w:rFonts w:ascii="Times New Roman" w:eastAsia="Times" w:hAnsi="Times New Roman" w:cs="Times New Roman"/>
      <w:szCs w:val="20"/>
    </w:rPr>
  </w:style>
  <w:style w:type="character" w:styleId="Strong">
    <w:name w:val="Strong"/>
    <w:basedOn w:val="DefaultParagraphFont"/>
    <w:rsid w:val="001C355F"/>
    <w:rPr>
      <w:b/>
      <w:bCs/>
    </w:rPr>
  </w:style>
  <w:style w:type="paragraph" w:styleId="ListParagraph">
    <w:name w:val="List Paragraph"/>
    <w:basedOn w:val="Normal"/>
    <w:uiPriority w:val="34"/>
    <w:qFormat/>
    <w:rsid w:val="001C355F"/>
    <w:pPr>
      <w:ind w:left="720"/>
      <w:contextualSpacing/>
    </w:pPr>
    <w:rPr>
      <w:rFonts w:ascii="Monaco" w:eastAsia="Times New Roman" w:hAnsi="Monaco"/>
      <w:sz w:val="20"/>
      <w:szCs w:val="20"/>
    </w:rPr>
  </w:style>
  <w:style w:type="paragraph" w:styleId="NormalWeb">
    <w:name w:val="Normal (Web)"/>
    <w:basedOn w:val="Normal"/>
    <w:uiPriority w:val="99"/>
    <w:rsid w:val="008445B8"/>
    <w:pPr>
      <w:spacing w:beforeLines="1" w:afterLines="1"/>
    </w:pPr>
    <w:rPr>
      <w:rFonts w:ascii="Times" w:hAnsi="Times"/>
      <w:sz w:val="20"/>
      <w:szCs w:val="20"/>
    </w:rPr>
  </w:style>
  <w:style w:type="character" w:customStyle="1" w:styleId="clsstaticdata">
    <w:name w:val="clsstaticdata"/>
    <w:basedOn w:val="DefaultParagraphFont"/>
    <w:rsid w:val="00F6202A"/>
  </w:style>
  <w:style w:type="character" w:customStyle="1" w:styleId="apple-converted-space">
    <w:name w:val="apple-converted-space"/>
    <w:basedOn w:val="DefaultParagraphFont"/>
    <w:rsid w:val="00526100"/>
  </w:style>
  <w:style w:type="character" w:customStyle="1" w:styleId="slug-doi">
    <w:name w:val="slug-doi"/>
    <w:basedOn w:val="DefaultParagraphFont"/>
    <w:rsid w:val="006A3611"/>
  </w:style>
  <w:style w:type="paragraph" w:customStyle="1" w:styleId="Default">
    <w:name w:val="Default"/>
    <w:rsid w:val="009926F7"/>
    <w:pPr>
      <w:widowControl w:val="0"/>
      <w:autoSpaceDE w:val="0"/>
      <w:autoSpaceDN w:val="0"/>
      <w:adjustRightInd w:val="0"/>
      <w:spacing w:after="0"/>
    </w:pPr>
    <w:rPr>
      <w:rFonts w:ascii="Calibri" w:hAnsi="Calibri" w:cs="Calibri"/>
      <w:color w:val="000000"/>
    </w:rPr>
  </w:style>
  <w:style w:type="character" w:customStyle="1" w:styleId="highlight">
    <w:name w:val="highlight"/>
    <w:basedOn w:val="DefaultParagraphFont"/>
    <w:rsid w:val="00922F82"/>
  </w:style>
  <w:style w:type="table" w:styleId="TableGrid">
    <w:name w:val="Table Grid"/>
    <w:basedOn w:val="TableNormal"/>
    <w:rsid w:val="00560D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Field">
    <w:name w:val="Data Field"/>
    <w:link w:val="DataFieldChar1"/>
    <w:rsid w:val="00E3138D"/>
    <w:pPr>
      <w:widowControl w:val="0"/>
      <w:spacing w:after="0"/>
    </w:pPr>
    <w:rPr>
      <w:rFonts w:ascii="Arial" w:eastAsia="Times New Roman" w:hAnsi="Arial" w:cs="Arial"/>
      <w:sz w:val="22"/>
      <w:szCs w:val="22"/>
      <w:lang w:eastAsia="ja-JP"/>
    </w:rPr>
  </w:style>
  <w:style w:type="character" w:customStyle="1" w:styleId="DataFieldChar1">
    <w:name w:val="Data Field Char1"/>
    <w:basedOn w:val="DefaultParagraphFont"/>
    <w:link w:val="DataField"/>
    <w:rsid w:val="00E3138D"/>
    <w:rPr>
      <w:rFonts w:ascii="Arial" w:eastAsia="Times New Roman" w:hAnsi="Arial" w:cs="Arial"/>
      <w:sz w:val="22"/>
      <w:szCs w:val="22"/>
      <w:lang w:eastAsia="ja-JP"/>
    </w:rPr>
  </w:style>
  <w:style w:type="character" w:customStyle="1" w:styleId="currenthithighlight">
    <w:name w:val="currenthithighlight"/>
    <w:basedOn w:val="DefaultParagraphFont"/>
    <w:rsid w:val="005A07E4"/>
  </w:style>
  <w:style w:type="character" w:styleId="Emphasis">
    <w:name w:val="Emphasis"/>
    <w:basedOn w:val="DefaultParagraphFont"/>
    <w:uiPriority w:val="20"/>
    <w:qFormat/>
    <w:rsid w:val="00882A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150">
      <w:bodyDiv w:val="1"/>
      <w:marLeft w:val="0"/>
      <w:marRight w:val="0"/>
      <w:marTop w:val="0"/>
      <w:marBottom w:val="0"/>
      <w:divBdr>
        <w:top w:val="none" w:sz="0" w:space="0" w:color="auto"/>
        <w:left w:val="none" w:sz="0" w:space="0" w:color="auto"/>
        <w:bottom w:val="none" w:sz="0" w:space="0" w:color="auto"/>
        <w:right w:val="none" w:sz="0" w:space="0" w:color="auto"/>
      </w:divBdr>
    </w:div>
    <w:div w:id="22873844">
      <w:bodyDiv w:val="1"/>
      <w:marLeft w:val="0"/>
      <w:marRight w:val="0"/>
      <w:marTop w:val="0"/>
      <w:marBottom w:val="0"/>
      <w:divBdr>
        <w:top w:val="none" w:sz="0" w:space="0" w:color="auto"/>
        <w:left w:val="none" w:sz="0" w:space="0" w:color="auto"/>
        <w:bottom w:val="none" w:sz="0" w:space="0" w:color="auto"/>
        <w:right w:val="none" w:sz="0" w:space="0" w:color="auto"/>
      </w:divBdr>
    </w:div>
    <w:div w:id="87969923">
      <w:bodyDiv w:val="1"/>
      <w:marLeft w:val="0"/>
      <w:marRight w:val="0"/>
      <w:marTop w:val="0"/>
      <w:marBottom w:val="0"/>
      <w:divBdr>
        <w:top w:val="none" w:sz="0" w:space="0" w:color="auto"/>
        <w:left w:val="none" w:sz="0" w:space="0" w:color="auto"/>
        <w:bottom w:val="none" w:sz="0" w:space="0" w:color="auto"/>
        <w:right w:val="none" w:sz="0" w:space="0" w:color="auto"/>
      </w:divBdr>
    </w:div>
    <w:div w:id="93940284">
      <w:bodyDiv w:val="1"/>
      <w:marLeft w:val="0"/>
      <w:marRight w:val="0"/>
      <w:marTop w:val="0"/>
      <w:marBottom w:val="0"/>
      <w:divBdr>
        <w:top w:val="none" w:sz="0" w:space="0" w:color="auto"/>
        <w:left w:val="none" w:sz="0" w:space="0" w:color="auto"/>
        <w:bottom w:val="none" w:sz="0" w:space="0" w:color="auto"/>
        <w:right w:val="none" w:sz="0" w:space="0" w:color="auto"/>
      </w:divBdr>
    </w:div>
    <w:div w:id="100106090">
      <w:bodyDiv w:val="1"/>
      <w:marLeft w:val="0"/>
      <w:marRight w:val="0"/>
      <w:marTop w:val="0"/>
      <w:marBottom w:val="0"/>
      <w:divBdr>
        <w:top w:val="none" w:sz="0" w:space="0" w:color="auto"/>
        <w:left w:val="none" w:sz="0" w:space="0" w:color="auto"/>
        <w:bottom w:val="none" w:sz="0" w:space="0" w:color="auto"/>
        <w:right w:val="none" w:sz="0" w:space="0" w:color="auto"/>
      </w:divBdr>
    </w:div>
    <w:div w:id="111483910">
      <w:bodyDiv w:val="1"/>
      <w:marLeft w:val="0"/>
      <w:marRight w:val="0"/>
      <w:marTop w:val="0"/>
      <w:marBottom w:val="0"/>
      <w:divBdr>
        <w:top w:val="none" w:sz="0" w:space="0" w:color="auto"/>
        <w:left w:val="none" w:sz="0" w:space="0" w:color="auto"/>
        <w:bottom w:val="none" w:sz="0" w:space="0" w:color="auto"/>
        <w:right w:val="none" w:sz="0" w:space="0" w:color="auto"/>
      </w:divBdr>
    </w:div>
    <w:div w:id="121270288">
      <w:bodyDiv w:val="1"/>
      <w:marLeft w:val="0"/>
      <w:marRight w:val="0"/>
      <w:marTop w:val="0"/>
      <w:marBottom w:val="0"/>
      <w:divBdr>
        <w:top w:val="none" w:sz="0" w:space="0" w:color="auto"/>
        <w:left w:val="none" w:sz="0" w:space="0" w:color="auto"/>
        <w:bottom w:val="none" w:sz="0" w:space="0" w:color="auto"/>
        <w:right w:val="none" w:sz="0" w:space="0" w:color="auto"/>
      </w:divBdr>
    </w:div>
    <w:div w:id="147982669">
      <w:bodyDiv w:val="1"/>
      <w:marLeft w:val="0"/>
      <w:marRight w:val="0"/>
      <w:marTop w:val="0"/>
      <w:marBottom w:val="0"/>
      <w:divBdr>
        <w:top w:val="none" w:sz="0" w:space="0" w:color="auto"/>
        <w:left w:val="none" w:sz="0" w:space="0" w:color="auto"/>
        <w:bottom w:val="none" w:sz="0" w:space="0" w:color="auto"/>
        <w:right w:val="none" w:sz="0" w:space="0" w:color="auto"/>
      </w:divBdr>
    </w:div>
    <w:div w:id="148988095">
      <w:bodyDiv w:val="1"/>
      <w:marLeft w:val="0"/>
      <w:marRight w:val="0"/>
      <w:marTop w:val="0"/>
      <w:marBottom w:val="0"/>
      <w:divBdr>
        <w:top w:val="none" w:sz="0" w:space="0" w:color="auto"/>
        <w:left w:val="none" w:sz="0" w:space="0" w:color="auto"/>
        <w:bottom w:val="none" w:sz="0" w:space="0" w:color="auto"/>
        <w:right w:val="none" w:sz="0" w:space="0" w:color="auto"/>
      </w:divBdr>
    </w:div>
    <w:div w:id="235096868">
      <w:bodyDiv w:val="1"/>
      <w:marLeft w:val="0"/>
      <w:marRight w:val="0"/>
      <w:marTop w:val="0"/>
      <w:marBottom w:val="0"/>
      <w:divBdr>
        <w:top w:val="none" w:sz="0" w:space="0" w:color="auto"/>
        <w:left w:val="none" w:sz="0" w:space="0" w:color="auto"/>
        <w:bottom w:val="none" w:sz="0" w:space="0" w:color="auto"/>
        <w:right w:val="none" w:sz="0" w:space="0" w:color="auto"/>
      </w:divBdr>
    </w:div>
    <w:div w:id="236282768">
      <w:bodyDiv w:val="1"/>
      <w:marLeft w:val="0"/>
      <w:marRight w:val="0"/>
      <w:marTop w:val="0"/>
      <w:marBottom w:val="0"/>
      <w:divBdr>
        <w:top w:val="none" w:sz="0" w:space="0" w:color="auto"/>
        <w:left w:val="none" w:sz="0" w:space="0" w:color="auto"/>
        <w:bottom w:val="none" w:sz="0" w:space="0" w:color="auto"/>
        <w:right w:val="none" w:sz="0" w:space="0" w:color="auto"/>
      </w:divBdr>
    </w:div>
    <w:div w:id="242296424">
      <w:bodyDiv w:val="1"/>
      <w:marLeft w:val="0"/>
      <w:marRight w:val="0"/>
      <w:marTop w:val="0"/>
      <w:marBottom w:val="0"/>
      <w:divBdr>
        <w:top w:val="none" w:sz="0" w:space="0" w:color="auto"/>
        <w:left w:val="none" w:sz="0" w:space="0" w:color="auto"/>
        <w:bottom w:val="none" w:sz="0" w:space="0" w:color="auto"/>
        <w:right w:val="none" w:sz="0" w:space="0" w:color="auto"/>
      </w:divBdr>
    </w:div>
    <w:div w:id="265505569">
      <w:bodyDiv w:val="1"/>
      <w:marLeft w:val="0"/>
      <w:marRight w:val="0"/>
      <w:marTop w:val="0"/>
      <w:marBottom w:val="0"/>
      <w:divBdr>
        <w:top w:val="none" w:sz="0" w:space="0" w:color="auto"/>
        <w:left w:val="none" w:sz="0" w:space="0" w:color="auto"/>
        <w:bottom w:val="none" w:sz="0" w:space="0" w:color="auto"/>
        <w:right w:val="none" w:sz="0" w:space="0" w:color="auto"/>
      </w:divBdr>
    </w:div>
    <w:div w:id="321156230">
      <w:bodyDiv w:val="1"/>
      <w:marLeft w:val="0"/>
      <w:marRight w:val="0"/>
      <w:marTop w:val="0"/>
      <w:marBottom w:val="0"/>
      <w:divBdr>
        <w:top w:val="none" w:sz="0" w:space="0" w:color="auto"/>
        <w:left w:val="none" w:sz="0" w:space="0" w:color="auto"/>
        <w:bottom w:val="none" w:sz="0" w:space="0" w:color="auto"/>
        <w:right w:val="none" w:sz="0" w:space="0" w:color="auto"/>
      </w:divBdr>
    </w:div>
    <w:div w:id="325399339">
      <w:bodyDiv w:val="1"/>
      <w:marLeft w:val="0"/>
      <w:marRight w:val="0"/>
      <w:marTop w:val="0"/>
      <w:marBottom w:val="0"/>
      <w:divBdr>
        <w:top w:val="none" w:sz="0" w:space="0" w:color="auto"/>
        <w:left w:val="none" w:sz="0" w:space="0" w:color="auto"/>
        <w:bottom w:val="none" w:sz="0" w:space="0" w:color="auto"/>
        <w:right w:val="none" w:sz="0" w:space="0" w:color="auto"/>
      </w:divBdr>
    </w:div>
    <w:div w:id="362638016">
      <w:bodyDiv w:val="1"/>
      <w:marLeft w:val="0"/>
      <w:marRight w:val="0"/>
      <w:marTop w:val="0"/>
      <w:marBottom w:val="0"/>
      <w:divBdr>
        <w:top w:val="none" w:sz="0" w:space="0" w:color="auto"/>
        <w:left w:val="none" w:sz="0" w:space="0" w:color="auto"/>
        <w:bottom w:val="none" w:sz="0" w:space="0" w:color="auto"/>
        <w:right w:val="none" w:sz="0" w:space="0" w:color="auto"/>
      </w:divBdr>
    </w:div>
    <w:div w:id="392199645">
      <w:bodyDiv w:val="1"/>
      <w:marLeft w:val="0"/>
      <w:marRight w:val="0"/>
      <w:marTop w:val="0"/>
      <w:marBottom w:val="0"/>
      <w:divBdr>
        <w:top w:val="none" w:sz="0" w:space="0" w:color="auto"/>
        <w:left w:val="none" w:sz="0" w:space="0" w:color="auto"/>
        <w:bottom w:val="none" w:sz="0" w:space="0" w:color="auto"/>
        <w:right w:val="none" w:sz="0" w:space="0" w:color="auto"/>
      </w:divBdr>
    </w:div>
    <w:div w:id="394007883">
      <w:bodyDiv w:val="1"/>
      <w:marLeft w:val="0"/>
      <w:marRight w:val="0"/>
      <w:marTop w:val="0"/>
      <w:marBottom w:val="0"/>
      <w:divBdr>
        <w:top w:val="none" w:sz="0" w:space="0" w:color="auto"/>
        <w:left w:val="none" w:sz="0" w:space="0" w:color="auto"/>
        <w:bottom w:val="none" w:sz="0" w:space="0" w:color="auto"/>
        <w:right w:val="none" w:sz="0" w:space="0" w:color="auto"/>
      </w:divBdr>
    </w:div>
    <w:div w:id="394931592">
      <w:bodyDiv w:val="1"/>
      <w:marLeft w:val="0"/>
      <w:marRight w:val="0"/>
      <w:marTop w:val="0"/>
      <w:marBottom w:val="0"/>
      <w:divBdr>
        <w:top w:val="none" w:sz="0" w:space="0" w:color="auto"/>
        <w:left w:val="none" w:sz="0" w:space="0" w:color="auto"/>
        <w:bottom w:val="none" w:sz="0" w:space="0" w:color="auto"/>
        <w:right w:val="none" w:sz="0" w:space="0" w:color="auto"/>
      </w:divBdr>
    </w:div>
    <w:div w:id="452019167">
      <w:bodyDiv w:val="1"/>
      <w:marLeft w:val="0"/>
      <w:marRight w:val="0"/>
      <w:marTop w:val="0"/>
      <w:marBottom w:val="0"/>
      <w:divBdr>
        <w:top w:val="none" w:sz="0" w:space="0" w:color="auto"/>
        <w:left w:val="none" w:sz="0" w:space="0" w:color="auto"/>
        <w:bottom w:val="none" w:sz="0" w:space="0" w:color="auto"/>
        <w:right w:val="none" w:sz="0" w:space="0" w:color="auto"/>
      </w:divBdr>
    </w:div>
    <w:div w:id="485785402">
      <w:bodyDiv w:val="1"/>
      <w:marLeft w:val="0"/>
      <w:marRight w:val="0"/>
      <w:marTop w:val="0"/>
      <w:marBottom w:val="0"/>
      <w:divBdr>
        <w:top w:val="none" w:sz="0" w:space="0" w:color="auto"/>
        <w:left w:val="none" w:sz="0" w:space="0" w:color="auto"/>
        <w:bottom w:val="none" w:sz="0" w:space="0" w:color="auto"/>
        <w:right w:val="none" w:sz="0" w:space="0" w:color="auto"/>
      </w:divBdr>
    </w:div>
    <w:div w:id="490222629">
      <w:bodyDiv w:val="1"/>
      <w:marLeft w:val="0"/>
      <w:marRight w:val="0"/>
      <w:marTop w:val="0"/>
      <w:marBottom w:val="0"/>
      <w:divBdr>
        <w:top w:val="none" w:sz="0" w:space="0" w:color="auto"/>
        <w:left w:val="none" w:sz="0" w:space="0" w:color="auto"/>
        <w:bottom w:val="none" w:sz="0" w:space="0" w:color="auto"/>
        <w:right w:val="none" w:sz="0" w:space="0" w:color="auto"/>
      </w:divBdr>
    </w:div>
    <w:div w:id="493490431">
      <w:bodyDiv w:val="1"/>
      <w:marLeft w:val="0"/>
      <w:marRight w:val="0"/>
      <w:marTop w:val="0"/>
      <w:marBottom w:val="0"/>
      <w:divBdr>
        <w:top w:val="none" w:sz="0" w:space="0" w:color="auto"/>
        <w:left w:val="none" w:sz="0" w:space="0" w:color="auto"/>
        <w:bottom w:val="none" w:sz="0" w:space="0" w:color="auto"/>
        <w:right w:val="none" w:sz="0" w:space="0" w:color="auto"/>
      </w:divBdr>
    </w:div>
    <w:div w:id="496118278">
      <w:bodyDiv w:val="1"/>
      <w:marLeft w:val="0"/>
      <w:marRight w:val="0"/>
      <w:marTop w:val="0"/>
      <w:marBottom w:val="0"/>
      <w:divBdr>
        <w:top w:val="none" w:sz="0" w:space="0" w:color="auto"/>
        <w:left w:val="none" w:sz="0" w:space="0" w:color="auto"/>
        <w:bottom w:val="none" w:sz="0" w:space="0" w:color="auto"/>
        <w:right w:val="none" w:sz="0" w:space="0" w:color="auto"/>
      </w:divBdr>
    </w:div>
    <w:div w:id="509179353">
      <w:bodyDiv w:val="1"/>
      <w:marLeft w:val="0"/>
      <w:marRight w:val="0"/>
      <w:marTop w:val="0"/>
      <w:marBottom w:val="0"/>
      <w:divBdr>
        <w:top w:val="none" w:sz="0" w:space="0" w:color="auto"/>
        <w:left w:val="none" w:sz="0" w:space="0" w:color="auto"/>
        <w:bottom w:val="none" w:sz="0" w:space="0" w:color="auto"/>
        <w:right w:val="none" w:sz="0" w:space="0" w:color="auto"/>
      </w:divBdr>
    </w:div>
    <w:div w:id="526019084">
      <w:bodyDiv w:val="1"/>
      <w:marLeft w:val="0"/>
      <w:marRight w:val="0"/>
      <w:marTop w:val="0"/>
      <w:marBottom w:val="0"/>
      <w:divBdr>
        <w:top w:val="none" w:sz="0" w:space="0" w:color="auto"/>
        <w:left w:val="none" w:sz="0" w:space="0" w:color="auto"/>
        <w:bottom w:val="none" w:sz="0" w:space="0" w:color="auto"/>
        <w:right w:val="none" w:sz="0" w:space="0" w:color="auto"/>
      </w:divBdr>
    </w:div>
    <w:div w:id="536507827">
      <w:bodyDiv w:val="1"/>
      <w:marLeft w:val="0"/>
      <w:marRight w:val="0"/>
      <w:marTop w:val="0"/>
      <w:marBottom w:val="0"/>
      <w:divBdr>
        <w:top w:val="none" w:sz="0" w:space="0" w:color="auto"/>
        <w:left w:val="none" w:sz="0" w:space="0" w:color="auto"/>
        <w:bottom w:val="none" w:sz="0" w:space="0" w:color="auto"/>
        <w:right w:val="none" w:sz="0" w:space="0" w:color="auto"/>
      </w:divBdr>
    </w:div>
    <w:div w:id="541207173">
      <w:bodyDiv w:val="1"/>
      <w:marLeft w:val="0"/>
      <w:marRight w:val="0"/>
      <w:marTop w:val="0"/>
      <w:marBottom w:val="0"/>
      <w:divBdr>
        <w:top w:val="none" w:sz="0" w:space="0" w:color="auto"/>
        <w:left w:val="none" w:sz="0" w:space="0" w:color="auto"/>
        <w:bottom w:val="none" w:sz="0" w:space="0" w:color="auto"/>
        <w:right w:val="none" w:sz="0" w:space="0" w:color="auto"/>
      </w:divBdr>
    </w:div>
    <w:div w:id="554778628">
      <w:bodyDiv w:val="1"/>
      <w:marLeft w:val="0"/>
      <w:marRight w:val="0"/>
      <w:marTop w:val="0"/>
      <w:marBottom w:val="0"/>
      <w:divBdr>
        <w:top w:val="none" w:sz="0" w:space="0" w:color="auto"/>
        <w:left w:val="none" w:sz="0" w:space="0" w:color="auto"/>
        <w:bottom w:val="none" w:sz="0" w:space="0" w:color="auto"/>
        <w:right w:val="none" w:sz="0" w:space="0" w:color="auto"/>
      </w:divBdr>
    </w:div>
    <w:div w:id="579487067">
      <w:bodyDiv w:val="1"/>
      <w:marLeft w:val="0"/>
      <w:marRight w:val="0"/>
      <w:marTop w:val="0"/>
      <w:marBottom w:val="0"/>
      <w:divBdr>
        <w:top w:val="none" w:sz="0" w:space="0" w:color="auto"/>
        <w:left w:val="none" w:sz="0" w:space="0" w:color="auto"/>
        <w:bottom w:val="none" w:sz="0" w:space="0" w:color="auto"/>
        <w:right w:val="none" w:sz="0" w:space="0" w:color="auto"/>
      </w:divBdr>
    </w:div>
    <w:div w:id="585111490">
      <w:bodyDiv w:val="1"/>
      <w:marLeft w:val="0"/>
      <w:marRight w:val="0"/>
      <w:marTop w:val="0"/>
      <w:marBottom w:val="0"/>
      <w:divBdr>
        <w:top w:val="none" w:sz="0" w:space="0" w:color="auto"/>
        <w:left w:val="none" w:sz="0" w:space="0" w:color="auto"/>
        <w:bottom w:val="none" w:sz="0" w:space="0" w:color="auto"/>
        <w:right w:val="none" w:sz="0" w:space="0" w:color="auto"/>
      </w:divBdr>
    </w:div>
    <w:div w:id="663512185">
      <w:bodyDiv w:val="1"/>
      <w:marLeft w:val="0"/>
      <w:marRight w:val="0"/>
      <w:marTop w:val="0"/>
      <w:marBottom w:val="0"/>
      <w:divBdr>
        <w:top w:val="none" w:sz="0" w:space="0" w:color="auto"/>
        <w:left w:val="none" w:sz="0" w:space="0" w:color="auto"/>
        <w:bottom w:val="none" w:sz="0" w:space="0" w:color="auto"/>
        <w:right w:val="none" w:sz="0" w:space="0" w:color="auto"/>
      </w:divBdr>
    </w:div>
    <w:div w:id="675352891">
      <w:bodyDiv w:val="1"/>
      <w:marLeft w:val="0"/>
      <w:marRight w:val="0"/>
      <w:marTop w:val="0"/>
      <w:marBottom w:val="0"/>
      <w:divBdr>
        <w:top w:val="none" w:sz="0" w:space="0" w:color="auto"/>
        <w:left w:val="none" w:sz="0" w:space="0" w:color="auto"/>
        <w:bottom w:val="none" w:sz="0" w:space="0" w:color="auto"/>
        <w:right w:val="none" w:sz="0" w:space="0" w:color="auto"/>
      </w:divBdr>
    </w:div>
    <w:div w:id="675964012">
      <w:bodyDiv w:val="1"/>
      <w:marLeft w:val="0"/>
      <w:marRight w:val="0"/>
      <w:marTop w:val="0"/>
      <w:marBottom w:val="0"/>
      <w:divBdr>
        <w:top w:val="none" w:sz="0" w:space="0" w:color="auto"/>
        <w:left w:val="none" w:sz="0" w:space="0" w:color="auto"/>
        <w:bottom w:val="none" w:sz="0" w:space="0" w:color="auto"/>
        <w:right w:val="none" w:sz="0" w:space="0" w:color="auto"/>
      </w:divBdr>
    </w:div>
    <w:div w:id="698049318">
      <w:bodyDiv w:val="1"/>
      <w:marLeft w:val="0"/>
      <w:marRight w:val="0"/>
      <w:marTop w:val="0"/>
      <w:marBottom w:val="0"/>
      <w:divBdr>
        <w:top w:val="none" w:sz="0" w:space="0" w:color="auto"/>
        <w:left w:val="none" w:sz="0" w:space="0" w:color="auto"/>
        <w:bottom w:val="none" w:sz="0" w:space="0" w:color="auto"/>
        <w:right w:val="none" w:sz="0" w:space="0" w:color="auto"/>
      </w:divBdr>
    </w:div>
    <w:div w:id="715274952">
      <w:bodyDiv w:val="1"/>
      <w:marLeft w:val="0"/>
      <w:marRight w:val="0"/>
      <w:marTop w:val="0"/>
      <w:marBottom w:val="0"/>
      <w:divBdr>
        <w:top w:val="none" w:sz="0" w:space="0" w:color="auto"/>
        <w:left w:val="none" w:sz="0" w:space="0" w:color="auto"/>
        <w:bottom w:val="none" w:sz="0" w:space="0" w:color="auto"/>
        <w:right w:val="none" w:sz="0" w:space="0" w:color="auto"/>
      </w:divBdr>
    </w:div>
    <w:div w:id="731662481">
      <w:bodyDiv w:val="1"/>
      <w:marLeft w:val="0"/>
      <w:marRight w:val="0"/>
      <w:marTop w:val="0"/>
      <w:marBottom w:val="0"/>
      <w:divBdr>
        <w:top w:val="none" w:sz="0" w:space="0" w:color="auto"/>
        <w:left w:val="none" w:sz="0" w:space="0" w:color="auto"/>
        <w:bottom w:val="none" w:sz="0" w:space="0" w:color="auto"/>
        <w:right w:val="none" w:sz="0" w:space="0" w:color="auto"/>
      </w:divBdr>
    </w:div>
    <w:div w:id="731738104">
      <w:bodyDiv w:val="1"/>
      <w:marLeft w:val="0"/>
      <w:marRight w:val="0"/>
      <w:marTop w:val="0"/>
      <w:marBottom w:val="0"/>
      <w:divBdr>
        <w:top w:val="none" w:sz="0" w:space="0" w:color="auto"/>
        <w:left w:val="none" w:sz="0" w:space="0" w:color="auto"/>
        <w:bottom w:val="none" w:sz="0" w:space="0" w:color="auto"/>
        <w:right w:val="none" w:sz="0" w:space="0" w:color="auto"/>
      </w:divBdr>
    </w:div>
    <w:div w:id="765419565">
      <w:bodyDiv w:val="1"/>
      <w:marLeft w:val="0"/>
      <w:marRight w:val="0"/>
      <w:marTop w:val="0"/>
      <w:marBottom w:val="0"/>
      <w:divBdr>
        <w:top w:val="none" w:sz="0" w:space="0" w:color="auto"/>
        <w:left w:val="none" w:sz="0" w:space="0" w:color="auto"/>
        <w:bottom w:val="none" w:sz="0" w:space="0" w:color="auto"/>
        <w:right w:val="none" w:sz="0" w:space="0" w:color="auto"/>
      </w:divBdr>
    </w:div>
    <w:div w:id="783038704">
      <w:bodyDiv w:val="1"/>
      <w:marLeft w:val="0"/>
      <w:marRight w:val="0"/>
      <w:marTop w:val="0"/>
      <w:marBottom w:val="0"/>
      <w:divBdr>
        <w:top w:val="none" w:sz="0" w:space="0" w:color="auto"/>
        <w:left w:val="none" w:sz="0" w:space="0" w:color="auto"/>
        <w:bottom w:val="none" w:sz="0" w:space="0" w:color="auto"/>
        <w:right w:val="none" w:sz="0" w:space="0" w:color="auto"/>
      </w:divBdr>
      <w:divsChild>
        <w:div w:id="1129713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207295">
              <w:marLeft w:val="0"/>
              <w:marRight w:val="0"/>
              <w:marTop w:val="0"/>
              <w:marBottom w:val="0"/>
              <w:divBdr>
                <w:top w:val="none" w:sz="0" w:space="0" w:color="auto"/>
                <w:left w:val="none" w:sz="0" w:space="0" w:color="auto"/>
                <w:bottom w:val="none" w:sz="0" w:space="0" w:color="auto"/>
                <w:right w:val="none" w:sz="0" w:space="0" w:color="auto"/>
              </w:divBdr>
              <w:divsChild>
                <w:div w:id="1651444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7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5903">
      <w:bodyDiv w:val="1"/>
      <w:marLeft w:val="0"/>
      <w:marRight w:val="0"/>
      <w:marTop w:val="0"/>
      <w:marBottom w:val="0"/>
      <w:divBdr>
        <w:top w:val="none" w:sz="0" w:space="0" w:color="auto"/>
        <w:left w:val="none" w:sz="0" w:space="0" w:color="auto"/>
        <w:bottom w:val="none" w:sz="0" w:space="0" w:color="auto"/>
        <w:right w:val="none" w:sz="0" w:space="0" w:color="auto"/>
      </w:divBdr>
    </w:div>
    <w:div w:id="788665355">
      <w:bodyDiv w:val="1"/>
      <w:marLeft w:val="0"/>
      <w:marRight w:val="0"/>
      <w:marTop w:val="0"/>
      <w:marBottom w:val="0"/>
      <w:divBdr>
        <w:top w:val="none" w:sz="0" w:space="0" w:color="auto"/>
        <w:left w:val="none" w:sz="0" w:space="0" w:color="auto"/>
        <w:bottom w:val="none" w:sz="0" w:space="0" w:color="auto"/>
        <w:right w:val="none" w:sz="0" w:space="0" w:color="auto"/>
      </w:divBdr>
    </w:div>
    <w:div w:id="794367622">
      <w:bodyDiv w:val="1"/>
      <w:marLeft w:val="0"/>
      <w:marRight w:val="0"/>
      <w:marTop w:val="0"/>
      <w:marBottom w:val="0"/>
      <w:divBdr>
        <w:top w:val="none" w:sz="0" w:space="0" w:color="auto"/>
        <w:left w:val="none" w:sz="0" w:space="0" w:color="auto"/>
        <w:bottom w:val="none" w:sz="0" w:space="0" w:color="auto"/>
        <w:right w:val="none" w:sz="0" w:space="0" w:color="auto"/>
      </w:divBdr>
      <w:divsChild>
        <w:div w:id="2082174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119698">
              <w:marLeft w:val="0"/>
              <w:marRight w:val="0"/>
              <w:marTop w:val="0"/>
              <w:marBottom w:val="0"/>
              <w:divBdr>
                <w:top w:val="none" w:sz="0" w:space="0" w:color="auto"/>
                <w:left w:val="none" w:sz="0" w:space="0" w:color="auto"/>
                <w:bottom w:val="none" w:sz="0" w:space="0" w:color="auto"/>
                <w:right w:val="none" w:sz="0" w:space="0" w:color="auto"/>
              </w:divBdr>
              <w:divsChild>
                <w:div w:id="198727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1209">
      <w:bodyDiv w:val="1"/>
      <w:marLeft w:val="0"/>
      <w:marRight w:val="0"/>
      <w:marTop w:val="0"/>
      <w:marBottom w:val="0"/>
      <w:divBdr>
        <w:top w:val="none" w:sz="0" w:space="0" w:color="auto"/>
        <w:left w:val="none" w:sz="0" w:space="0" w:color="auto"/>
        <w:bottom w:val="none" w:sz="0" w:space="0" w:color="auto"/>
        <w:right w:val="none" w:sz="0" w:space="0" w:color="auto"/>
      </w:divBdr>
    </w:div>
    <w:div w:id="808594084">
      <w:bodyDiv w:val="1"/>
      <w:marLeft w:val="0"/>
      <w:marRight w:val="0"/>
      <w:marTop w:val="0"/>
      <w:marBottom w:val="0"/>
      <w:divBdr>
        <w:top w:val="none" w:sz="0" w:space="0" w:color="auto"/>
        <w:left w:val="none" w:sz="0" w:space="0" w:color="auto"/>
        <w:bottom w:val="none" w:sz="0" w:space="0" w:color="auto"/>
        <w:right w:val="none" w:sz="0" w:space="0" w:color="auto"/>
      </w:divBdr>
    </w:div>
    <w:div w:id="809522799">
      <w:bodyDiv w:val="1"/>
      <w:marLeft w:val="0"/>
      <w:marRight w:val="0"/>
      <w:marTop w:val="0"/>
      <w:marBottom w:val="0"/>
      <w:divBdr>
        <w:top w:val="none" w:sz="0" w:space="0" w:color="auto"/>
        <w:left w:val="none" w:sz="0" w:space="0" w:color="auto"/>
        <w:bottom w:val="none" w:sz="0" w:space="0" w:color="auto"/>
        <w:right w:val="none" w:sz="0" w:space="0" w:color="auto"/>
      </w:divBdr>
    </w:div>
    <w:div w:id="834340796">
      <w:bodyDiv w:val="1"/>
      <w:marLeft w:val="0"/>
      <w:marRight w:val="0"/>
      <w:marTop w:val="0"/>
      <w:marBottom w:val="0"/>
      <w:divBdr>
        <w:top w:val="none" w:sz="0" w:space="0" w:color="auto"/>
        <w:left w:val="none" w:sz="0" w:space="0" w:color="auto"/>
        <w:bottom w:val="none" w:sz="0" w:space="0" w:color="auto"/>
        <w:right w:val="none" w:sz="0" w:space="0" w:color="auto"/>
      </w:divBdr>
      <w:divsChild>
        <w:div w:id="49349055">
          <w:marLeft w:val="0"/>
          <w:marRight w:val="0"/>
          <w:marTop w:val="0"/>
          <w:marBottom w:val="0"/>
          <w:divBdr>
            <w:top w:val="none" w:sz="0" w:space="0" w:color="auto"/>
            <w:left w:val="none" w:sz="0" w:space="0" w:color="auto"/>
            <w:bottom w:val="none" w:sz="0" w:space="0" w:color="auto"/>
            <w:right w:val="none" w:sz="0" w:space="0" w:color="auto"/>
          </w:divBdr>
        </w:div>
        <w:div w:id="59182268">
          <w:marLeft w:val="0"/>
          <w:marRight w:val="0"/>
          <w:marTop w:val="0"/>
          <w:marBottom w:val="0"/>
          <w:divBdr>
            <w:top w:val="none" w:sz="0" w:space="0" w:color="auto"/>
            <w:left w:val="none" w:sz="0" w:space="0" w:color="auto"/>
            <w:bottom w:val="none" w:sz="0" w:space="0" w:color="auto"/>
            <w:right w:val="none" w:sz="0" w:space="0" w:color="auto"/>
          </w:divBdr>
        </w:div>
        <w:div w:id="1721900979">
          <w:marLeft w:val="0"/>
          <w:marRight w:val="0"/>
          <w:marTop w:val="0"/>
          <w:marBottom w:val="0"/>
          <w:divBdr>
            <w:top w:val="none" w:sz="0" w:space="0" w:color="auto"/>
            <w:left w:val="none" w:sz="0" w:space="0" w:color="auto"/>
            <w:bottom w:val="none" w:sz="0" w:space="0" w:color="auto"/>
            <w:right w:val="none" w:sz="0" w:space="0" w:color="auto"/>
          </w:divBdr>
          <w:divsChild>
            <w:div w:id="144051920">
              <w:marLeft w:val="0"/>
              <w:marRight w:val="0"/>
              <w:marTop w:val="0"/>
              <w:marBottom w:val="0"/>
              <w:divBdr>
                <w:top w:val="none" w:sz="0" w:space="0" w:color="auto"/>
                <w:left w:val="none" w:sz="0" w:space="0" w:color="auto"/>
                <w:bottom w:val="none" w:sz="0" w:space="0" w:color="auto"/>
                <w:right w:val="none" w:sz="0" w:space="0" w:color="auto"/>
              </w:divBdr>
            </w:div>
            <w:div w:id="1179779079">
              <w:marLeft w:val="0"/>
              <w:marRight w:val="0"/>
              <w:marTop w:val="0"/>
              <w:marBottom w:val="0"/>
              <w:divBdr>
                <w:top w:val="none" w:sz="0" w:space="0" w:color="auto"/>
                <w:left w:val="none" w:sz="0" w:space="0" w:color="auto"/>
                <w:bottom w:val="none" w:sz="0" w:space="0" w:color="auto"/>
                <w:right w:val="none" w:sz="0" w:space="0" w:color="auto"/>
              </w:divBdr>
            </w:div>
            <w:div w:id="598372054">
              <w:marLeft w:val="0"/>
              <w:marRight w:val="0"/>
              <w:marTop w:val="0"/>
              <w:marBottom w:val="0"/>
              <w:divBdr>
                <w:top w:val="none" w:sz="0" w:space="0" w:color="auto"/>
                <w:left w:val="none" w:sz="0" w:space="0" w:color="auto"/>
                <w:bottom w:val="none" w:sz="0" w:space="0" w:color="auto"/>
                <w:right w:val="none" w:sz="0" w:space="0" w:color="auto"/>
              </w:divBdr>
            </w:div>
            <w:div w:id="753093121">
              <w:marLeft w:val="0"/>
              <w:marRight w:val="0"/>
              <w:marTop w:val="0"/>
              <w:marBottom w:val="0"/>
              <w:divBdr>
                <w:top w:val="none" w:sz="0" w:space="0" w:color="auto"/>
                <w:left w:val="none" w:sz="0" w:space="0" w:color="auto"/>
                <w:bottom w:val="none" w:sz="0" w:space="0" w:color="auto"/>
                <w:right w:val="none" w:sz="0" w:space="0" w:color="auto"/>
              </w:divBdr>
            </w:div>
            <w:div w:id="867256175">
              <w:marLeft w:val="0"/>
              <w:marRight w:val="0"/>
              <w:marTop w:val="0"/>
              <w:marBottom w:val="0"/>
              <w:divBdr>
                <w:top w:val="none" w:sz="0" w:space="0" w:color="auto"/>
                <w:left w:val="none" w:sz="0" w:space="0" w:color="auto"/>
                <w:bottom w:val="none" w:sz="0" w:space="0" w:color="auto"/>
                <w:right w:val="none" w:sz="0" w:space="0" w:color="auto"/>
              </w:divBdr>
            </w:div>
            <w:div w:id="2041467989">
              <w:marLeft w:val="0"/>
              <w:marRight w:val="0"/>
              <w:marTop w:val="0"/>
              <w:marBottom w:val="0"/>
              <w:divBdr>
                <w:top w:val="none" w:sz="0" w:space="0" w:color="auto"/>
                <w:left w:val="none" w:sz="0" w:space="0" w:color="auto"/>
                <w:bottom w:val="none" w:sz="0" w:space="0" w:color="auto"/>
                <w:right w:val="none" w:sz="0" w:space="0" w:color="auto"/>
              </w:divBdr>
            </w:div>
            <w:div w:id="1525900675">
              <w:marLeft w:val="0"/>
              <w:marRight w:val="0"/>
              <w:marTop w:val="0"/>
              <w:marBottom w:val="0"/>
              <w:divBdr>
                <w:top w:val="none" w:sz="0" w:space="0" w:color="auto"/>
                <w:left w:val="none" w:sz="0" w:space="0" w:color="auto"/>
                <w:bottom w:val="none" w:sz="0" w:space="0" w:color="auto"/>
                <w:right w:val="none" w:sz="0" w:space="0" w:color="auto"/>
              </w:divBdr>
            </w:div>
            <w:div w:id="180973219">
              <w:marLeft w:val="0"/>
              <w:marRight w:val="0"/>
              <w:marTop w:val="0"/>
              <w:marBottom w:val="0"/>
              <w:divBdr>
                <w:top w:val="none" w:sz="0" w:space="0" w:color="auto"/>
                <w:left w:val="none" w:sz="0" w:space="0" w:color="auto"/>
                <w:bottom w:val="none" w:sz="0" w:space="0" w:color="auto"/>
                <w:right w:val="none" w:sz="0" w:space="0" w:color="auto"/>
              </w:divBdr>
            </w:div>
            <w:div w:id="2038849539">
              <w:marLeft w:val="0"/>
              <w:marRight w:val="0"/>
              <w:marTop w:val="0"/>
              <w:marBottom w:val="0"/>
              <w:divBdr>
                <w:top w:val="none" w:sz="0" w:space="0" w:color="auto"/>
                <w:left w:val="none" w:sz="0" w:space="0" w:color="auto"/>
                <w:bottom w:val="none" w:sz="0" w:space="0" w:color="auto"/>
                <w:right w:val="none" w:sz="0" w:space="0" w:color="auto"/>
              </w:divBdr>
            </w:div>
          </w:divsChild>
        </w:div>
        <w:div w:id="389306586">
          <w:marLeft w:val="0"/>
          <w:marRight w:val="0"/>
          <w:marTop w:val="0"/>
          <w:marBottom w:val="0"/>
          <w:divBdr>
            <w:top w:val="none" w:sz="0" w:space="0" w:color="auto"/>
            <w:left w:val="none" w:sz="0" w:space="0" w:color="auto"/>
            <w:bottom w:val="none" w:sz="0" w:space="0" w:color="auto"/>
            <w:right w:val="none" w:sz="0" w:space="0" w:color="auto"/>
          </w:divBdr>
        </w:div>
        <w:div w:id="902760840">
          <w:marLeft w:val="0"/>
          <w:marRight w:val="0"/>
          <w:marTop w:val="0"/>
          <w:marBottom w:val="0"/>
          <w:divBdr>
            <w:top w:val="none" w:sz="0" w:space="0" w:color="auto"/>
            <w:left w:val="none" w:sz="0" w:space="0" w:color="auto"/>
            <w:bottom w:val="none" w:sz="0" w:space="0" w:color="auto"/>
            <w:right w:val="none" w:sz="0" w:space="0" w:color="auto"/>
          </w:divBdr>
        </w:div>
        <w:div w:id="1066296989">
          <w:marLeft w:val="0"/>
          <w:marRight w:val="0"/>
          <w:marTop w:val="0"/>
          <w:marBottom w:val="0"/>
          <w:divBdr>
            <w:top w:val="none" w:sz="0" w:space="0" w:color="auto"/>
            <w:left w:val="none" w:sz="0" w:space="0" w:color="auto"/>
            <w:bottom w:val="none" w:sz="0" w:space="0" w:color="auto"/>
            <w:right w:val="none" w:sz="0" w:space="0" w:color="auto"/>
          </w:divBdr>
        </w:div>
        <w:div w:id="1089161032">
          <w:marLeft w:val="0"/>
          <w:marRight w:val="0"/>
          <w:marTop w:val="0"/>
          <w:marBottom w:val="0"/>
          <w:divBdr>
            <w:top w:val="none" w:sz="0" w:space="0" w:color="auto"/>
            <w:left w:val="none" w:sz="0" w:space="0" w:color="auto"/>
            <w:bottom w:val="none" w:sz="0" w:space="0" w:color="auto"/>
            <w:right w:val="none" w:sz="0" w:space="0" w:color="auto"/>
          </w:divBdr>
        </w:div>
        <w:div w:id="1079595448">
          <w:marLeft w:val="0"/>
          <w:marRight w:val="0"/>
          <w:marTop w:val="0"/>
          <w:marBottom w:val="0"/>
          <w:divBdr>
            <w:top w:val="none" w:sz="0" w:space="0" w:color="auto"/>
            <w:left w:val="none" w:sz="0" w:space="0" w:color="auto"/>
            <w:bottom w:val="none" w:sz="0" w:space="0" w:color="auto"/>
            <w:right w:val="none" w:sz="0" w:space="0" w:color="auto"/>
          </w:divBdr>
        </w:div>
      </w:divsChild>
    </w:div>
    <w:div w:id="849636087">
      <w:bodyDiv w:val="1"/>
      <w:marLeft w:val="0"/>
      <w:marRight w:val="0"/>
      <w:marTop w:val="0"/>
      <w:marBottom w:val="0"/>
      <w:divBdr>
        <w:top w:val="none" w:sz="0" w:space="0" w:color="auto"/>
        <w:left w:val="none" w:sz="0" w:space="0" w:color="auto"/>
        <w:bottom w:val="none" w:sz="0" w:space="0" w:color="auto"/>
        <w:right w:val="none" w:sz="0" w:space="0" w:color="auto"/>
      </w:divBdr>
    </w:div>
    <w:div w:id="858206014">
      <w:bodyDiv w:val="1"/>
      <w:marLeft w:val="0"/>
      <w:marRight w:val="0"/>
      <w:marTop w:val="0"/>
      <w:marBottom w:val="0"/>
      <w:divBdr>
        <w:top w:val="none" w:sz="0" w:space="0" w:color="auto"/>
        <w:left w:val="none" w:sz="0" w:space="0" w:color="auto"/>
        <w:bottom w:val="none" w:sz="0" w:space="0" w:color="auto"/>
        <w:right w:val="none" w:sz="0" w:space="0" w:color="auto"/>
      </w:divBdr>
    </w:div>
    <w:div w:id="908542483">
      <w:bodyDiv w:val="1"/>
      <w:marLeft w:val="0"/>
      <w:marRight w:val="0"/>
      <w:marTop w:val="0"/>
      <w:marBottom w:val="0"/>
      <w:divBdr>
        <w:top w:val="none" w:sz="0" w:space="0" w:color="auto"/>
        <w:left w:val="none" w:sz="0" w:space="0" w:color="auto"/>
        <w:bottom w:val="none" w:sz="0" w:space="0" w:color="auto"/>
        <w:right w:val="none" w:sz="0" w:space="0" w:color="auto"/>
      </w:divBdr>
    </w:div>
    <w:div w:id="975990114">
      <w:bodyDiv w:val="1"/>
      <w:marLeft w:val="0"/>
      <w:marRight w:val="0"/>
      <w:marTop w:val="0"/>
      <w:marBottom w:val="0"/>
      <w:divBdr>
        <w:top w:val="none" w:sz="0" w:space="0" w:color="auto"/>
        <w:left w:val="none" w:sz="0" w:space="0" w:color="auto"/>
        <w:bottom w:val="none" w:sz="0" w:space="0" w:color="auto"/>
        <w:right w:val="none" w:sz="0" w:space="0" w:color="auto"/>
      </w:divBdr>
    </w:div>
    <w:div w:id="976035855">
      <w:bodyDiv w:val="1"/>
      <w:marLeft w:val="0"/>
      <w:marRight w:val="0"/>
      <w:marTop w:val="0"/>
      <w:marBottom w:val="0"/>
      <w:divBdr>
        <w:top w:val="none" w:sz="0" w:space="0" w:color="auto"/>
        <w:left w:val="none" w:sz="0" w:space="0" w:color="auto"/>
        <w:bottom w:val="none" w:sz="0" w:space="0" w:color="auto"/>
        <w:right w:val="none" w:sz="0" w:space="0" w:color="auto"/>
      </w:divBdr>
    </w:div>
    <w:div w:id="1018000489">
      <w:bodyDiv w:val="1"/>
      <w:marLeft w:val="0"/>
      <w:marRight w:val="0"/>
      <w:marTop w:val="0"/>
      <w:marBottom w:val="0"/>
      <w:divBdr>
        <w:top w:val="none" w:sz="0" w:space="0" w:color="auto"/>
        <w:left w:val="none" w:sz="0" w:space="0" w:color="auto"/>
        <w:bottom w:val="none" w:sz="0" w:space="0" w:color="auto"/>
        <w:right w:val="none" w:sz="0" w:space="0" w:color="auto"/>
      </w:divBdr>
    </w:div>
    <w:div w:id="1049917262">
      <w:bodyDiv w:val="1"/>
      <w:marLeft w:val="0"/>
      <w:marRight w:val="0"/>
      <w:marTop w:val="0"/>
      <w:marBottom w:val="0"/>
      <w:divBdr>
        <w:top w:val="none" w:sz="0" w:space="0" w:color="auto"/>
        <w:left w:val="none" w:sz="0" w:space="0" w:color="auto"/>
        <w:bottom w:val="none" w:sz="0" w:space="0" w:color="auto"/>
        <w:right w:val="none" w:sz="0" w:space="0" w:color="auto"/>
      </w:divBdr>
    </w:div>
    <w:div w:id="1059550763">
      <w:bodyDiv w:val="1"/>
      <w:marLeft w:val="0"/>
      <w:marRight w:val="0"/>
      <w:marTop w:val="0"/>
      <w:marBottom w:val="0"/>
      <w:divBdr>
        <w:top w:val="none" w:sz="0" w:space="0" w:color="auto"/>
        <w:left w:val="none" w:sz="0" w:space="0" w:color="auto"/>
        <w:bottom w:val="none" w:sz="0" w:space="0" w:color="auto"/>
        <w:right w:val="none" w:sz="0" w:space="0" w:color="auto"/>
      </w:divBdr>
    </w:div>
    <w:div w:id="1064642219">
      <w:bodyDiv w:val="1"/>
      <w:marLeft w:val="0"/>
      <w:marRight w:val="0"/>
      <w:marTop w:val="0"/>
      <w:marBottom w:val="0"/>
      <w:divBdr>
        <w:top w:val="none" w:sz="0" w:space="0" w:color="auto"/>
        <w:left w:val="none" w:sz="0" w:space="0" w:color="auto"/>
        <w:bottom w:val="none" w:sz="0" w:space="0" w:color="auto"/>
        <w:right w:val="none" w:sz="0" w:space="0" w:color="auto"/>
      </w:divBdr>
    </w:div>
    <w:div w:id="1066798015">
      <w:bodyDiv w:val="1"/>
      <w:marLeft w:val="0"/>
      <w:marRight w:val="0"/>
      <w:marTop w:val="0"/>
      <w:marBottom w:val="0"/>
      <w:divBdr>
        <w:top w:val="none" w:sz="0" w:space="0" w:color="auto"/>
        <w:left w:val="none" w:sz="0" w:space="0" w:color="auto"/>
        <w:bottom w:val="none" w:sz="0" w:space="0" w:color="auto"/>
        <w:right w:val="none" w:sz="0" w:space="0" w:color="auto"/>
      </w:divBdr>
    </w:div>
    <w:div w:id="1077484349">
      <w:bodyDiv w:val="1"/>
      <w:marLeft w:val="0"/>
      <w:marRight w:val="0"/>
      <w:marTop w:val="0"/>
      <w:marBottom w:val="0"/>
      <w:divBdr>
        <w:top w:val="none" w:sz="0" w:space="0" w:color="auto"/>
        <w:left w:val="none" w:sz="0" w:space="0" w:color="auto"/>
        <w:bottom w:val="none" w:sz="0" w:space="0" w:color="auto"/>
        <w:right w:val="none" w:sz="0" w:space="0" w:color="auto"/>
      </w:divBdr>
      <w:divsChild>
        <w:div w:id="1006517166">
          <w:marLeft w:val="0"/>
          <w:marRight w:val="0"/>
          <w:marTop w:val="0"/>
          <w:marBottom w:val="0"/>
          <w:divBdr>
            <w:top w:val="none" w:sz="0" w:space="0" w:color="auto"/>
            <w:left w:val="none" w:sz="0" w:space="0" w:color="auto"/>
            <w:bottom w:val="none" w:sz="0" w:space="0" w:color="auto"/>
            <w:right w:val="none" w:sz="0" w:space="0" w:color="auto"/>
          </w:divBdr>
        </w:div>
        <w:div w:id="177088596">
          <w:marLeft w:val="0"/>
          <w:marRight w:val="0"/>
          <w:marTop w:val="0"/>
          <w:marBottom w:val="0"/>
          <w:divBdr>
            <w:top w:val="none" w:sz="0" w:space="0" w:color="auto"/>
            <w:left w:val="none" w:sz="0" w:space="0" w:color="auto"/>
            <w:bottom w:val="none" w:sz="0" w:space="0" w:color="auto"/>
            <w:right w:val="none" w:sz="0" w:space="0" w:color="auto"/>
          </w:divBdr>
        </w:div>
      </w:divsChild>
    </w:div>
    <w:div w:id="1145244275">
      <w:bodyDiv w:val="1"/>
      <w:marLeft w:val="0"/>
      <w:marRight w:val="0"/>
      <w:marTop w:val="0"/>
      <w:marBottom w:val="0"/>
      <w:divBdr>
        <w:top w:val="none" w:sz="0" w:space="0" w:color="auto"/>
        <w:left w:val="none" w:sz="0" w:space="0" w:color="auto"/>
        <w:bottom w:val="none" w:sz="0" w:space="0" w:color="auto"/>
        <w:right w:val="none" w:sz="0" w:space="0" w:color="auto"/>
      </w:divBdr>
    </w:div>
    <w:div w:id="1167863817">
      <w:bodyDiv w:val="1"/>
      <w:marLeft w:val="0"/>
      <w:marRight w:val="0"/>
      <w:marTop w:val="0"/>
      <w:marBottom w:val="0"/>
      <w:divBdr>
        <w:top w:val="none" w:sz="0" w:space="0" w:color="auto"/>
        <w:left w:val="none" w:sz="0" w:space="0" w:color="auto"/>
        <w:bottom w:val="none" w:sz="0" w:space="0" w:color="auto"/>
        <w:right w:val="none" w:sz="0" w:space="0" w:color="auto"/>
      </w:divBdr>
    </w:div>
    <w:div w:id="1230261912">
      <w:bodyDiv w:val="1"/>
      <w:marLeft w:val="0"/>
      <w:marRight w:val="0"/>
      <w:marTop w:val="0"/>
      <w:marBottom w:val="0"/>
      <w:divBdr>
        <w:top w:val="none" w:sz="0" w:space="0" w:color="auto"/>
        <w:left w:val="none" w:sz="0" w:space="0" w:color="auto"/>
        <w:bottom w:val="none" w:sz="0" w:space="0" w:color="auto"/>
        <w:right w:val="none" w:sz="0" w:space="0" w:color="auto"/>
      </w:divBdr>
    </w:div>
    <w:div w:id="1275599980">
      <w:bodyDiv w:val="1"/>
      <w:marLeft w:val="0"/>
      <w:marRight w:val="0"/>
      <w:marTop w:val="0"/>
      <w:marBottom w:val="0"/>
      <w:divBdr>
        <w:top w:val="none" w:sz="0" w:space="0" w:color="auto"/>
        <w:left w:val="none" w:sz="0" w:space="0" w:color="auto"/>
        <w:bottom w:val="none" w:sz="0" w:space="0" w:color="auto"/>
        <w:right w:val="none" w:sz="0" w:space="0" w:color="auto"/>
      </w:divBdr>
    </w:div>
    <w:div w:id="1282885480">
      <w:bodyDiv w:val="1"/>
      <w:marLeft w:val="0"/>
      <w:marRight w:val="0"/>
      <w:marTop w:val="0"/>
      <w:marBottom w:val="0"/>
      <w:divBdr>
        <w:top w:val="none" w:sz="0" w:space="0" w:color="auto"/>
        <w:left w:val="none" w:sz="0" w:space="0" w:color="auto"/>
        <w:bottom w:val="none" w:sz="0" w:space="0" w:color="auto"/>
        <w:right w:val="none" w:sz="0" w:space="0" w:color="auto"/>
      </w:divBdr>
    </w:div>
    <w:div w:id="1319067597">
      <w:bodyDiv w:val="1"/>
      <w:marLeft w:val="0"/>
      <w:marRight w:val="0"/>
      <w:marTop w:val="0"/>
      <w:marBottom w:val="0"/>
      <w:divBdr>
        <w:top w:val="none" w:sz="0" w:space="0" w:color="auto"/>
        <w:left w:val="none" w:sz="0" w:space="0" w:color="auto"/>
        <w:bottom w:val="none" w:sz="0" w:space="0" w:color="auto"/>
        <w:right w:val="none" w:sz="0" w:space="0" w:color="auto"/>
      </w:divBdr>
    </w:div>
    <w:div w:id="1346663641">
      <w:bodyDiv w:val="1"/>
      <w:marLeft w:val="0"/>
      <w:marRight w:val="0"/>
      <w:marTop w:val="0"/>
      <w:marBottom w:val="0"/>
      <w:divBdr>
        <w:top w:val="none" w:sz="0" w:space="0" w:color="auto"/>
        <w:left w:val="none" w:sz="0" w:space="0" w:color="auto"/>
        <w:bottom w:val="none" w:sz="0" w:space="0" w:color="auto"/>
        <w:right w:val="none" w:sz="0" w:space="0" w:color="auto"/>
      </w:divBdr>
    </w:div>
    <w:div w:id="1387216343">
      <w:bodyDiv w:val="1"/>
      <w:marLeft w:val="0"/>
      <w:marRight w:val="0"/>
      <w:marTop w:val="0"/>
      <w:marBottom w:val="0"/>
      <w:divBdr>
        <w:top w:val="none" w:sz="0" w:space="0" w:color="auto"/>
        <w:left w:val="none" w:sz="0" w:space="0" w:color="auto"/>
        <w:bottom w:val="none" w:sz="0" w:space="0" w:color="auto"/>
        <w:right w:val="none" w:sz="0" w:space="0" w:color="auto"/>
      </w:divBdr>
    </w:div>
    <w:div w:id="1430541613">
      <w:bodyDiv w:val="1"/>
      <w:marLeft w:val="0"/>
      <w:marRight w:val="0"/>
      <w:marTop w:val="0"/>
      <w:marBottom w:val="0"/>
      <w:divBdr>
        <w:top w:val="none" w:sz="0" w:space="0" w:color="auto"/>
        <w:left w:val="none" w:sz="0" w:space="0" w:color="auto"/>
        <w:bottom w:val="none" w:sz="0" w:space="0" w:color="auto"/>
        <w:right w:val="none" w:sz="0" w:space="0" w:color="auto"/>
      </w:divBdr>
    </w:div>
    <w:div w:id="1471704382">
      <w:bodyDiv w:val="1"/>
      <w:marLeft w:val="0"/>
      <w:marRight w:val="0"/>
      <w:marTop w:val="0"/>
      <w:marBottom w:val="0"/>
      <w:divBdr>
        <w:top w:val="none" w:sz="0" w:space="0" w:color="auto"/>
        <w:left w:val="none" w:sz="0" w:space="0" w:color="auto"/>
        <w:bottom w:val="none" w:sz="0" w:space="0" w:color="auto"/>
        <w:right w:val="none" w:sz="0" w:space="0" w:color="auto"/>
      </w:divBdr>
    </w:div>
    <w:div w:id="1479883806">
      <w:bodyDiv w:val="1"/>
      <w:marLeft w:val="0"/>
      <w:marRight w:val="0"/>
      <w:marTop w:val="0"/>
      <w:marBottom w:val="0"/>
      <w:divBdr>
        <w:top w:val="none" w:sz="0" w:space="0" w:color="auto"/>
        <w:left w:val="none" w:sz="0" w:space="0" w:color="auto"/>
        <w:bottom w:val="none" w:sz="0" w:space="0" w:color="auto"/>
        <w:right w:val="none" w:sz="0" w:space="0" w:color="auto"/>
      </w:divBdr>
    </w:div>
    <w:div w:id="1520241297">
      <w:bodyDiv w:val="1"/>
      <w:marLeft w:val="0"/>
      <w:marRight w:val="0"/>
      <w:marTop w:val="0"/>
      <w:marBottom w:val="0"/>
      <w:divBdr>
        <w:top w:val="none" w:sz="0" w:space="0" w:color="auto"/>
        <w:left w:val="none" w:sz="0" w:space="0" w:color="auto"/>
        <w:bottom w:val="none" w:sz="0" w:space="0" w:color="auto"/>
        <w:right w:val="none" w:sz="0" w:space="0" w:color="auto"/>
      </w:divBdr>
    </w:div>
    <w:div w:id="1526673390">
      <w:bodyDiv w:val="1"/>
      <w:marLeft w:val="0"/>
      <w:marRight w:val="0"/>
      <w:marTop w:val="0"/>
      <w:marBottom w:val="0"/>
      <w:divBdr>
        <w:top w:val="none" w:sz="0" w:space="0" w:color="auto"/>
        <w:left w:val="none" w:sz="0" w:space="0" w:color="auto"/>
        <w:bottom w:val="none" w:sz="0" w:space="0" w:color="auto"/>
        <w:right w:val="none" w:sz="0" w:space="0" w:color="auto"/>
      </w:divBdr>
    </w:div>
    <w:div w:id="1529022085">
      <w:bodyDiv w:val="1"/>
      <w:marLeft w:val="0"/>
      <w:marRight w:val="0"/>
      <w:marTop w:val="0"/>
      <w:marBottom w:val="0"/>
      <w:divBdr>
        <w:top w:val="none" w:sz="0" w:space="0" w:color="auto"/>
        <w:left w:val="none" w:sz="0" w:space="0" w:color="auto"/>
        <w:bottom w:val="none" w:sz="0" w:space="0" w:color="auto"/>
        <w:right w:val="none" w:sz="0" w:space="0" w:color="auto"/>
      </w:divBdr>
    </w:div>
    <w:div w:id="1571502288">
      <w:bodyDiv w:val="1"/>
      <w:marLeft w:val="0"/>
      <w:marRight w:val="0"/>
      <w:marTop w:val="0"/>
      <w:marBottom w:val="0"/>
      <w:divBdr>
        <w:top w:val="none" w:sz="0" w:space="0" w:color="auto"/>
        <w:left w:val="none" w:sz="0" w:space="0" w:color="auto"/>
        <w:bottom w:val="none" w:sz="0" w:space="0" w:color="auto"/>
        <w:right w:val="none" w:sz="0" w:space="0" w:color="auto"/>
      </w:divBdr>
    </w:div>
    <w:div w:id="1599632182">
      <w:bodyDiv w:val="1"/>
      <w:marLeft w:val="0"/>
      <w:marRight w:val="0"/>
      <w:marTop w:val="0"/>
      <w:marBottom w:val="0"/>
      <w:divBdr>
        <w:top w:val="none" w:sz="0" w:space="0" w:color="auto"/>
        <w:left w:val="none" w:sz="0" w:space="0" w:color="auto"/>
        <w:bottom w:val="none" w:sz="0" w:space="0" w:color="auto"/>
        <w:right w:val="none" w:sz="0" w:space="0" w:color="auto"/>
      </w:divBdr>
    </w:div>
    <w:div w:id="1611276271">
      <w:bodyDiv w:val="1"/>
      <w:marLeft w:val="0"/>
      <w:marRight w:val="0"/>
      <w:marTop w:val="0"/>
      <w:marBottom w:val="0"/>
      <w:divBdr>
        <w:top w:val="none" w:sz="0" w:space="0" w:color="auto"/>
        <w:left w:val="none" w:sz="0" w:space="0" w:color="auto"/>
        <w:bottom w:val="none" w:sz="0" w:space="0" w:color="auto"/>
        <w:right w:val="none" w:sz="0" w:space="0" w:color="auto"/>
      </w:divBdr>
    </w:div>
    <w:div w:id="1613707057">
      <w:bodyDiv w:val="1"/>
      <w:marLeft w:val="0"/>
      <w:marRight w:val="0"/>
      <w:marTop w:val="0"/>
      <w:marBottom w:val="0"/>
      <w:divBdr>
        <w:top w:val="none" w:sz="0" w:space="0" w:color="auto"/>
        <w:left w:val="none" w:sz="0" w:space="0" w:color="auto"/>
        <w:bottom w:val="none" w:sz="0" w:space="0" w:color="auto"/>
        <w:right w:val="none" w:sz="0" w:space="0" w:color="auto"/>
      </w:divBdr>
    </w:div>
    <w:div w:id="1692956163">
      <w:bodyDiv w:val="1"/>
      <w:marLeft w:val="0"/>
      <w:marRight w:val="0"/>
      <w:marTop w:val="0"/>
      <w:marBottom w:val="0"/>
      <w:divBdr>
        <w:top w:val="none" w:sz="0" w:space="0" w:color="auto"/>
        <w:left w:val="none" w:sz="0" w:space="0" w:color="auto"/>
        <w:bottom w:val="none" w:sz="0" w:space="0" w:color="auto"/>
        <w:right w:val="none" w:sz="0" w:space="0" w:color="auto"/>
      </w:divBdr>
      <w:divsChild>
        <w:div w:id="2075397108">
          <w:marLeft w:val="0"/>
          <w:marRight w:val="0"/>
          <w:marTop w:val="0"/>
          <w:marBottom w:val="0"/>
          <w:divBdr>
            <w:top w:val="none" w:sz="0" w:space="0" w:color="auto"/>
            <w:left w:val="none" w:sz="0" w:space="0" w:color="auto"/>
            <w:bottom w:val="none" w:sz="0" w:space="0" w:color="auto"/>
            <w:right w:val="none" w:sz="0" w:space="0" w:color="auto"/>
          </w:divBdr>
          <w:divsChild>
            <w:div w:id="1989631549">
              <w:marLeft w:val="0"/>
              <w:marRight w:val="0"/>
              <w:marTop w:val="0"/>
              <w:marBottom w:val="0"/>
              <w:divBdr>
                <w:top w:val="none" w:sz="0" w:space="0" w:color="auto"/>
                <w:left w:val="none" w:sz="0" w:space="0" w:color="auto"/>
                <w:bottom w:val="none" w:sz="0" w:space="0" w:color="auto"/>
                <w:right w:val="none" w:sz="0" w:space="0" w:color="auto"/>
              </w:divBdr>
              <w:divsChild>
                <w:div w:id="15127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8706">
          <w:marLeft w:val="0"/>
          <w:marRight w:val="0"/>
          <w:marTop w:val="0"/>
          <w:marBottom w:val="0"/>
          <w:divBdr>
            <w:top w:val="none" w:sz="0" w:space="0" w:color="auto"/>
            <w:left w:val="none" w:sz="0" w:space="0" w:color="auto"/>
            <w:bottom w:val="none" w:sz="0" w:space="0" w:color="auto"/>
            <w:right w:val="none" w:sz="0" w:space="0" w:color="auto"/>
          </w:divBdr>
          <w:divsChild>
            <w:div w:id="676006903">
              <w:marLeft w:val="0"/>
              <w:marRight w:val="0"/>
              <w:marTop w:val="0"/>
              <w:marBottom w:val="0"/>
              <w:divBdr>
                <w:top w:val="none" w:sz="0" w:space="0" w:color="auto"/>
                <w:left w:val="none" w:sz="0" w:space="0" w:color="auto"/>
                <w:bottom w:val="none" w:sz="0" w:space="0" w:color="auto"/>
                <w:right w:val="none" w:sz="0" w:space="0" w:color="auto"/>
              </w:divBdr>
              <w:divsChild>
                <w:div w:id="16703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0777">
          <w:marLeft w:val="0"/>
          <w:marRight w:val="0"/>
          <w:marTop w:val="0"/>
          <w:marBottom w:val="0"/>
          <w:divBdr>
            <w:top w:val="none" w:sz="0" w:space="0" w:color="auto"/>
            <w:left w:val="none" w:sz="0" w:space="0" w:color="auto"/>
            <w:bottom w:val="none" w:sz="0" w:space="0" w:color="auto"/>
            <w:right w:val="none" w:sz="0" w:space="0" w:color="auto"/>
          </w:divBdr>
          <w:divsChild>
            <w:div w:id="1240285128">
              <w:marLeft w:val="0"/>
              <w:marRight w:val="0"/>
              <w:marTop w:val="0"/>
              <w:marBottom w:val="0"/>
              <w:divBdr>
                <w:top w:val="none" w:sz="0" w:space="0" w:color="auto"/>
                <w:left w:val="none" w:sz="0" w:space="0" w:color="auto"/>
                <w:bottom w:val="none" w:sz="0" w:space="0" w:color="auto"/>
                <w:right w:val="none" w:sz="0" w:space="0" w:color="auto"/>
              </w:divBdr>
              <w:divsChild>
                <w:div w:id="6369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3689">
      <w:bodyDiv w:val="1"/>
      <w:marLeft w:val="0"/>
      <w:marRight w:val="0"/>
      <w:marTop w:val="0"/>
      <w:marBottom w:val="0"/>
      <w:divBdr>
        <w:top w:val="none" w:sz="0" w:space="0" w:color="auto"/>
        <w:left w:val="none" w:sz="0" w:space="0" w:color="auto"/>
        <w:bottom w:val="none" w:sz="0" w:space="0" w:color="auto"/>
        <w:right w:val="none" w:sz="0" w:space="0" w:color="auto"/>
      </w:divBdr>
    </w:div>
    <w:div w:id="1712069503">
      <w:bodyDiv w:val="1"/>
      <w:marLeft w:val="0"/>
      <w:marRight w:val="0"/>
      <w:marTop w:val="0"/>
      <w:marBottom w:val="0"/>
      <w:divBdr>
        <w:top w:val="none" w:sz="0" w:space="0" w:color="auto"/>
        <w:left w:val="none" w:sz="0" w:space="0" w:color="auto"/>
        <w:bottom w:val="none" w:sz="0" w:space="0" w:color="auto"/>
        <w:right w:val="none" w:sz="0" w:space="0" w:color="auto"/>
      </w:divBdr>
    </w:div>
    <w:div w:id="1782533775">
      <w:bodyDiv w:val="1"/>
      <w:marLeft w:val="0"/>
      <w:marRight w:val="0"/>
      <w:marTop w:val="0"/>
      <w:marBottom w:val="0"/>
      <w:divBdr>
        <w:top w:val="none" w:sz="0" w:space="0" w:color="auto"/>
        <w:left w:val="none" w:sz="0" w:space="0" w:color="auto"/>
        <w:bottom w:val="none" w:sz="0" w:space="0" w:color="auto"/>
        <w:right w:val="none" w:sz="0" w:space="0" w:color="auto"/>
      </w:divBdr>
    </w:div>
    <w:div w:id="1850175088">
      <w:bodyDiv w:val="1"/>
      <w:marLeft w:val="0"/>
      <w:marRight w:val="0"/>
      <w:marTop w:val="0"/>
      <w:marBottom w:val="0"/>
      <w:divBdr>
        <w:top w:val="none" w:sz="0" w:space="0" w:color="auto"/>
        <w:left w:val="none" w:sz="0" w:space="0" w:color="auto"/>
        <w:bottom w:val="none" w:sz="0" w:space="0" w:color="auto"/>
        <w:right w:val="none" w:sz="0" w:space="0" w:color="auto"/>
      </w:divBdr>
    </w:div>
    <w:div w:id="1850290497">
      <w:bodyDiv w:val="1"/>
      <w:marLeft w:val="0"/>
      <w:marRight w:val="0"/>
      <w:marTop w:val="0"/>
      <w:marBottom w:val="0"/>
      <w:divBdr>
        <w:top w:val="none" w:sz="0" w:space="0" w:color="auto"/>
        <w:left w:val="none" w:sz="0" w:space="0" w:color="auto"/>
        <w:bottom w:val="none" w:sz="0" w:space="0" w:color="auto"/>
        <w:right w:val="none" w:sz="0" w:space="0" w:color="auto"/>
      </w:divBdr>
    </w:div>
    <w:div w:id="1851992618">
      <w:bodyDiv w:val="1"/>
      <w:marLeft w:val="0"/>
      <w:marRight w:val="0"/>
      <w:marTop w:val="0"/>
      <w:marBottom w:val="0"/>
      <w:divBdr>
        <w:top w:val="none" w:sz="0" w:space="0" w:color="auto"/>
        <w:left w:val="none" w:sz="0" w:space="0" w:color="auto"/>
        <w:bottom w:val="none" w:sz="0" w:space="0" w:color="auto"/>
        <w:right w:val="none" w:sz="0" w:space="0" w:color="auto"/>
      </w:divBdr>
    </w:div>
    <w:div w:id="1853258058">
      <w:bodyDiv w:val="1"/>
      <w:marLeft w:val="0"/>
      <w:marRight w:val="0"/>
      <w:marTop w:val="0"/>
      <w:marBottom w:val="0"/>
      <w:divBdr>
        <w:top w:val="none" w:sz="0" w:space="0" w:color="auto"/>
        <w:left w:val="none" w:sz="0" w:space="0" w:color="auto"/>
        <w:bottom w:val="none" w:sz="0" w:space="0" w:color="auto"/>
        <w:right w:val="none" w:sz="0" w:space="0" w:color="auto"/>
      </w:divBdr>
    </w:div>
    <w:div w:id="1880581043">
      <w:bodyDiv w:val="1"/>
      <w:marLeft w:val="0"/>
      <w:marRight w:val="0"/>
      <w:marTop w:val="0"/>
      <w:marBottom w:val="0"/>
      <w:divBdr>
        <w:top w:val="none" w:sz="0" w:space="0" w:color="auto"/>
        <w:left w:val="none" w:sz="0" w:space="0" w:color="auto"/>
        <w:bottom w:val="none" w:sz="0" w:space="0" w:color="auto"/>
        <w:right w:val="none" w:sz="0" w:space="0" w:color="auto"/>
      </w:divBdr>
    </w:div>
    <w:div w:id="1889486503">
      <w:bodyDiv w:val="1"/>
      <w:marLeft w:val="0"/>
      <w:marRight w:val="0"/>
      <w:marTop w:val="0"/>
      <w:marBottom w:val="0"/>
      <w:divBdr>
        <w:top w:val="none" w:sz="0" w:space="0" w:color="auto"/>
        <w:left w:val="none" w:sz="0" w:space="0" w:color="auto"/>
        <w:bottom w:val="none" w:sz="0" w:space="0" w:color="auto"/>
        <w:right w:val="none" w:sz="0" w:space="0" w:color="auto"/>
      </w:divBdr>
    </w:div>
    <w:div w:id="1898973218">
      <w:bodyDiv w:val="1"/>
      <w:marLeft w:val="0"/>
      <w:marRight w:val="0"/>
      <w:marTop w:val="0"/>
      <w:marBottom w:val="0"/>
      <w:divBdr>
        <w:top w:val="none" w:sz="0" w:space="0" w:color="auto"/>
        <w:left w:val="none" w:sz="0" w:space="0" w:color="auto"/>
        <w:bottom w:val="none" w:sz="0" w:space="0" w:color="auto"/>
        <w:right w:val="none" w:sz="0" w:space="0" w:color="auto"/>
      </w:divBdr>
    </w:div>
    <w:div w:id="1911112204">
      <w:bodyDiv w:val="1"/>
      <w:marLeft w:val="0"/>
      <w:marRight w:val="0"/>
      <w:marTop w:val="0"/>
      <w:marBottom w:val="0"/>
      <w:divBdr>
        <w:top w:val="none" w:sz="0" w:space="0" w:color="auto"/>
        <w:left w:val="none" w:sz="0" w:space="0" w:color="auto"/>
        <w:bottom w:val="none" w:sz="0" w:space="0" w:color="auto"/>
        <w:right w:val="none" w:sz="0" w:space="0" w:color="auto"/>
      </w:divBdr>
    </w:div>
    <w:div w:id="1921786659">
      <w:bodyDiv w:val="1"/>
      <w:marLeft w:val="0"/>
      <w:marRight w:val="0"/>
      <w:marTop w:val="0"/>
      <w:marBottom w:val="0"/>
      <w:divBdr>
        <w:top w:val="none" w:sz="0" w:space="0" w:color="auto"/>
        <w:left w:val="none" w:sz="0" w:space="0" w:color="auto"/>
        <w:bottom w:val="none" w:sz="0" w:space="0" w:color="auto"/>
        <w:right w:val="none" w:sz="0" w:space="0" w:color="auto"/>
      </w:divBdr>
    </w:div>
    <w:div w:id="1994679658">
      <w:bodyDiv w:val="1"/>
      <w:marLeft w:val="0"/>
      <w:marRight w:val="0"/>
      <w:marTop w:val="0"/>
      <w:marBottom w:val="0"/>
      <w:divBdr>
        <w:top w:val="none" w:sz="0" w:space="0" w:color="auto"/>
        <w:left w:val="none" w:sz="0" w:space="0" w:color="auto"/>
        <w:bottom w:val="none" w:sz="0" w:space="0" w:color="auto"/>
        <w:right w:val="none" w:sz="0" w:space="0" w:color="auto"/>
      </w:divBdr>
    </w:div>
    <w:div w:id="2005351500">
      <w:bodyDiv w:val="1"/>
      <w:marLeft w:val="0"/>
      <w:marRight w:val="0"/>
      <w:marTop w:val="0"/>
      <w:marBottom w:val="0"/>
      <w:divBdr>
        <w:top w:val="none" w:sz="0" w:space="0" w:color="auto"/>
        <w:left w:val="none" w:sz="0" w:space="0" w:color="auto"/>
        <w:bottom w:val="none" w:sz="0" w:space="0" w:color="auto"/>
        <w:right w:val="none" w:sz="0" w:space="0" w:color="auto"/>
      </w:divBdr>
    </w:div>
    <w:div w:id="2014067613">
      <w:bodyDiv w:val="1"/>
      <w:marLeft w:val="0"/>
      <w:marRight w:val="0"/>
      <w:marTop w:val="0"/>
      <w:marBottom w:val="0"/>
      <w:divBdr>
        <w:top w:val="none" w:sz="0" w:space="0" w:color="auto"/>
        <w:left w:val="none" w:sz="0" w:space="0" w:color="auto"/>
        <w:bottom w:val="none" w:sz="0" w:space="0" w:color="auto"/>
        <w:right w:val="none" w:sz="0" w:space="0" w:color="auto"/>
      </w:divBdr>
    </w:div>
    <w:div w:id="2022513139">
      <w:bodyDiv w:val="1"/>
      <w:marLeft w:val="0"/>
      <w:marRight w:val="0"/>
      <w:marTop w:val="0"/>
      <w:marBottom w:val="0"/>
      <w:divBdr>
        <w:top w:val="none" w:sz="0" w:space="0" w:color="auto"/>
        <w:left w:val="none" w:sz="0" w:space="0" w:color="auto"/>
        <w:bottom w:val="none" w:sz="0" w:space="0" w:color="auto"/>
        <w:right w:val="none" w:sz="0" w:space="0" w:color="auto"/>
      </w:divBdr>
    </w:div>
    <w:div w:id="2055234787">
      <w:bodyDiv w:val="1"/>
      <w:marLeft w:val="0"/>
      <w:marRight w:val="0"/>
      <w:marTop w:val="0"/>
      <w:marBottom w:val="0"/>
      <w:divBdr>
        <w:top w:val="none" w:sz="0" w:space="0" w:color="auto"/>
        <w:left w:val="none" w:sz="0" w:space="0" w:color="auto"/>
        <w:bottom w:val="none" w:sz="0" w:space="0" w:color="auto"/>
        <w:right w:val="none" w:sz="0" w:space="0" w:color="auto"/>
      </w:divBdr>
    </w:div>
    <w:div w:id="2089107942">
      <w:bodyDiv w:val="1"/>
      <w:marLeft w:val="0"/>
      <w:marRight w:val="0"/>
      <w:marTop w:val="0"/>
      <w:marBottom w:val="0"/>
      <w:divBdr>
        <w:top w:val="none" w:sz="0" w:space="0" w:color="auto"/>
        <w:left w:val="none" w:sz="0" w:space="0" w:color="auto"/>
        <w:bottom w:val="none" w:sz="0" w:space="0" w:color="auto"/>
        <w:right w:val="none" w:sz="0" w:space="0" w:color="auto"/>
      </w:divBdr>
    </w:div>
    <w:div w:id="2097283519">
      <w:bodyDiv w:val="1"/>
      <w:marLeft w:val="0"/>
      <w:marRight w:val="0"/>
      <w:marTop w:val="0"/>
      <w:marBottom w:val="0"/>
      <w:divBdr>
        <w:top w:val="none" w:sz="0" w:space="0" w:color="auto"/>
        <w:left w:val="none" w:sz="0" w:space="0" w:color="auto"/>
        <w:bottom w:val="none" w:sz="0" w:space="0" w:color="auto"/>
        <w:right w:val="none" w:sz="0" w:space="0" w:color="auto"/>
      </w:divBdr>
    </w:div>
    <w:div w:id="2131624006">
      <w:bodyDiv w:val="1"/>
      <w:marLeft w:val="0"/>
      <w:marRight w:val="0"/>
      <w:marTop w:val="0"/>
      <w:marBottom w:val="0"/>
      <w:divBdr>
        <w:top w:val="none" w:sz="0" w:space="0" w:color="auto"/>
        <w:left w:val="none" w:sz="0" w:space="0" w:color="auto"/>
        <w:bottom w:val="none" w:sz="0" w:space="0" w:color="auto"/>
        <w:right w:val="none" w:sz="0" w:space="0" w:color="auto"/>
      </w:divBdr>
    </w:div>
    <w:div w:id="2132893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lab.psych.wisc.edu/index.php/download_file/view/648/12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stlab.psych.wisc.edu/index.php/download_file/view/648/127/" TargetMode="External"/><Relationship Id="rId12" Type="http://schemas.openxmlformats.org/officeDocument/2006/relationships/hyperlink" Target="https://postlab.psych.wisc.edu/index.php/download_file/view/429/1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stlab.psych.wisc.edu/index.php/download_file/view/427/12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ostlab.psych.wisc.edu/index.php/download_file/view/426/127/" TargetMode="External"/><Relationship Id="rId4" Type="http://schemas.openxmlformats.org/officeDocument/2006/relationships/webSettings" Target="webSettings.xml"/><Relationship Id="rId9" Type="http://schemas.openxmlformats.org/officeDocument/2006/relationships/hyperlink" Target="https://postlab.psych.wisc.edu/index.php/download_file/view/648/12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17</Pages>
  <Words>9072</Words>
  <Characters>51715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UW Wisconsin - Madison</Company>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Sutterer</dc:creator>
  <cp:keywords/>
  <cp:lastModifiedBy>Microsoft Office User</cp:lastModifiedBy>
  <cp:revision>235</cp:revision>
  <cp:lastPrinted>2017-09-20T20:44:00Z</cp:lastPrinted>
  <dcterms:created xsi:type="dcterms:W3CDTF">2015-07-11T17:38:00Z</dcterms:created>
  <dcterms:modified xsi:type="dcterms:W3CDTF">2018-06-01T19:51:00Z</dcterms:modified>
</cp:coreProperties>
</file>